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D5C" w:rsidRPr="006D2550" w:rsidRDefault="000B2984" w:rsidP="000919E7">
      <w:pPr>
        <w:spacing w:beforeLines="50" w:before="156" w:afterLines="50" w:after="156"/>
        <w:jc w:val="center"/>
        <w:rPr>
          <w:rFonts w:ascii="黑体" w:eastAsia="黑体" w:hAnsi="黑体"/>
          <w:b/>
          <w:sz w:val="36"/>
          <w:szCs w:val="36"/>
        </w:rPr>
      </w:pPr>
      <w:r w:rsidRPr="006D2550">
        <w:rPr>
          <w:rFonts w:ascii="黑体" w:eastAsia="黑体" w:hAnsi="黑体" w:hint="eastAsia"/>
          <w:b/>
          <w:sz w:val="36"/>
          <w:szCs w:val="36"/>
        </w:rPr>
        <w:t>项目公示信息</w:t>
      </w:r>
    </w:p>
    <w:p w:rsidR="00E13D5C" w:rsidRPr="00AC3235" w:rsidRDefault="00DF3D24">
      <w:pPr>
        <w:spacing w:beforeLines="50" w:before="156" w:afterLines="50" w:after="156" w:line="400" w:lineRule="exact"/>
        <w:ind w:firstLineChars="196" w:firstLine="630"/>
        <w:jc w:val="left"/>
        <w:rPr>
          <w:rFonts w:ascii="黑体" w:eastAsia="黑体" w:hAnsi="黑体"/>
          <w:b/>
          <w:sz w:val="32"/>
          <w:szCs w:val="32"/>
        </w:rPr>
      </w:pPr>
      <w:r w:rsidRPr="00AC3235">
        <w:rPr>
          <w:rFonts w:ascii="黑体" w:eastAsia="黑体" w:hAnsi="黑体" w:hint="eastAsia"/>
          <w:b/>
          <w:sz w:val="32"/>
          <w:szCs w:val="32"/>
        </w:rPr>
        <w:t>一、项目名称</w:t>
      </w:r>
    </w:p>
    <w:p w:rsidR="00DF3D24" w:rsidRPr="006D2550" w:rsidRDefault="00DF3D24" w:rsidP="009A7285">
      <w:pPr>
        <w:spacing w:line="400" w:lineRule="exact"/>
        <w:ind w:left="472"/>
        <w:jc w:val="left"/>
        <w:rPr>
          <w:rFonts w:ascii="仿宋" w:eastAsia="仿宋" w:hAnsi="仿宋"/>
          <w:sz w:val="28"/>
          <w:szCs w:val="28"/>
        </w:rPr>
      </w:pPr>
      <w:r w:rsidRPr="006D2550">
        <w:rPr>
          <w:rFonts w:ascii="仿宋" w:eastAsia="仿宋" w:hAnsi="仿宋" w:hint="eastAsia"/>
          <w:sz w:val="28"/>
          <w:szCs w:val="28"/>
        </w:rPr>
        <w:t>修复过程中易损毁档案加固与保持原貌技术</w:t>
      </w:r>
    </w:p>
    <w:p w:rsidR="00ED27C4" w:rsidRPr="00AC3235" w:rsidRDefault="0030773B" w:rsidP="00AC3235">
      <w:pPr>
        <w:spacing w:beforeLines="50" w:before="156" w:afterLines="50" w:after="156" w:line="400" w:lineRule="exact"/>
        <w:ind w:firstLineChars="196" w:firstLine="630"/>
        <w:jc w:val="left"/>
        <w:rPr>
          <w:rFonts w:ascii="黑体" w:eastAsia="黑体" w:hAnsi="黑体"/>
          <w:b/>
          <w:sz w:val="32"/>
          <w:szCs w:val="32"/>
        </w:rPr>
      </w:pPr>
      <w:r w:rsidRPr="00AC3235">
        <w:rPr>
          <w:rFonts w:ascii="黑体" w:eastAsia="黑体" w:hAnsi="黑体" w:hint="eastAsia"/>
          <w:b/>
          <w:sz w:val="32"/>
          <w:szCs w:val="32"/>
        </w:rPr>
        <w:t>二</w:t>
      </w:r>
      <w:r w:rsidR="00DF3D24" w:rsidRPr="00AC3235">
        <w:rPr>
          <w:rFonts w:ascii="黑体" w:eastAsia="黑体" w:hAnsi="黑体" w:hint="eastAsia"/>
          <w:b/>
          <w:sz w:val="32"/>
          <w:szCs w:val="32"/>
        </w:rPr>
        <w:t>、项目简介</w:t>
      </w:r>
    </w:p>
    <w:p w:rsidR="00DF3D2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我国国家重点档案相当部分处于濒危状态。</w:t>
      </w:r>
      <w:r w:rsidRPr="00AC3235">
        <w:rPr>
          <w:rFonts w:ascii="仿宋" w:eastAsia="仿宋" w:hAnsi="仿宋"/>
          <w:sz w:val="28"/>
          <w:szCs w:val="28"/>
        </w:rPr>
        <w:t>2006</w:t>
      </w:r>
      <w:r w:rsidRPr="00AC3235">
        <w:rPr>
          <w:rFonts w:ascii="仿宋" w:eastAsia="仿宋" w:hAnsi="仿宋" w:hint="eastAsia"/>
          <w:sz w:val="28"/>
          <w:szCs w:val="28"/>
        </w:rPr>
        <w:t>年，财政部、国家档案局发布了《国家重点档案抢救和保护补助费管理办法》，国家重点档案抢救修复工程中存在实际技术难题。本项目针对此现实，完成了三项科技创新。</w:t>
      </w:r>
    </w:p>
    <w:p w:rsidR="00ED27C4" w:rsidRPr="00E046E9" w:rsidRDefault="00ED27C4" w:rsidP="00DB5C5F">
      <w:pPr>
        <w:spacing w:beforeLines="50" w:before="156" w:afterLines="50" w:after="156" w:line="400" w:lineRule="exact"/>
        <w:ind w:firstLineChars="200" w:firstLine="562"/>
        <w:rPr>
          <w:rFonts w:ascii="仿宋" w:eastAsia="仿宋" w:hAnsi="仿宋"/>
          <w:b/>
          <w:sz w:val="28"/>
          <w:szCs w:val="28"/>
        </w:rPr>
      </w:pPr>
      <w:r w:rsidRPr="00E046E9">
        <w:rPr>
          <w:rFonts w:ascii="仿宋" w:eastAsia="仿宋" w:hAnsi="仿宋"/>
          <w:b/>
          <w:sz w:val="28"/>
          <w:szCs w:val="28"/>
        </w:rPr>
        <w:t xml:space="preserve">1. </w:t>
      </w:r>
      <w:r w:rsidRPr="00E046E9">
        <w:rPr>
          <w:rFonts w:ascii="仿宋" w:eastAsia="仿宋" w:hAnsi="仿宋" w:hint="eastAsia"/>
          <w:b/>
          <w:sz w:val="28"/>
          <w:szCs w:val="28"/>
        </w:rPr>
        <w:t>修复过程中易损档案原貌的预加固</w:t>
      </w:r>
    </w:p>
    <w:p w:rsidR="00DF3D2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国家重点档案中，部分文件以红墨水等水溶性染料书写或印记，如晚清、民国、建国初期档案中的大多数格式文件，记述了文件形成机构、等级、部门、起草者、审核者、签发者等原始信息；又如延安时期的革命历史档案中我党领袖签名、手稿、日记等，均为反映重大史实的原始信息。修裱是实施国家重点档案修复保护的主要工艺技术。在修裱过程中，红墨水等水溶性字迹遇水发生严重洇化，使档案原貌和信息严重破坏，甚至消失。全国各地、各级档案馆均开展修裱，这种现象普遍发生，造成党和国家、民族档案文件信息的重大损失。圣旨、佛经、地契、家谱等档案字迹的颜料、墨迹在修复过程中发生脱落现象，破坏原貌。如何防止修裱过程中水溶性染料字迹的洇化，防止颜料、墨迹脱落，成为我国档案修复领域长期未获解决的瓶颈性难题。</w:t>
      </w:r>
    </w:p>
    <w:p w:rsidR="00ED27C4" w:rsidRDefault="00DF3D24" w:rsidP="00AC3235">
      <w:pPr>
        <w:spacing w:line="420" w:lineRule="exact"/>
        <w:ind w:firstLineChars="200" w:firstLine="560"/>
        <w:jc w:val="left"/>
        <w:rPr>
          <w:rFonts w:ascii="Times New Roman" w:hAnsi="Times New Roman"/>
          <w:sz w:val="24"/>
          <w:szCs w:val="24"/>
        </w:rPr>
      </w:pPr>
      <w:r w:rsidRPr="00AC3235">
        <w:rPr>
          <w:rFonts w:ascii="仿宋" w:eastAsia="仿宋" w:hAnsi="仿宋" w:hint="eastAsia"/>
          <w:sz w:val="28"/>
          <w:szCs w:val="28"/>
        </w:rPr>
        <w:t>针对上述现实与重大社会需求，本项目经过二十多年的科研攻关和实践探索，完成了</w:t>
      </w:r>
      <w:r w:rsidRPr="00AC3235">
        <w:rPr>
          <w:rFonts w:ascii="仿宋" w:eastAsia="仿宋" w:hAnsi="仿宋"/>
          <w:sz w:val="28"/>
          <w:szCs w:val="28"/>
        </w:rPr>
        <w:t>“</w:t>
      </w:r>
      <w:r w:rsidRPr="00AC3235">
        <w:rPr>
          <w:rFonts w:ascii="仿宋" w:eastAsia="仿宋" w:hAnsi="仿宋" w:hint="eastAsia"/>
          <w:sz w:val="28"/>
          <w:szCs w:val="28"/>
        </w:rPr>
        <w:t>修复过程中档案易损原貌加固</w:t>
      </w:r>
      <w:r w:rsidRPr="00AC3235">
        <w:rPr>
          <w:rFonts w:ascii="仿宋" w:eastAsia="仿宋" w:hAnsi="仿宋"/>
          <w:sz w:val="28"/>
          <w:szCs w:val="28"/>
        </w:rPr>
        <w:t>”</w:t>
      </w:r>
      <w:r w:rsidRPr="00AC3235">
        <w:rPr>
          <w:rFonts w:ascii="仿宋" w:eastAsia="仿宋" w:hAnsi="仿宋" w:hint="eastAsia"/>
          <w:sz w:val="28"/>
          <w:szCs w:val="28"/>
        </w:rPr>
        <w:t>技术，包括</w:t>
      </w:r>
      <w:r w:rsidRPr="00AC3235">
        <w:rPr>
          <w:rFonts w:ascii="仿宋" w:eastAsia="仿宋" w:hAnsi="仿宋"/>
          <w:sz w:val="28"/>
          <w:szCs w:val="28"/>
        </w:rPr>
        <w:t>“</w:t>
      </w:r>
      <w:r w:rsidRPr="00AC3235">
        <w:rPr>
          <w:rFonts w:ascii="仿宋" w:eastAsia="仿宋" w:hAnsi="仿宋" w:hint="eastAsia"/>
          <w:sz w:val="28"/>
          <w:szCs w:val="28"/>
        </w:rPr>
        <w:t>脆弱、破损档案红墨水等水溶性字迹修复过程中防洇化</w:t>
      </w:r>
      <w:r w:rsidRPr="00AC3235">
        <w:rPr>
          <w:rFonts w:ascii="仿宋" w:eastAsia="仿宋" w:hAnsi="仿宋"/>
          <w:sz w:val="28"/>
          <w:szCs w:val="28"/>
        </w:rPr>
        <w:t>”</w:t>
      </w:r>
      <w:r w:rsidRPr="00AC3235">
        <w:rPr>
          <w:rFonts w:ascii="仿宋" w:eastAsia="仿宋" w:hAnsi="仿宋" w:hint="eastAsia"/>
          <w:sz w:val="28"/>
          <w:szCs w:val="28"/>
        </w:rPr>
        <w:t>、</w:t>
      </w:r>
      <w:r w:rsidRPr="00AC3235">
        <w:rPr>
          <w:rFonts w:ascii="仿宋" w:eastAsia="仿宋" w:hAnsi="仿宋"/>
          <w:sz w:val="28"/>
          <w:szCs w:val="28"/>
        </w:rPr>
        <w:t>“</w:t>
      </w:r>
      <w:r w:rsidRPr="00AC3235">
        <w:rPr>
          <w:rFonts w:ascii="仿宋" w:eastAsia="仿宋" w:hAnsi="仿宋" w:hint="eastAsia"/>
          <w:sz w:val="28"/>
          <w:szCs w:val="28"/>
        </w:rPr>
        <w:t>糟朽、酸解档案红墨水等水溶性字迹揭裱过程中防洇化与增韧加固</w:t>
      </w:r>
      <w:r w:rsidRPr="00AC3235">
        <w:rPr>
          <w:rFonts w:ascii="仿宋" w:eastAsia="仿宋" w:hAnsi="仿宋"/>
          <w:sz w:val="28"/>
          <w:szCs w:val="28"/>
        </w:rPr>
        <w:t>”</w:t>
      </w:r>
      <w:r w:rsidRPr="00AC3235">
        <w:rPr>
          <w:rFonts w:ascii="仿宋" w:eastAsia="仿宋" w:hAnsi="仿宋" w:hint="eastAsia"/>
          <w:sz w:val="28"/>
          <w:szCs w:val="28"/>
        </w:rPr>
        <w:t>和</w:t>
      </w:r>
      <w:r w:rsidRPr="00AC3235">
        <w:rPr>
          <w:rFonts w:ascii="仿宋" w:eastAsia="仿宋" w:hAnsi="仿宋"/>
          <w:sz w:val="28"/>
          <w:szCs w:val="28"/>
        </w:rPr>
        <w:t xml:space="preserve">“ </w:t>
      </w:r>
      <w:r w:rsidRPr="00AC3235">
        <w:rPr>
          <w:rFonts w:ascii="仿宋" w:eastAsia="仿宋" w:hAnsi="仿宋" w:hint="eastAsia"/>
          <w:sz w:val="28"/>
          <w:szCs w:val="28"/>
        </w:rPr>
        <w:t>圣旨、佛经、书画修复过程中易脱落颜料、墨迹加固</w:t>
      </w:r>
      <w:r w:rsidRPr="00AC3235">
        <w:rPr>
          <w:rFonts w:ascii="仿宋" w:eastAsia="仿宋" w:hAnsi="仿宋"/>
          <w:sz w:val="28"/>
          <w:szCs w:val="28"/>
        </w:rPr>
        <w:t>”</w:t>
      </w:r>
      <w:r w:rsidRPr="00AC3235">
        <w:rPr>
          <w:rFonts w:ascii="仿宋" w:eastAsia="仿宋" w:hAnsi="仿宋" w:hint="eastAsia"/>
          <w:sz w:val="28"/>
          <w:szCs w:val="28"/>
        </w:rPr>
        <w:t>三项创新点，能完全防止修裱过程中红墨水等水溶性字迹的洇化，完全防止修复过程中档案颜料、墨迹的脱落，并提高纸张湿强度，保持纸张亲水性，寓加固脱酸与传统修裱工艺之中，保持档案原貌。</w:t>
      </w:r>
    </w:p>
    <w:p w:rsidR="00ED27C4" w:rsidRPr="00E046E9" w:rsidRDefault="00E503CD" w:rsidP="00E046E9">
      <w:pPr>
        <w:spacing w:beforeLines="50" w:before="156" w:afterLines="50" w:after="156" w:line="400" w:lineRule="exact"/>
        <w:ind w:firstLineChars="200" w:firstLine="562"/>
        <w:rPr>
          <w:rFonts w:ascii="仿宋" w:eastAsia="仿宋" w:hAnsi="仿宋"/>
          <w:b/>
          <w:sz w:val="28"/>
          <w:szCs w:val="28"/>
        </w:rPr>
      </w:pPr>
      <w:r w:rsidRPr="00E046E9">
        <w:rPr>
          <w:rFonts w:ascii="仿宋" w:eastAsia="仿宋" w:hAnsi="仿宋" w:hint="eastAsia"/>
          <w:b/>
          <w:sz w:val="28"/>
          <w:szCs w:val="28"/>
        </w:rPr>
        <w:t xml:space="preserve">2. </w:t>
      </w:r>
      <w:r w:rsidR="00ED27C4" w:rsidRPr="00E046E9">
        <w:rPr>
          <w:rFonts w:ascii="仿宋" w:eastAsia="仿宋" w:hAnsi="仿宋" w:hint="eastAsia"/>
          <w:b/>
          <w:sz w:val="28"/>
          <w:szCs w:val="28"/>
        </w:rPr>
        <w:t>酸化糟朽的双面纸有字档案纯棉丝网加固与脱酸</w:t>
      </w:r>
    </w:p>
    <w:p w:rsidR="00DF3D2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lastRenderedPageBreak/>
        <w:t>部分民国报纸、资料等国家重点档案酸化糟朽、断裂、掉渣。针对此现实，研究发明了沉积微量磷钨酸钡和纯棉丝网常温加固结合的加固材料与工艺，显著提高酸化糟朽纸张的强度与韧性，纯棉丝网与纸张兼容匹配，使酸化糟朽的文件耐久性显著提高。</w:t>
      </w:r>
    </w:p>
    <w:p w:rsidR="00ED27C4" w:rsidRPr="00E046E9" w:rsidRDefault="00E503CD" w:rsidP="00E046E9">
      <w:pPr>
        <w:spacing w:beforeLines="50" w:before="156" w:afterLines="50" w:after="156" w:line="400" w:lineRule="exact"/>
        <w:ind w:firstLineChars="200" w:firstLine="562"/>
        <w:rPr>
          <w:rFonts w:ascii="仿宋" w:eastAsia="仿宋" w:hAnsi="仿宋"/>
          <w:b/>
          <w:sz w:val="28"/>
          <w:szCs w:val="28"/>
        </w:rPr>
      </w:pPr>
      <w:r w:rsidRPr="00E046E9">
        <w:rPr>
          <w:rFonts w:ascii="仿宋" w:eastAsia="仿宋" w:hAnsi="仿宋" w:hint="eastAsia"/>
          <w:b/>
          <w:sz w:val="28"/>
          <w:szCs w:val="28"/>
        </w:rPr>
        <w:t xml:space="preserve">3. </w:t>
      </w:r>
      <w:r w:rsidR="00ED27C4" w:rsidRPr="00E046E9">
        <w:rPr>
          <w:rFonts w:ascii="仿宋" w:eastAsia="仿宋" w:hAnsi="仿宋" w:hint="eastAsia"/>
          <w:b/>
          <w:sz w:val="28"/>
          <w:szCs w:val="28"/>
        </w:rPr>
        <w:t>档案圆珠笔、复写纸字迹加固</w:t>
      </w:r>
    </w:p>
    <w:p w:rsidR="00DF3D2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民国时期、建国初期等国家重点档案中，圆珠笔、复写纸字迹文件很易发生扩散与褪色现象。研制了圆珠笔、复写纸字迹固色剂，能与油溶性染料形成不随油扩散的磷钨酸钡质子化染料沉淀。能防止圆珠笔、复写纸字迹扩散、褪色，显著提高了字迹与纸张耐久性。</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上述创新技术系统解决了国家重点档案抢救修复的技术难题，近二十年来，在国家重点档案抢救修复保护工程中得到整体应用。以其为主要技术支撑，实施了延安时期党的革命历史档案、日寇侵华罪证档案、晚清民族工业档案，民国时期水利工程档案、民国时期慈善事业档案、</w:t>
      </w:r>
      <w:r w:rsidRPr="00AC3235">
        <w:rPr>
          <w:rFonts w:ascii="仿宋" w:eastAsia="仿宋" w:hAnsi="仿宋"/>
          <w:sz w:val="28"/>
          <w:szCs w:val="28"/>
        </w:rPr>
        <w:t>2008</w:t>
      </w:r>
      <w:r w:rsidRPr="00AC3235">
        <w:rPr>
          <w:rFonts w:ascii="仿宋" w:eastAsia="仿宋" w:hAnsi="仿宋" w:hint="eastAsia"/>
          <w:sz w:val="28"/>
          <w:szCs w:val="28"/>
        </w:rPr>
        <w:t>年</w:t>
      </w:r>
      <w:r w:rsidRPr="00AC3235">
        <w:rPr>
          <w:rFonts w:ascii="仿宋" w:eastAsia="仿宋" w:hAnsi="仿宋"/>
          <w:sz w:val="28"/>
          <w:szCs w:val="28"/>
        </w:rPr>
        <w:t>5·12</w:t>
      </w:r>
      <w:r w:rsidRPr="00AC3235">
        <w:rPr>
          <w:rFonts w:ascii="仿宋" w:eastAsia="仿宋" w:hAnsi="仿宋" w:hint="eastAsia"/>
          <w:sz w:val="28"/>
          <w:szCs w:val="28"/>
        </w:rPr>
        <w:t>大地震损毁档案等</w:t>
      </w:r>
      <w:r w:rsidRPr="00AC3235">
        <w:rPr>
          <w:rFonts w:ascii="仿宋" w:eastAsia="仿宋" w:hAnsi="仿宋"/>
          <w:sz w:val="28"/>
          <w:szCs w:val="28"/>
        </w:rPr>
        <w:t>39</w:t>
      </w:r>
      <w:r w:rsidRPr="00AC3235">
        <w:rPr>
          <w:rFonts w:ascii="仿宋" w:eastAsia="仿宋" w:hAnsi="仿宋" w:hint="eastAsia"/>
          <w:sz w:val="28"/>
          <w:szCs w:val="28"/>
        </w:rPr>
        <w:t>项国家重点档案修复保护工程。</w:t>
      </w:r>
      <w:r w:rsidR="000514C4" w:rsidRPr="00AC3235">
        <w:rPr>
          <w:rFonts w:ascii="仿宋" w:eastAsia="仿宋" w:hAnsi="仿宋" w:hint="eastAsia"/>
          <w:sz w:val="28"/>
          <w:szCs w:val="28"/>
        </w:rPr>
        <w:t>该技术</w:t>
      </w:r>
      <w:r w:rsidRPr="00AC3235">
        <w:rPr>
          <w:rFonts w:ascii="仿宋" w:eastAsia="仿宋" w:hAnsi="仿宋" w:hint="eastAsia"/>
          <w:sz w:val="28"/>
          <w:szCs w:val="28"/>
        </w:rPr>
        <w:t>在全国</w:t>
      </w:r>
      <w:r w:rsidRPr="00AC3235">
        <w:rPr>
          <w:rFonts w:ascii="仿宋" w:eastAsia="仿宋" w:hAnsi="仿宋"/>
          <w:sz w:val="28"/>
          <w:szCs w:val="28"/>
        </w:rPr>
        <w:t>29</w:t>
      </w:r>
      <w:r w:rsidRPr="00AC3235">
        <w:rPr>
          <w:rFonts w:ascii="仿宋" w:eastAsia="仿宋" w:hAnsi="仿宋" w:hint="eastAsia"/>
          <w:sz w:val="28"/>
          <w:szCs w:val="28"/>
        </w:rPr>
        <w:t>个省、市、区的</w:t>
      </w:r>
      <w:r w:rsidRPr="00AC3235">
        <w:rPr>
          <w:rFonts w:ascii="仿宋" w:eastAsia="仿宋" w:hAnsi="仿宋"/>
          <w:sz w:val="28"/>
          <w:szCs w:val="28"/>
        </w:rPr>
        <w:t>217</w:t>
      </w:r>
      <w:r w:rsidRPr="00AC3235">
        <w:rPr>
          <w:rFonts w:ascii="仿宋" w:eastAsia="仿宋" w:hAnsi="仿宋" w:hint="eastAsia"/>
          <w:sz w:val="28"/>
          <w:szCs w:val="28"/>
        </w:rPr>
        <w:t>家档案馆推广应用。共获七项国家发明专利。国家档案局分别于</w:t>
      </w:r>
      <w:r w:rsidRPr="00AC3235">
        <w:rPr>
          <w:rFonts w:ascii="仿宋" w:eastAsia="仿宋" w:hAnsi="仿宋"/>
          <w:sz w:val="28"/>
          <w:szCs w:val="28"/>
        </w:rPr>
        <w:t>1998</w:t>
      </w:r>
      <w:r w:rsidRPr="00AC3235">
        <w:rPr>
          <w:rFonts w:ascii="仿宋" w:eastAsia="仿宋" w:hAnsi="仿宋" w:hint="eastAsia"/>
          <w:sz w:val="28"/>
          <w:szCs w:val="28"/>
        </w:rPr>
        <w:t>年</w:t>
      </w:r>
      <w:r w:rsidRPr="00AC3235">
        <w:rPr>
          <w:rFonts w:ascii="仿宋" w:eastAsia="仿宋" w:hAnsi="仿宋"/>
          <w:sz w:val="28"/>
          <w:szCs w:val="28"/>
        </w:rPr>
        <w:t>12</w:t>
      </w:r>
      <w:r w:rsidRPr="00AC3235">
        <w:rPr>
          <w:rFonts w:ascii="仿宋" w:eastAsia="仿宋" w:hAnsi="仿宋" w:hint="eastAsia"/>
          <w:sz w:val="28"/>
          <w:szCs w:val="28"/>
        </w:rPr>
        <w:t>月</w:t>
      </w:r>
      <w:r w:rsidRPr="00AC3235">
        <w:rPr>
          <w:rFonts w:ascii="仿宋" w:eastAsia="仿宋" w:hAnsi="仿宋"/>
          <w:sz w:val="28"/>
          <w:szCs w:val="28"/>
        </w:rPr>
        <w:t>3</w:t>
      </w:r>
      <w:r w:rsidRPr="00AC3235">
        <w:rPr>
          <w:rFonts w:ascii="仿宋" w:eastAsia="仿宋" w:hAnsi="仿宋" w:hint="eastAsia"/>
          <w:sz w:val="28"/>
          <w:szCs w:val="28"/>
        </w:rPr>
        <w:t>日，</w:t>
      </w:r>
      <w:r w:rsidRPr="00AC3235">
        <w:rPr>
          <w:rFonts w:ascii="仿宋" w:eastAsia="仿宋" w:hAnsi="仿宋"/>
          <w:sz w:val="28"/>
          <w:szCs w:val="28"/>
        </w:rPr>
        <w:t>2013</w:t>
      </w:r>
      <w:r w:rsidRPr="00AC3235">
        <w:rPr>
          <w:rFonts w:ascii="仿宋" w:eastAsia="仿宋" w:hAnsi="仿宋" w:hint="eastAsia"/>
          <w:sz w:val="28"/>
          <w:szCs w:val="28"/>
        </w:rPr>
        <w:t>年</w:t>
      </w:r>
      <w:r w:rsidRPr="00AC3235">
        <w:rPr>
          <w:rFonts w:ascii="仿宋" w:eastAsia="仿宋" w:hAnsi="仿宋"/>
          <w:sz w:val="28"/>
          <w:szCs w:val="28"/>
        </w:rPr>
        <w:t>9</w:t>
      </w:r>
      <w:r w:rsidRPr="00AC3235">
        <w:rPr>
          <w:rFonts w:ascii="仿宋" w:eastAsia="仿宋" w:hAnsi="仿宋" w:hint="eastAsia"/>
          <w:sz w:val="28"/>
          <w:szCs w:val="28"/>
        </w:rPr>
        <w:t>月</w:t>
      </w:r>
      <w:r w:rsidRPr="00AC3235">
        <w:rPr>
          <w:rFonts w:ascii="仿宋" w:eastAsia="仿宋" w:hAnsi="仿宋"/>
          <w:sz w:val="28"/>
          <w:szCs w:val="28"/>
        </w:rPr>
        <w:t>13</w:t>
      </w:r>
      <w:r w:rsidRPr="00AC3235">
        <w:rPr>
          <w:rFonts w:ascii="仿宋" w:eastAsia="仿宋" w:hAnsi="仿宋" w:hint="eastAsia"/>
          <w:sz w:val="28"/>
          <w:szCs w:val="28"/>
        </w:rPr>
        <w:t>日对上述课题进行鉴定，认为</w:t>
      </w:r>
      <w:r w:rsidRPr="00AC3235">
        <w:rPr>
          <w:rFonts w:ascii="仿宋" w:eastAsia="仿宋" w:hAnsi="仿宋"/>
          <w:sz w:val="28"/>
          <w:szCs w:val="28"/>
        </w:rPr>
        <w:t>“</w:t>
      </w:r>
      <w:r w:rsidRPr="00AC3235">
        <w:rPr>
          <w:rFonts w:ascii="仿宋" w:eastAsia="仿宋" w:hAnsi="仿宋" w:hint="eastAsia"/>
          <w:sz w:val="28"/>
          <w:szCs w:val="28"/>
        </w:rPr>
        <w:t>创新性解决了档案文献修复过程中的瓶颈性难题</w:t>
      </w:r>
      <w:r w:rsidRPr="00AC3235">
        <w:rPr>
          <w:rFonts w:ascii="仿宋" w:eastAsia="仿宋" w:hAnsi="仿宋"/>
          <w:sz w:val="28"/>
          <w:szCs w:val="28"/>
        </w:rPr>
        <w:t>”</w:t>
      </w:r>
      <w:r w:rsidRPr="00AC3235">
        <w:rPr>
          <w:rFonts w:ascii="仿宋" w:eastAsia="仿宋" w:hAnsi="仿宋" w:hint="eastAsia"/>
          <w:sz w:val="28"/>
          <w:szCs w:val="28"/>
        </w:rPr>
        <w:t>、</w:t>
      </w:r>
      <w:r w:rsidRPr="00AC3235">
        <w:rPr>
          <w:rFonts w:ascii="仿宋" w:eastAsia="仿宋" w:hAnsi="仿宋"/>
          <w:sz w:val="28"/>
          <w:szCs w:val="28"/>
        </w:rPr>
        <w:t>“</w:t>
      </w:r>
      <w:r w:rsidRPr="00AC3235">
        <w:rPr>
          <w:rFonts w:ascii="仿宋" w:eastAsia="仿宋" w:hAnsi="仿宋" w:hint="eastAsia"/>
          <w:sz w:val="28"/>
          <w:szCs w:val="28"/>
        </w:rPr>
        <w:t>达到国际先进水平</w:t>
      </w:r>
      <w:r w:rsidRPr="00AC3235">
        <w:rPr>
          <w:rFonts w:ascii="仿宋" w:eastAsia="仿宋" w:hAnsi="仿宋"/>
          <w:sz w:val="28"/>
          <w:szCs w:val="28"/>
        </w:rPr>
        <w:t>”</w:t>
      </w:r>
      <w:r w:rsidRPr="00AC3235">
        <w:rPr>
          <w:rFonts w:ascii="仿宋" w:eastAsia="仿宋" w:hAnsi="仿宋" w:hint="eastAsia"/>
          <w:sz w:val="28"/>
          <w:szCs w:val="28"/>
        </w:rPr>
        <w:t>。</w:t>
      </w:r>
    </w:p>
    <w:p w:rsidR="00ED27C4" w:rsidRPr="00AC3235" w:rsidRDefault="0030773B" w:rsidP="00AC3235">
      <w:pPr>
        <w:spacing w:beforeLines="50" w:before="156" w:afterLines="50" w:after="156" w:line="400" w:lineRule="exact"/>
        <w:ind w:firstLineChars="196" w:firstLine="630"/>
        <w:jc w:val="left"/>
        <w:rPr>
          <w:rFonts w:ascii="黑体" w:eastAsia="黑体" w:hAnsi="黑体"/>
          <w:b/>
          <w:sz w:val="32"/>
          <w:szCs w:val="32"/>
        </w:rPr>
      </w:pPr>
      <w:bookmarkStart w:id="0" w:name="xm_brief"/>
      <w:bookmarkEnd w:id="0"/>
      <w:r w:rsidRPr="00AC3235">
        <w:rPr>
          <w:rFonts w:ascii="黑体" w:eastAsia="黑体" w:hAnsi="黑体" w:hint="eastAsia"/>
          <w:b/>
          <w:sz w:val="32"/>
          <w:szCs w:val="32"/>
        </w:rPr>
        <w:t>三</w:t>
      </w:r>
      <w:r w:rsidR="00DF3D24" w:rsidRPr="00AC3235">
        <w:rPr>
          <w:rFonts w:ascii="黑体" w:eastAsia="黑体" w:hAnsi="黑体" w:hint="eastAsia"/>
          <w:b/>
          <w:sz w:val="32"/>
          <w:szCs w:val="32"/>
        </w:rPr>
        <w:t>、客观评价</w:t>
      </w:r>
    </w:p>
    <w:p w:rsidR="00DF3D2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我国国家重点档案相当部分处于濒危状态。</w:t>
      </w:r>
      <w:r w:rsidRPr="00AC3235">
        <w:rPr>
          <w:rFonts w:ascii="仿宋" w:eastAsia="仿宋" w:hAnsi="仿宋"/>
          <w:sz w:val="28"/>
          <w:szCs w:val="28"/>
        </w:rPr>
        <w:t>2006</w:t>
      </w:r>
      <w:r w:rsidRPr="00AC3235">
        <w:rPr>
          <w:rFonts w:ascii="仿宋" w:eastAsia="仿宋" w:hAnsi="仿宋" w:hint="eastAsia"/>
          <w:sz w:val="28"/>
          <w:szCs w:val="28"/>
        </w:rPr>
        <w:t>年，财政部、国家档案局发布了《国家重点档案抢救和保护补助费管理办法》，本项目解决了国家重点档案修复保护工程中的三个问题：</w:t>
      </w:r>
    </w:p>
    <w:p w:rsidR="00ED27C4" w:rsidRPr="00E046E9" w:rsidRDefault="00DF3D24" w:rsidP="00E046E9">
      <w:pPr>
        <w:spacing w:beforeLines="50" w:before="156" w:afterLines="50" w:after="156" w:line="400" w:lineRule="exact"/>
        <w:ind w:firstLineChars="200" w:firstLine="562"/>
        <w:rPr>
          <w:rFonts w:ascii="仿宋" w:eastAsia="仿宋" w:hAnsi="仿宋"/>
          <w:b/>
          <w:sz w:val="28"/>
          <w:szCs w:val="28"/>
        </w:rPr>
      </w:pPr>
      <w:r w:rsidRPr="00E046E9">
        <w:rPr>
          <w:rFonts w:ascii="仿宋" w:eastAsia="仿宋" w:hAnsi="仿宋"/>
          <w:b/>
          <w:sz w:val="28"/>
          <w:szCs w:val="28"/>
        </w:rPr>
        <w:t xml:space="preserve">1. </w:t>
      </w:r>
      <w:r w:rsidR="00ED27C4" w:rsidRPr="00E046E9">
        <w:rPr>
          <w:rFonts w:ascii="仿宋" w:eastAsia="仿宋" w:hAnsi="仿宋" w:hint="eastAsia"/>
          <w:b/>
          <w:sz w:val="28"/>
          <w:szCs w:val="28"/>
        </w:rPr>
        <w:t>修复过程中易损档案原貌的预加固</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国家重点档案中，部分文件以红墨水等水溶性染料书写或印记，如晚清、民国、建国初期档案中的大多数格式文件中，记述了文件形成机构、等级、部门、起草者、审核者、签发者等原始信息；又如延安时期的革命历史档案中我党领袖签名、手稿、日记等，均为反映重大史实的原始信息。修裱是实施国家重点档案修复保护的主要工艺技术，但是在修裱过程中红墨水等水溶性字迹遇水</w:t>
      </w:r>
      <w:r w:rsidRPr="00AC3235">
        <w:rPr>
          <w:rFonts w:ascii="仿宋" w:eastAsia="仿宋" w:hAnsi="仿宋" w:hint="eastAsia"/>
          <w:sz w:val="28"/>
          <w:szCs w:val="28"/>
        </w:rPr>
        <w:lastRenderedPageBreak/>
        <w:t>发生严重洇化，使档案原貌和信息严重破坏，甚至消失。</w:t>
      </w:r>
      <w:r w:rsidR="00ED27C4" w:rsidRPr="00AC3235">
        <w:rPr>
          <w:rFonts w:ascii="仿宋" w:eastAsia="仿宋" w:hAnsi="仿宋" w:hint="eastAsia"/>
          <w:sz w:val="28"/>
          <w:szCs w:val="28"/>
        </w:rPr>
        <w:t>全国各地各级档案馆均开展修裱，</w:t>
      </w:r>
      <w:r w:rsidR="00E717C8" w:rsidRPr="00AC3235">
        <w:rPr>
          <w:rFonts w:ascii="仿宋" w:eastAsia="仿宋" w:hAnsi="仿宋" w:hint="eastAsia"/>
          <w:sz w:val="28"/>
          <w:szCs w:val="28"/>
        </w:rPr>
        <w:t>字迹洇化</w:t>
      </w:r>
      <w:r w:rsidR="00ED27C4" w:rsidRPr="00AC3235">
        <w:rPr>
          <w:rFonts w:ascii="仿宋" w:eastAsia="仿宋" w:hAnsi="仿宋" w:hint="eastAsia"/>
          <w:sz w:val="28"/>
          <w:szCs w:val="28"/>
        </w:rPr>
        <w:t>现象普遍发生</w:t>
      </w:r>
      <w:r w:rsidRPr="00AC3235">
        <w:rPr>
          <w:rFonts w:ascii="仿宋" w:eastAsia="仿宋" w:hAnsi="仿宋" w:hint="eastAsia"/>
          <w:sz w:val="28"/>
          <w:szCs w:val="28"/>
        </w:rPr>
        <w:t>，是党和国家、民族档案文件信息的重大损失。同时，也给档案编研、数字化等工作带来障碍，如何解决修裱过程中水溶性染料字迹的洇化问题，成为我国档案修复领域长期未获解决的瓶颈性难题。</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古代圣旨、佛经、地契、家谱等档案的颜料、墨迹在修复过程中发生脱落现象，破坏原貌，</w:t>
      </w:r>
      <w:r w:rsidR="00F7064B" w:rsidRPr="00AC3235">
        <w:rPr>
          <w:rFonts w:ascii="仿宋" w:eastAsia="仿宋" w:hAnsi="仿宋" w:hint="eastAsia"/>
          <w:sz w:val="28"/>
          <w:szCs w:val="28"/>
        </w:rPr>
        <w:t>也是</w:t>
      </w:r>
      <w:r w:rsidRPr="00AC3235">
        <w:rPr>
          <w:rFonts w:ascii="仿宋" w:eastAsia="仿宋" w:hAnsi="仿宋" w:hint="eastAsia"/>
          <w:sz w:val="28"/>
          <w:szCs w:val="28"/>
        </w:rPr>
        <w:t>急需解决的难题。</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针对上述现实和重大社会需求，本项目经过二十多年的科研攻关和实践探索，完成了</w:t>
      </w:r>
      <w:r w:rsidRPr="00AC3235">
        <w:rPr>
          <w:rFonts w:ascii="仿宋" w:eastAsia="仿宋" w:hAnsi="仿宋"/>
          <w:sz w:val="28"/>
          <w:szCs w:val="28"/>
        </w:rPr>
        <w:t>“</w:t>
      </w:r>
      <w:r w:rsidRPr="00AC3235">
        <w:rPr>
          <w:rFonts w:ascii="仿宋" w:eastAsia="仿宋" w:hAnsi="仿宋" w:hint="eastAsia"/>
          <w:sz w:val="28"/>
          <w:szCs w:val="28"/>
        </w:rPr>
        <w:t>修复过程中易损档案原貌加固</w:t>
      </w:r>
      <w:r w:rsidRPr="00AC3235">
        <w:rPr>
          <w:rFonts w:ascii="仿宋" w:eastAsia="仿宋" w:hAnsi="仿宋"/>
          <w:sz w:val="28"/>
          <w:szCs w:val="28"/>
        </w:rPr>
        <w:t>”</w:t>
      </w:r>
      <w:r w:rsidRPr="00AC3235">
        <w:rPr>
          <w:rFonts w:ascii="仿宋" w:eastAsia="仿宋" w:hAnsi="仿宋" w:hint="eastAsia"/>
          <w:sz w:val="28"/>
          <w:szCs w:val="28"/>
        </w:rPr>
        <w:t>技术，包括</w:t>
      </w:r>
      <w:r w:rsidRPr="00AC3235">
        <w:rPr>
          <w:rFonts w:ascii="仿宋" w:eastAsia="仿宋" w:hAnsi="仿宋"/>
          <w:sz w:val="28"/>
          <w:szCs w:val="28"/>
        </w:rPr>
        <w:t>“</w:t>
      </w:r>
      <w:r w:rsidRPr="00AC3235">
        <w:rPr>
          <w:rFonts w:ascii="仿宋" w:eastAsia="仿宋" w:hAnsi="仿宋" w:hint="eastAsia"/>
          <w:sz w:val="28"/>
          <w:szCs w:val="28"/>
        </w:rPr>
        <w:t>脆弱、破损档案红墨水等水溶性字迹修复过程中防洇化</w:t>
      </w:r>
      <w:r w:rsidRPr="00AC3235">
        <w:rPr>
          <w:rFonts w:ascii="仿宋" w:eastAsia="仿宋" w:hAnsi="仿宋"/>
          <w:sz w:val="28"/>
          <w:szCs w:val="28"/>
        </w:rPr>
        <w:t>”</w:t>
      </w:r>
      <w:r w:rsidRPr="00AC3235">
        <w:rPr>
          <w:rFonts w:ascii="仿宋" w:eastAsia="仿宋" w:hAnsi="仿宋" w:hint="eastAsia"/>
          <w:sz w:val="28"/>
          <w:szCs w:val="28"/>
        </w:rPr>
        <w:t>、</w:t>
      </w:r>
      <w:r w:rsidRPr="00AC3235">
        <w:rPr>
          <w:rFonts w:ascii="仿宋" w:eastAsia="仿宋" w:hAnsi="仿宋"/>
          <w:sz w:val="28"/>
          <w:szCs w:val="28"/>
        </w:rPr>
        <w:t>“</w:t>
      </w:r>
      <w:r w:rsidRPr="00AC3235">
        <w:rPr>
          <w:rFonts w:ascii="仿宋" w:eastAsia="仿宋" w:hAnsi="仿宋" w:hint="eastAsia"/>
          <w:sz w:val="28"/>
          <w:szCs w:val="28"/>
        </w:rPr>
        <w:t>糟朽、酸解档案红墨水等水溶性字迹揭裱过程中防洇化与增韧加固</w:t>
      </w:r>
      <w:r w:rsidRPr="00AC3235">
        <w:rPr>
          <w:rFonts w:ascii="仿宋" w:eastAsia="仿宋" w:hAnsi="仿宋"/>
          <w:sz w:val="28"/>
          <w:szCs w:val="28"/>
        </w:rPr>
        <w:t>”</w:t>
      </w:r>
      <w:r w:rsidRPr="00AC3235">
        <w:rPr>
          <w:rFonts w:ascii="仿宋" w:eastAsia="仿宋" w:hAnsi="仿宋" w:hint="eastAsia"/>
          <w:sz w:val="28"/>
          <w:szCs w:val="28"/>
        </w:rPr>
        <w:t>、</w:t>
      </w:r>
      <w:r w:rsidRPr="00AC3235">
        <w:rPr>
          <w:rFonts w:ascii="仿宋" w:eastAsia="仿宋" w:hAnsi="仿宋"/>
          <w:sz w:val="28"/>
          <w:szCs w:val="28"/>
        </w:rPr>
        <w:t>“</w:t>
      </w:r>
      <w:r w:rsidRPr="00AC3235">
        <w:rPr>
          <w:rFonts w:ascii="仿宋" w:eastAsia="仿宋" w:hAnsi="仿宋" w:hint="eastAsia"/>
          <w:sz w:val="28"/>
          <w:szCs w:val="28"/>
        </w:rPr>
        <w:t>圣旨、佛经、书画修复过程中易脱落颜料、墨迹加固</w:t>
      </w:r>
      <w:r w:rsidRPr="00AC3235">
        <w:rPr>
          <w:rFonts w:ascii="仿宋" w:eastAsia="仿宋" w:hAnsi="仿宋"/>
          <w:sz w:val="28"/>
          <w:szCs w:val="28"/>
        </w:rPr>
        <w:t>”</w:t>
      </w:r>
      <w:r w:rsidRPr="00AC3235">
        <w:rPr>
          <w:rFonts w:ascii="仿宋" w:eastAsia="仿宋" w:hAnsi="仿宋" w:hint="eastAsia"/>
          <w:sz w:val="28"/>
          <w:szCs w:val="28"/>
        </w:rPr>
        <w:t>等</w:t>
      </w:r>
      <w:r w:rsidR="00ED27C4" w:rsidRPr="00AC3235">
        <w:rPr>
          <w:rFonts w:ascii="仿宋" w:eastAsia="仿宋" w:hAnsi="仿宋" w:hint="eastAsia"/>
          <w:sz w:val="28"/>
          <w:szCs w:val="28"/>
        </w:rPr>
        <w:t>三</w:t>
      </w:r>
      <w:r w:rsidR="00E717C8" w:rsidRPr="00AC3235">
        <w:rPr>
          <w:rFonts w:ascii="仿宋" w:eastAsia="仿宋" w:hAnsi="仿宋" w:hint="eastAsia"/>
          <w:sz w:val="28"/>
          <w:szCs w:val="28"/>
        </w:rPr>
        <w:t>个</w:t>
      </w:r>
      <w:r w:rsidR="00ED27C4" w:rsidRPr="00AC3235">
        <w:rPr>
          <w:rFonts w:ascii="仿宋" w:eastAsia="仿宋" w:hAnsi="仿宋" w:hint="eastAsia"/>
          <w:sz w:val="28"/>
          <w:szCs w:val="28"/>
        </w:rPr>
        <w:t>创新</w:t>
      </w:r>
      <w:r w:rsidR="00E717C8" w:rsidRPr="00AC3235">
        <w:rPr>
          <w:rFonts w:ascii="仿宋" w:eastAsia="仿宋" w:hAnsi="仿宋" w:hint="eastAsia"/>
          <w:sz w:val="28"/>
          <w:szCs w:val="28"/>
        </w:rPr>
        <w:t>点</w:t>
      </w:r>
      <w:r w:rsidRPr="00AC3235">
        <w:rPr>
          <w:rFonts w:ascii="仿宋" w:eastAsia="仿宋" w:hAnsi="仿宋" w:hint="eastAsia"/>
          <w:sz w:val="28"/>
          <w:szCs w:val="28"/>
        </w:rPr>
        <w:t>，</w:t>
      </w:r>
      <w:r w:rsidR="00F7064B" w:rsidRPr="00AC3235">
        <w:rPr>
          <w:rFonts w:ascii="仿宋" w:eastAsia="仿宋" w:hAnsi="仿宋" w:hint="eastAsia"/>
          <w:sz w:val="28"/>
          <w:szCs w:val="28"/>
        </w:rPr>
        <w:t>该技术</w:t>
      </w:r>
      <w:r w:rsidRPr="00AC3235">
        <w:rPr>
          <w:rFonts w:ascii="仿宋" w:eastAsia="仿宋" w:hAnsi="仿宋" w:hint="eastAsia"/>
          <w:sz w:val="28"/>
          <w:szCs w:val="28"/>
        </w:rPr>
        <w:t>能完全防止修复过程中红墨水等水溶性染料的洇化，并提高纸张强度。</w:t>
      </w:r>
      <w:r w:rsidRPr="00AC3235">
        <w:rPr>
          <w:rFonts w:ascii="仿宋" w:eastAsia="仿宋" w:hAnsi="仿宋"/>
          <w:sz w:val="28"/>
          <w:szCs w:val="28"/>
        </w:rPr>
        <w:t>2013</w:t>
      </w:r>
      <w:r w:rsidRPr="00AC3235">
        <w:rPr>
          <w:rFonts w:ascii="仿宋" w:eastAsia="仿宋" w:hAnsi="仿宋" w:hint="eastAsia"/>
          <w:sz w:val="28"/>
          <w:szCs w:val="28"/>
        </w:rPr>
        <w:t>年</w:t>
      </w:r>
      <w:r w:rsidRPr="00AC3235">
        <w:rPr>
          <w:rFonts w:ascii="仿宋" w:eastAsia="仿宋" w:hAnsi="仿宋"/>
          <w:sz w:val="28"/>
          <w:szCs w:val="28"/>
        </w:rPr>
        <w:t>9</w:t>
      </w:r>
      <w:r w:rsidRPr="00AC3235">
        <w:rPr>
          <w:rFonts w:ascii="仿宋" w:eastAsia="仿宋" w:hAnsi="仿宋" w:hint="eastAsia"/>
          <w:sz w:val="28"/>
          <w:szCs w:val="28"/>
        </w:rPr>
        <w:t>月</w:t>
      </w:r>
      <w:r w:rsidRPr="00AC3235">
        <w:rPr>
          <w:rFonts w:ascii="仿宋" w:eastAsia="仿宋" w:hAnsi="仿宋"/>
          <w:sz w:val="28"/>
          <w:szCs w:val="28"/>
        </w:rPr>
        <w:t>13</w:t>
      </w:r>
      <w:r w:rsidRPr="00AC3235">
        <w:rPr>
          <w:rFonts w:ascii="仿宋" w:eastAsia="仿宋" w:hAnsi="仿宋" w:hint="eastAsia"/>
          <w:sz w:val="28"/>
          <w:szCs w:val="28"/>
        </w:rPr>
        <w:t>日，国家档案局对该项目进行了鉴定，鉴定意见认为：</w:t>
      </w:r>
    </w:p>
    <w:p w:rsidR="00ED27C4" w:rsidRPr="00AC3235" w:rsidRDefault="00DF3D24" w:rsidP="00145452">
      <w:pPr>
        <w:spacing w:line="420" w:lineRule="exact"/>
        <w:ind w:firstLineChars="100" w:firstLine="280"/>
        <w:jc w:val="left"/>
        <w:rPr>
          <w:rFonts w:ascii="仿宋" w:eastAsia="仿宋" w:hAnsi="仿宋"/>
          <w:sz w:val="28"/>
          <w:szCs w:val="28"/>
        </w:rPr>
      </w:pPr>
      <w:r w:rsidRPr="00AC3235">
        <w:rPr>
          <w:rFonts w:ascii="仿宋" w:eastAsia="仿宋" w:hAnsi="仿宋" w:hint="eastAsia"/>
          <w:sz w:val="28"/>
          <w:szCs w:val="28"/>
        </w:rPr>
        <w:t>（</w:t>
      </w:r>
      <w:r w:rsidRPr="00AC3235">
        <w:rPr>
          <w:rFonts w:ascii="仿宋" w:eastAsia="仿宋" w:hAnsi="仿宋"/>
          <w:sz w:val="28"/>
          <w:szCs w:val="28"/>
        </w:rPr>
        <w:t>1</w:t>
      </w:r>
      <w:r w:rsidRPr="00AC3235">
        <w:rPr>
          <w:rFonts w:ascii="仿宋" w:eastAsia="仿宋" w:hAnsi="仿宋" w:hint="eastAsia"/>
          <w:sz w:val="28"/>
          <w:szCs w:val="28"/>
        </w:rPr>
        <w:t>）课题组研制了微量沉淀加固剂、壳聚糖加固剂、水性氟加固剂，通过预加固，有效预防了档案、古文献、古旧字画在修裱过程中发生的字迹洇化扩散、颜料脱落等病害。通过对糟朽粘连、脆化破损的丝织品、纸质档案文献的成功修复实践，创新性解决了档案文献修复过程中的瓶颈性难题。</w:t>
      </w:r>
    </w:p>
    <w:p w:rsidR="00ED27C4" w:rsidRPr="00AC3235" w:rsidRDefault="00DF3D24" w:rsidP="00145452">
      <w:pPr>
        <w:spacing w:line="420" w:lineRule="exact"/>
        <w:ind w:firstLineChars="100" w:firstLine="280"/>
        <w:jc w:val="left"/>
        <w:rPr>
          <w:rFonts w:ascii="仿宋" w:eastAsia="仿宋" w:hAnsi="仿宋"/>
          <w:sz w:val="28"/>
          <w:szCs w:val="28"/>
        </w:rPr>
      </w:pPr>
      <w:r w:rsidRPr="00AC3235">
        <w:rPr>
          <w:rFonts w:ascii="仿宋" w:eastAsia="仿宋" w:hAnsi="仿宋" w:hint="eastAsia"/>
          <w:sz w:val="28"/>
          <w:szCs w:val="28"/>
        </w:rPr>
        <w:t>（</w:t>
      </w:r>
      <w:r w:rsidRPr="00AC3235">
        <w:rPr>
          <w:rFonts w:ascii="仿宋" w:eastAsia="仿宋" w:hAnsi="仿宋"/>
          <w:sz w:val="28"/>
          <w:szCs w:val="28"/>
        </w:rPr>
        <w:t>2</w:t>
      </w:r>
      <w:r w:rsidRPr="00AC3235">
        <w:rPr>
          <w:rFonts w:ascii="仿宋" w:eastAsia="仿宋" w:hAnsi="仿宋" w:hint="eastAsia"/>
          <w:sz w:val="28"/>
          <w:szCs w:val="28"/>
        </w:rPr>
        <w:t>）建立了一套完整的档案与古文献加固工艺体系，可操作性强，实用价值高，应用广泛。</w:t>
      </w:r>
    </w:p>
    <w:p w:rsidR="00ED27C4" w:rsidRPr="00E046E9" w:rsidRDefault="00DF3D24" w:rsidP="00E046E9">
      <w:pPr>
        <w:spacing w:beforeLines="50" w:before="156" w:afterLines="50" w:after="156" w:line="400" w:lineRule="exact"/>
        <w:ind w:firstLineChars="200" w:firstLine="562"/>
        <w:rPr>
          <w:rFonts w:ascii="仿宋" w:eastAsia="仿宋" w:hAnsi="仿宋"/>
          <w:b/>
          <w:sz w:val="28"/>
          <w:szCs w:val="28"/>
        </w:rPr>
      </w:pPr>
      <w:r w:rsidRPr="00E046E9">
        <w:rPr>
          <w:rFonts w:ascii="仿宋" w:eastAsia="仿宋" w:hAnsi="仿宋"/>
          <w:b/>
          <w:sz w:val="28"/>
          <w:szCs w:val="28"/>
        </w:rPr>
        <w:t xml:space="preserve">2. </w:t>
      </w:r>
      <w:r w:rsidR="00ED27C4" w:rsidRPr="00E046E9">
        <w:rPr>
          <w:rFonts w:ascii="仿宋" w:eastAsia="仿宋" w:hAnsi="仿宋" w:hint="eastAsia"/>
          <w:b/>
          <w:sz w:val="28"/>
          <w:szCs w:val="28"/>
        </w:rPr>
        <w:t>酸化糟朽的双面纸有字档案纯棉丝网加固与脱酸</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部分民国报纸、资料等国家重点档案酸化糟朽、断裂、掉渣，一触即碎，因双面纸有字，不能修裱。针对此现实，</w:t>
      </w:r>
      <w:r w:rsidR="00F7064B" w:rsidRPr="00AC3235">
        <w:rPr>
          <w:rFonts w:ascii="仿宋" w:eastAsia="仿宋" w:hAnsi="仿宋" w:hint="eastAsia"/>
          <w:sz w:val="28"/>
          <w:szCs w:val="28"/>
        </w:rPr>
        <w:t>课题组</w:t>
      </w:r>
      <w:r w:rsidRPr="00AC3235">
        <w:rPr>
          <w:rFonts w:ascii="仿宋" w:eastAsia="仿宋" w:hAnsi="仿宋" w:hint="eastAsia"/>
          <w:sz w:val="28"/>
          <w:szCs w:val="28"/>
        </w:rPr>
        <w:t>研究设计了</w:t>
      </w:r>
      <w:r w:rsidRPr="00AC3235">
        <w:rPr>
          <w:rFonts w:ascii="仿宋" w:eastAsia="仿宋" w:hAnsi="仿宋"/>
          <w:sz w:val="28"/>
          <w:szCs w:val="28"/>
        </w:rPr>
        <w:t>“</w:t>
      </w:r>
      <w:r w:rsidRPr="00AC3235">
        <w:rPr>
          <w:rFonts w:ascii="仿宋" w:eastAsia="仿宋" w:hAnsi="仿宋" w:hint="eastAsia"/>
          <w:sz w:val="28"/>
          <w:szCs w:val="28"/>
        </w:rPr>
        <w:t>纯棉丝网常温加固技术</w:t>
      </w:r>
      <w:r w:rsidRPr="00AC3235">
        <w:rPr>
          <w:rFonts w:ascii="仿宋" w:eastAsia="仿宋" w:hAnsi="仿宋"/>
          <w:sz w:val="28"/>
          <w:szCs w:val="28"/>
        </w:rPr>
        <w:t>”</w:t>
      </w:r>
      <w:r w:rsidRPr="00AC3235">
        <w:rPr>
          <w:rFonts w:ascii="仿宋" w:eastAsia="仿宋" w:hAnsi="仿宋" w:hint="eastAsia"/>
          <w:sz w:val="28"/>
          <w:szCs w:val="28"/>
        </w:rPr>
        <w:t>，</w:t>
      </w:r>
      <w:r w:rsidR="00ED27C4" w:rsidRPr="00AC3235">
        <w:rPr>
          <w:rFonts w:ascii="仿宋" w:eastAsia="仿宋" w:hAnsi="仿宋" w:hint="eastAsia"/>
          <w:sz w:val="28"/>
          <w:szCs w:val="28"/>
        </w:rPr>
        <w:t>实现同种纤维加固与脱酸一体化</w:t>
      </w:r>
      <w:r w:rsidR="00EC4F10" w:rsidRPr="00AC3235">
        <w:rPr>
          <w:rFonts w:ascii="仿宋" w:eastAsia="仿宋" w:hAnsi="仿宋" w:hint="eastAsia"/>
          <w:sz w:val="28"/>
          <w:szCs w:val="28"/>
        </w:rPr>
        <w:t>，能使其完整修复</w:t>
      </w:r>
      <w:r w:rsidRPr="00AC3235">
        <w:rPr>
          <w:rFonts w:ascii="仿宋" w:eastAsia="仿宋" w:hAnsi="仿宋" w:hint="eastAsia"/>
          <w:sz w:val="28"/>
          <w:szCs w:val="28"/>
        </w:rPr>
        <w:t>。</w:t>
      </w:r>
      <w:r w:rsidRPr="00AC3235">
        <w:rPr>
          <w:rFonts w:ascii="仿宋" w:eastAsia="仿宋" w:hAnsi="仿宋"/>
          <w:sz w:val="28"/>
          <w:szCs w:val="28"/>
        </w:rPr>
        <w:t>2013</w:t>
      </w:r>
      <w:r w:rsidRPr="00AC3235">
        <w:rPr>
          <w:rFonts w:ascii="仿宋" w:eastAsia="仿宋" w:hAnsi="仿宋" w:hint="eastAsia"/>
          <w:sz w:val="28"/>
          <w:szCs w:val="28"/>
        </w:rPr>
        <w:t>年</w:t>
      </w:r>
      <w:r w:rsidRPr="00AC3235">
        <w:rPr>
          <w:rFonts w:ascii="仿宋" w:eastAsia="仿宋" w:hAnsi="仿宋"/>
          <w:sz w:val="28"/>
          <w:szCs w:val="28"/>
        </w:rPr>
        <w:t>9</w:t>
      </w:r>
      <w:r w:rsidRPr="00AC3235">
        <w:rPr>
          <w:rFonts w:ascii="仿宋" w:eastAsia="仿宋" w:hAnsi="仿宋" w:hint="eastAsia"/>
          <w:sz w:val="28"/>
          <w:szCs w:val="28"/>
        </w:rPr>
        <w:t>月</w:t>
      </w:r>
      <w:r w:rsidRPr="00AC3235">
        <w:rPr>
          <w:rFonts w:ascii="仿宋" w:eastAsia="仿宋" w:hAnsi="仿宋"/>
          <w:sz w:val="28"/>
          <w:szCs w:val="28"/>
        </w:rPr>
        <w:t>13</w:t>
      </w:r>
      <w:r w:rsidRPr="00AC3235">
        <w:rPr>
          <w:rFonts w:ascii="仿宋" w:eastAsia="仿宋" w:hAnsi="仿宋" w:hint="eastAsia"/>
          <w:sz w:val="28"/>
          <w:szCs w:val="28"/>
        </w:rPr>
        <w:t>日，国家档案局对该项目进行鉴定，鉴定意见为：</w:t>
      </w:r>
    </w:p>
    <w:p w:rsidR="00ED27C4" w:rsidRPr="00AC3235" w:rsidRDefault="00DF3D24" w:rsidP="00145452">
      <w:pPr>
        <w:spacing w:line="420" w:lineRule="exact"/>
        <w:ind w:firstLineChars="100" w:firstLine="280"/>
        <w:jc w:val="left"/>
        <w:rPr>
          <w:rFonts w:ascii="仿宋" w:eastAsia="仿宋" w:hAnsi="仿宋"/>
          <w:sz w:val="28"/>
          <w:szCs w:val="28"/>
        </w:rPr>
      </w:pPr>
      <w:r w:rsidRPr="00AC3235">
        <w:rPr>
          <w:rFonts w:ascii="仿宋" w:eastAsia="仿宋" w:hAnsi="仿宋" w:hint="eastAsia"/>
          <w:sz w:val="28"/>
          <w:szCs w:val="28"/>
        </w:rPr>
        <w:t>（</w:t>
      </w:r>
      <w:r w:rsidRPr="00AC3235">
        <w:rPr>
          <w:rFonts w:ascii="仿宋" w:eastAsia="仿宋" w:hAnsi="仿宋"/>
          <w:sz w:val="28"/>
          <w:szCs w:val="28"/>
        </w:rPr>
        <w:t>1</w:t>
      </w:r>
      <w:r w:rsidRPr="00AC3235">
        <w:rPr>
          <w:rFonts w:ascii="仿宋" w:eastAsia="仿宋" w:hAnsi="仿宋" w:hint="eastAsia"/>
          <w:sz w:val="28"/>
          <w:szCs w:val="28"/>
        </w:rPr>
        <w:t>）课题组根据抢救酸化、糟朽档案与古文献的需求，研究了纯棉丝网常温加固与脱酸整套材料、工具和工艺，并应用于酸化、糟朽档案与古文献的抢救修复，使粘结、脱酸、展平在常温下一次完成，拓展了丝网加固材料的选材范围，改善了丝网加固工艺，为酸</w:t>
      </w:r>
      <w:r w:rsidRPr="00AC3235">
        <w:rPr>
          <w:rFonts w:ascii="仿宋" w:eastAsia="仿宋" w:hAnsi="仿宋" w:hint="eastAsia"/>
          <w:sz w:val="28"/>
          <w:szCs w:val="28"/>
        </w:rPr>
        <w:lastRenderedPageBreak/>
        <w:t>化、糟朽档案与古文献抢救修复提供了一种创新技术。</w:t>
      </w:r>
    </w:p>
    <w:p w:rsidR="00ED27C4" w:rsidRPr="00AC3235" w:rsidRDefault="00DF3D24" w:rsidP="00145452">
      <w:pPr>
        <w:spacing w:line="420" w:lineRule="exact"/>
        <w:ind w:firstLineChars="100" w:firstLine="280"/>
        <w:jc w:val="left"/>
        <w:rPr>
          <w:rFonts w:ascii="仿宋" w:eastAsia="仿宋" w:hAnsi="仿宋"/>
          <w:sz w:val="28"/>
          <w:szCs w:val="28"/>
        </w:rPr>
      </w:pPr>
      <w:r w:rsidRPr="00AC3235">
        <w:rPr>
          <w:rFonts w:ascii="仿宋" w:eastAsia="仿宋" w:hAnsi="仿宋" w:hint="eastAsia"/>
          <w:sz w:val="28"/>
          <w:szCs w:val="28"/>
        </w:rPr>
        <w:t>（</w:t>
      </w:r>
      <w:r w:rsidRPr="00AC3235">
        <w:rPr>
          <w:rFonts w:ascii="仿宋" w:eastAsia="仿宋" w:hAnsi="仿宋"/>
          <w:sz w:val="28"/>
          <w:szCs w:val="28"/>
        </w:rPr>
        <w:t>2</w:t>
      </w:r>
      <w:r w:rsidRPr="00AC3235">
        <w:rPr>
          <w:rFonts w:ascii="仿宋" w:eastAsia="仿宋" w:hAnsi="仿宋" w:hint="eastAsia"/>
          <w:sz w:val="28"/>
          <w:szCs w:val="28"/>
        </w:rPr>
        <w:t>）该技术应用于档案与古文献加固，保证了档案与古文献的字迹清晰，可逆性良好，具有广泛的推广应用前景。</w:t>
      </w:r>
    </w:p>
    <w:p w:rsidR="00ED27C4" w:rsidRPr="00E046E9" w:rsidRDefault="00DF3D24" w:rsidP="00E046E9">
      <w:pPr>
        <w:spacing w:beforeLines="50" w:before="156" w:afterLines="50" w:after="156" w:line="400" w:lineRule="exact"/>
        <w:ind w:firstLineChars="200" w:firstLine="562"/>
        <w:rPr>
          <w:rFonts w:ascii="仿宋" w:eastAsia="仿宋" w:hAnsi="仿宋"/>
          <w:b/>
          <w:sz w:val="28"/>
          <w:szCs w:val="28"/>
        </w:rPr>
      </w:pPr>
      <w:r w:rsidRPr="00E046E9">
        <w:rPr>
          <w:rFonts w:ascii="仿宋" w:eastAsia="仿宋" w:hAnsi="仿宋"/>
          <w:b/>
          <w:sz w:val="28"/>
          <w:szCs w:val="28"/>
        </w:rPr>
        <w:t xml:space="preserve">3. </w:t>
      </w:r>
      <w:r w:rsidR="00ED27C4" w:rsidRPr="00E046E9">
        <w:rPr>
          <w:rFonts w:ascii="仿宋" w:eastAsia="仿宋" w:hAnsi="仿宋" w:hint="eastAsia"/>
          <w:b/>
          <w:sz w:val="28"/>
          <w:szCs w:val="28"/>
        </w:rPr>
        <w:t>档案圆珠笔、复写纸字迹固色</w:t>
      </w:r>
    </w:p>
    <w:p w:rsidR="00145452" w:rsidRDefault="00DF3D24" w:rsidP="00145452">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民国时期、建国初期等国家重点档案中，有大量圆珠笔、复写纸书写的文件，圆珠笔、复写纸字迹很易发生扩散与褪色现象，造成档案原貌严重破坏，针对此现象，研究了</w:t>
      </w:r>
      <w:r w:rsidRPr="00AC3235">
        <w:rPr>
          <w:rFonts w:ascii="仿宋" w:eastAsia="仿宋" w:hAnsi="仿宋"/>
          <w:sz w:val="28"/>
          <w:szCs w:val="28"/>
        </w:rPr>
        <w:t>“</w:t>
      </w:r>
      <w:r w:rsidRPr="00AC3235">
        <w:rPr>
          <w:rFonts w:ascii="仿宋" w:eastAsia="仿宋" w:hAnsi="仿宋" w:hint="eastAsia"/>
          <w:sz w:val="28"/>
          <w:szCs w:val="28"/>
        </w:rPr>
        <w:t>圆珠笔、复写纸字迹固色剂</w:t>
      </w:r>
      <w:r w:rsidRPr="00AC3235">
        <w:rPr>
          <w:rFonts w:ascii="仿宋" w:eastAsia="仿宋" w:hAnsi="仿宋"/>
          <w:sz w:val="28"/>
          <w:szCs w:val="28"/>
        </w:rPr>
        <w:t>”</w:t>
      </w:r>
      <w:r w:rsidRPr="00AC3235">
        <w:rPr>
          <w:rFonts w:ascii="仿宋" w:eastAsia="仿宋" w:hAnsi="仿宋" w:hint="eastAsia"/>
          <w:sz w:val="28"/>
          <w:szCs w:val="28"/>
        </w:rPr>
        <w:t>，能防止圆珠笔、复写纸字迹扩散与褪色。</w:t>
      </w:r>
      <w:r w:rsidRPr="00AC3235">
        <w:rPr>
          <w:rFonts w:ascii="仿宋" w:eastAsia="仿宋" w:hAnsi="仿宋"/>
          <w:sz w:val="28"/>
          <w:szCs w:val="28"/>
        </w:rPr>
        <w:t>1998</w:t>
      </w:r>
      <w:r w:rsidRPr="00AC3235">
        <w:rPr>
          <w:rFonts w:ascii="仿宋" w:eastAsia="仿宋" w:hAnsi="仿宋" w:hint="eastAsia"/>
          <w:sz w:val="28"/>
          <w:szCs w:val="28"/>
        </w:rPr>
        <w:t>年</w:t>
      </w:r>
      <w:r w:rsidRPr="00AC3235">
        <w:rPr>
          <w:rFonts w:ascii="仿宋" w:eastAsia="仿宋" w:hAnsi="仿宋"/>
          <w:sz w:val="28"/>
          <w:szCs w:val="28"/>
        </w:rPr>
        <w:t>12</w:t>
      </w:r>
      <w:r w:rsidRPr="00AC3235">
        <w:rPr>
          <w:rFonts w:ascii="仿宋" w:eastAsia="仿宋" w:hAnsi="仿宋" w:hint="eastAsia"/>
          <w:sz w:val="28"/>
          <w:szCs w:val="28"/>
        </w:rPr>
        <w:t>月</w:t>
      </w:r>
      <w:r w:rsidRPr="00AC3235">
        <w:rPr>
          <w:rFonts w:ascii="仿宋" w:eastAsia="仿宋" w:hAnsi="仿宋"/>
          <w:sz w:val="28"/>
          <w:szCs w:val="28"/>
        </w:rPr>
        <w:t>3</w:t>
      </w:r>
      <w:r w:rsidRPr="00AC3235">
        <w:rPr>
          <w:rFonts w:ascii="仿宋" w:eastAsia="仿宋" w:hAnsi="仿宋" w:hint="eastAsia"/>
          <w:sz w:val="28"/>
          <w:szCs w:val="28"/>
        </w:rPr>
        <w:t>日至</w:t>
      </w:r>
      <w:r w:rsidRPr="00AC3235">
        <w:rPr>
          <w:rFonts w:ascii="仿宋" w:eastAsia="仿宋" w:hAnsi="仿宋"/>
          <w:sz w:val="28"/>
          <w:szCs w:val="28"/>
        </w:rPr>
        <w:t>4</w:t>
      </w:r>
      <w:r w:rsidRPr="00AC3235">
        <w:rPr>
          <w:rFonts w:ascii="仿宋" w:eastAsia="仿宋" w:hAnsi="仿宋" w:hint="eastAsia"/>
          <w:sz w:val="28"/>
          <w:szCs w:val="28"/>
        </w:rPr>
        <w:t>日，国家档案局组织专家对该项目进行了鉴定，鉴定意见认为：</w:t>
      </w:r>
    </w:p>
    <w:p w:rsidR="00145452" w:rsidRDefault="00DF3D24" w:rsidP="00145452">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w:t>
      </w:r>
      <w:r w:rsidRPr="00AC3235">
        <w:rPr>
          <w:rFonts w:ascii="仿宋" w:eastAsia="仿宋" w:hAnsi="仿宋"/>
          <w:sz w:val="28"/>
          <w:szCs w:val="28"/>
        </w:rPr>
        <w:t>1</w:t>
      </w:r>
      <w:r w:rsidRPr="00AC3235">
        <w:rPr>
          <w:rFonts w:ascii="仿宋" w:eastAsia="仿宋" w:hAnsi="仿宋" w:hint="eastAsia"/>
          <w:sz w:val="28"/>
          <w:szCs w:val="28"/>
        </w:rPr>
        <w:t>）该课题分析了圆珠笔、复写纸字迹发生扩散褪色的原因与机理，用大分子杂多酸和碱土金属氢氧化物与圆珠笔复写纸染料共沉，同时在纸张纤维中沉积碱土金属的杂多酸盐与碳酸盐，防止字迹褪色、扩散，明显地提高了字迹耐久性，及增强了纸张的耐老化性。</w:t>
      </w:r>
    </w:p>
    <w:p w:rsidR="00ED27C4" w:rsidRPr="00AC3235" w:rsidRDefault="00DF3D24" w:rsidP="00145452">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w:t>
      </w:r>
      <w:r w:rsidRPr="00AC3235">
        <w:rPr>
          <w:rFonts w:ascii="仿宋" w:eastAsia="仿宋" w:hAnsi="仿宋"/>
          <w:sz w:val="28"/>
          <w:szCs w:val="28"/>
        </w:rPr>
        <w:t>2</w:t>
      </w:r>
      <w:r w:rsidRPr="00AC3235">
        <w:rPr>
          <w:rFonts w:ascii="仿宋" w:eastAsia="仿宋" w:hAnsi="仿宋" w:hint="eastAsia"/>
          <w:sz w:val="28"/>
          <w:szCs w:val="28"/>
        </w:rPr>
        <w:t>）鉴定委员会认为，该项目达到了国际先进水平。在文物档案部门具有推广应用的前景，并将产生显著的社会效益和一定的经济效益。</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上述成果获得</w:t>
      </w:r>
      <w:r w:rsidRPr="00AC3235">
        <w:rPr>
          <w:rFonts w:ascii="仿宋" w:eastAsia="仿宋" w:hAnsi="仿宋"/>
          <w:sz w:val="28"/>
          <w:szCs w:val="28"/>
        </w:rPr>
        <w:t>2014</w:t>
      </w:r>
      <w:r w:rsidRPr="00AC3235">
        <w:rPr>
          <w:rFonts w:ascii="仿宋" w:eastAsia="仿宋" w:hAnsi="仿宋" w:hint="eastAsia"/>
          <w:sz w:val="28"/>
          <w:szCs w:val="28"/>
        </w:rPr>
        <w:t>年度国家档案局优秀科技成果一等奖。</w:t>
      </w:r>
    </w:p>
    <w:p w:rsidR="00ED27C4" w:rsidRPr="00AC3235" w:rsidRDefault="0030773B" w:rsidP="00AC3235">
      <w:pPr>
        <w:spacing w:beforeLines="50" w:before="156" w:afterLines="50" w:after="156" w:line="400" w:lineRule="exact"/>
        <w:ind w:firstLineChars="196" w:firstLine="630"/>
        <w:jc w:val="left"/>
        <w:rPr>
          <w:rFonts w:ascii="黑体" w:eastAsia="黑体" w:hAnsi="黑体"/>
          <w:b/>
          <w:sz w:val="32"/>
          <w:szCs w:val="32"/>
        </w:rPr>
      </w:pPr>
      <w:r w:rsidRPr="00AC3235">
        <w:rPr>
          <w:rFonts w:ascii="黑体" w:eastAsia="黑体" w:hAnsi="黑体" w:hint="eastAsia"/>
          <w:b/>
          <w:sz w:val="32"/>
          <w:szCs w:val="32"/>
        </w:rPr>
        <w:t>四</w:t>
      </w:r>
      <w:r w:rsidR="00DF3D24" w:rsidRPr="00AC3235">
        <w:rPr>
          <w:rFonts w:ascii="黑体" w:eastAsia="黑体" w:hAnsi="黑体" w:hint="eastAsia"/>
          <w:b/>
          <w:sz w:val="32"/>
          <w:szCs w:val="32"/>
        </w:rPr>
        <w:t>、推广应用情况</w:t>
      </w:r>
    </w:p>
    <w:p w:rsidR="00DF3D24" w:rsidRPr="00AC3235" w:rsidRDefault="0086182C" w:rsidP="00145452">
      <w:pPr>
        <w:spacing w:line="420" w:lineRule="exact"/>
        <w:ind w:firstLineChars="200" w:firstLine="560"/>
        <w:jc w:val="left"/>
        <w:rPr>
          <w:rFonts w:ascii="仿宋" w:eastAsia="仿宋" w:hAnsi="仿宋"/>
          <w:sz w:val="28"/>
          <w:szCs w:val="28"/>
        </w:rPr>
      </w:pPr>
      <w:r w:rsidRPr="0086182C">
        <w:rPr>
          <w:rFonts w:ascii="仿宋" w:eastAsia="仿宋" w:hAnsi="仿宋" w:hint="eastAsia"/>
          <w:sz w:val="28"/>
          <w:szCs w:val="28"/>
        </w:rPr>
        <w:t>该技术已在国家重点档案修复工程中系统应用。本项目属于社会公益类项目，通过对相关单位进行技术培训，实现在全国30个省、市、区以及新加坡国家档案馆和解放军、公安、工程建设、勘察、油田等系统的217家档案馆（室）推广应用，产生显著社会效益。以其为主要技术支撑，完成了39项国家重点档案修复保护工程。应用情况如下：</w:t>
      </w:r>
    </w:p>
    <w:p w:rsidR="00ED27C4" w:rsidRPr="00E046E9" w:rsidRDefault="00DF3D24" w:rsidP="00E046E9">
      <w:pPr>
        <w:spacing w:beforeLines="50" w:before="156" w:afterLines="50" w:after="156" w:line="400" w:lineRule="exact"/>
        <w:ind w:firstLineChars="200" w:firstLine="562"/>
        <w:rPr>
          <w:rFonts w:ascii="仿宋" w:eastAsia="仿宋" w:hAnsi="仿宋"/>
          <w:b/>
          <w:sz w:val="28"/>
          <w:szCs w:val="28"/>
        </w:rPr>
      </w:pPr>
      <w:r w:rsidRPr="00E046E9">
        <w:rPr>
          <w:rFonts w:ascii="仿宋" w:eastAsia="仿宋" w:hAnsi="仿宋"/>
          <w:b/>
          <w:sz w:val="28"/>
          <w:szCs w:val="28"/>
        </w:rPr>
        <w:t xml:space="preserve">1. </w:t>
      </w:r>
      <w:r w:rsidR="00ED27C4" w:rsidRPr="00E046E9">
        <w:rPr>
          <w:rFonts w:ascii="仿宋" w:eastAsia="仿宋" w:hAnsi="仿宋" w:hint="eastAsia"/>
          <w:b/>
          <w:sz w:val="28"/>
          <w:szCs w:val="28"/>
        </w:rPr>
        <w:t>革命历史档案修复保护工程</w:t>
      </w:r>
      <w:bookmarkStart w:id="1" w:name="_GoBack"/>
      <w:bookmarkEnd w:id="1"/>
    </w:p>
    <w:p w:rsidR="00ED27C4" w:rsidRPr="00AC3235" w:rsidRDefault="00DF3D24" w:rsidP="00145452">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w:t>
      </w:r>
      <w:r w:rsidRPr="00AC3235">
        <w:rPr>
          <w:rFonts w:ascii="仿宋" w:eastAsia="仿宋" w:hAnsi="仿宋"/>
          <w:sz w:val="28"/>
          <w:szCs w:val="28"/>
        </w:rPr>
        <w:t>1</w:t>
      </w:r>
      <w:r w:rsidRPr="00AC3235">
        <w:rPr>
          <w:rFonts w:ascii="仿宋" w:eastAsia="仿宋" w:hAnsi="仿宋" w:hint="eastAsia"/>
          <w:sz w:val="28"/>
          <w:szCs w:val="28"/>
        </w:rPr>
        <w:t>）延安革命纪念馆藏延安时期革命历史档案</w:t>
      </w:r>
    </w:p>
    <w:p w:rsidR="00DF3D24" w:rsidRPr="00AC3235" w:rsidRDefault="00DF3D24" w:rsidP="00145452">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延安革命纪念馆应用该系列技术修复革命历史档案已有</w:t>
      </w:r>
      <w:r w:rsidRPr="00AC3235">
        <w:rPr>
          <w:rFonts w:ascii="仿宋" w:eastAsia="仿宋" w:hAnsi="仿宋"/>
          <w:sz w:val="28"/>
          <w:szCs w:val="28"/>
        </w:rPr>
        <w:t>13</w:t>
      </w:r>
      <w:r w:rsidRPr="00AC3235">
        <w:rPr>
          <w:rFonts w:ascii="仿宋" w:eastAsia="仿宋" w:hAnsi="仿宋" w:hint="eastAsia"/>
          <w:sz w:val="28"/>
          <w:szCs w:val="28"/>
        </w:rPr>
        <w:t>年。该馆馆藏党在延安</w:t>
      </w:r>
      <w:r w:rsidRPr="00AC3235">
        <w:rPr>
          <w:rFonts w:ascii="仿宋" w:eastAsia="仿宋" w:hAnsi="仿宋"/>
          <w:sz w:val="28"/>
          <w:szCs w:val="28"/>
        </w:rPr>
        <w:t>13</w:t>
      </w:r>
      <w:r w:rsidRPr="00AC3235">
        <w:rPr>
          <w:rFonts w:ascii="仿宋" w:eastAsia="仿宋" w:hAnsi="仿宋" w:hint="eastAsia"/>
          <w:sz w:val="28"/>
          <w:szCs w:val="28"/>
        </w:rPr>
        <w:t>年光辉历程的珍贵革命历史档案；有毛泽东、刘少奇、周恩来、任弼时等我党领袖签名、阅读过的马列著作与历</w:t>
      </w:r>
      <w:r w:rsidRPr="00AC3235">
        <w:rPr>
          <w:rFonts w:ascii="仿宋" w:eastAsia="仿宋" w:hAnsi="仿宋" w:hint="eastAsia"/>
          <w:sz w:val="28"/>
          <w:szCs w:val="28"/>
        </w:rPr>
        <w:lastRenderedPageBreak/>
        <w:t>史书籍；有党中央组织掀起延安大生产运动之前所做的民意调查《固临调查》；有彭德怀元帅使用过的反映抗日战争、解放战争形势的独件地图；有工农苏维埃时期的货币、邮票；有反映抗日战争、解放战争过程中延安以及国际、国内重大历史事件、理论研究、文艺动态的《边区群众报》、《新中华报》这些珍贵文献。这些档案发生酸化、糟朽、皱褶、破损、污染、霉变，相当部分文件用红墨水、圆珠笔、复写纸书写、标注或印制。</w:t>
      </w:r>
    </w:p>
    <w:p w:rsidR="00ED27C4" w:rsidRPr="00AC3235" w:rsidRDefault="00DF3D24" w:rsidP="00145452">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w:t>
      </w:r>
      <w:r w:rsidRPr="00AC3235">
        <w:rPr>
          <w:rFonts w:ascii="仿宋" w:eastAsia="仿宋" w:hAnsi="仿宋"/>
          <w:sz w:val="28"/>
          <w:szCs w:val="28"/>
        </w:rPr>
        <w:t>2</w:t>
      </w:r>
      <w:r w:rsidRPr="00AC3235">
        <w:rPr>
          <w:rFonts w:ascii="仿宋" w:eastAsia="仿宋" w:hAnsi="仿宋" w:hint="eastAsia"/>
          <w:sz w:val="28"/>
          <w:szCs w:val="28"/>
        </w:rPr>
        <w:t>）西安事变期间《西北文化日报》、《解放日报》</w:t>
      </w:r>
    </w:p>
    <w:p w:rsidR="00DF3D2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八路军西安办事处纪念馆收藏一批反映</w:t>
      </w:r>
      <w:r w:rsidRPr="00AC3235">
        <w:rPr>
          <w:rFonts w:ascii="仿宋" w:eastAsia="仿宋" w:hAnsi="仿宋"/>
          <w:sz w:val="28"/>
          <w:szCs w:val="28"/>
        </w:rPr>
        <w:t>“</w:t>
      </w:r>
      <w:r w:rsidRPr="00AC3235">
        <w:rPr>
          <w:rFonts w:ascii="仿宋" w:eastAsia="仿宋" w:hAnsi="仿宋" w:hint="eastAsia"/>
          <w:sz w:val="28"/>
          <w:szCs w:val="28"/>
        </w:rPr>
        <w:t>西安事变</w:t>
      </w:r>
      <w:r w:rsidRPr="00AC3235">
        <w:rPr>
          <w:rFonts w:ascii="仿宋" w:eastAsia="仿宋" w:hAnsi="仿宋"/>
          <w:sz w:val="28"/>
          <w:szCs w:val="28"/>
        </w:rPr>
        <w:t>”</w:t>
      </w:r>
      <w:r w:rsidRPr="00AC3235">
        <w:rPr>
          <w:rFonts w:ascii="仿宋" w:eastAsia="仿宋" w:hAnsi="仿宋" w:hint="eastAsia"/>
          <w:sz w:val="28"/>
          <w:szCs w:val="28"/>
        </w:rPr>
        <w:t>这一重大历史事件的《西北文化日报》、《解放日报》，酸化糟朽，一触即碎，相当部分报纸上有阅读者用红墨水、圆珠笔蓝墨水所做的标记。</w:t>
      </w:r>
    </w:p>
    <w:p w:rsidR="00ED27C4" w:rsidRPr="00AC3235" w:rsidRDefault="001760B1" w:rsidP="00145452">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w:t>
      </w:r>
      <w:r w:rsidR="00DF3D24" w:rsidRPr="00AC3235">
        <w:rPr>
          <w:rFonts w:ascii="仿宋" w:eastAsia="仿宋" w:hAnsi="仿宋"/>
          <w:sz w:val="28"/>
          <w:szCs w:val="28"/>
        </w:rPr>
        <w:t>3</w:t>
      </w:r>
      <w:r w:rsidR="00DF3D24" w:rsidRPr="00AC3235">
        <w:rPr>
          <w:rFonts w:ascii="仿宋" w:eastAsia="仿宋" w:hAnsi="仿宋" w:hint="eastAsia"/>
          <w:sz w:val="28"/>
          <w:szCs w:val="28"/>
        </w:rPr>
        <w:t>）中国工农红军报纸</w:t>
      </w:r>
      <w:r w:rsidR="00DF3D24" w:rsidRPr="00AC3235">
        <w:rPr>
          <w:rFonts w:ascii="仿宋" w:eastAsia="仿宋" w:hAnsi="仿宋"/>
          <w:sz w:val="28"/>
          <w:szCs w:val="28"/>
        </w:rPr>
        <w:t>“</w:t>
      </w:r>
      <w:r w:rsidR="00DF3D24" w:rsidRPr="00AC3235">
        <w:rPr>
          <w:rFonts w:ascii="仿宋" w:eastAsia="仿宋" w:hAnsi="仿宋" w:hint="eastAsia"/>
          <w:sz w:val="28"/>
          <w:szCs w:val="28"/>
        </w:rPr>
        <w:t>浪花</w:t>
      </w:r>
      <w:r w:rsidR="00DF3D24" w:rsidRPr="00AC3235">
        <w:rPr>
          <w:rFonts w:ascii="仿宋" w:eastAsia="仿宋" w:hAnsi="仿宋"/>
          <w:sz w:val="28"/>
          <w:szCs w:val="28"/>
        </w:rPr>
        <w:t>”</w:t>
      </w:r>
      <w:r w:rsidR="00DF3D24" w:rsidRPr="00AC3235">
        <w:rPr>
          <w:rFonts w:ascii="仿宋" w:eastAsia="仿宋" w:hAnsi="仿宋" w:hint="eastAsia"/>
          <w:sz w:val="28"/>
          <w:szCs w:val="28"/>
        </w:rPr>
        <w:t>创刊号</w:t>
      </w:r>
    </w:p>
    <w:p w:rsidR="00DF3D2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福建省古田会议纪念馆藏红四军发行第一份报纸</w:t>
      </w:r>
      <w:r w:rsidRPr="00AC3235">
        <w:rPr>
          <w:rFonts w:ascii="仿宋" w:eastAsia="仿宋" w:hAnsi="仿宋"/>
          <w:sz w:val="28"/>
          <w:szCs w:val="28"/>
        </w:rPr>
        <w:t>——“</w:t>
      </w:r>
      <w:r w:rsidRPr="00AC3235">
        <w:rPr>
          <w:rFonts w:ascii="仿宋" w:eastAsia="仿宋" w:hAnsi="仿宋" w:hint="eastAsia"/>
          <w:sz w:val="28"/>
          <w:szCs w:val="28"/>
        </w:rPr>
        <w:t>浪花</w:t>
      </w:r>
      <w:r w:rsidRPr="00AC3235">
        <w:rPr>
          <w:rFonts w:ascii="仿宋" w:eastAsia="仿宋" w:hAnsi="仿宋"/>
          <w:sz w:val="28"/>
          <w:szCs w:val="28"/>
        </w:rPr>
        <w:t>”</w:t>
      </w:r>
      <w:r w:rsidRPr="00AC3235">
        <w:rPr>
          <w:rFonts w:ascii="仿宋" w:eastAsia="仿宋" w:hAnsi="仿宋" w:hint="eastAsia"/>
          <w:sz w:val="28"/>
          <w:szCs w:val="28"/>
        </w:rPr>
        <w:t>创刊号，也是中国工农红军、中国人民解放军报纸的创刊号，发现于上杭县一间观音庙墙上，该报纸糟朽、污染，濒临自毁。</w:t>
      </w:r>
    </w:p>
    <w:p w:rsidR="00ED27C4" w:rsidRPr="00AC3235" w:rsidRDefault="00DF3D24" w:rsidP="00145452">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w:t>
      </w:r>
      <w:r w:rsidRPr="00AC3235">
        <w:rPr>
          <w:rFonts w:ascii="仿宋" w:eastAsia="仿宋" w:hAnsi="仿宋"/>
          <w:sz w:val="28"/>
          <w:szCs w:val="28"/>
        </w:rPr>
        <w:t>4</w:t>
      </w:r>
      <w:r w:rsidRPr="00AC3235">
        <w:rPr>
          <w:rFonts w:ascii="仿宋" w:eastAsia="仿宋" w:hAnsi="仿宋" w:hint="eastAsia"/>
          <w:sz w:val="28"/>
          <w:szCs w:val="28"/>
        </w:rPr>
        <w:t>）傅健行烈士遗书</w:t>
      </w:r>
    </w:p>
    <w:p w:rsidR="00DF3D2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傅健行烈士抗日战争期间参加东北义勇军，解放战争期间从事党的情报工作，屡立战功。在山东工作期间身份暴露却坚贞不屈，在英勇就义前给妻子写了遗书，几经辗转后被济南市档案馆收藏。该遗书纸张酸化，用盐基青莲染料书写，很易褪色，处于濒危状态。</w:t>
      </w:r>
    </w:p>
    <w:p w:rsidR="00ED27C4" w:rsidRPr="00E046E9" w:rsidRDefault="00DF3D24" w:rsidP="00E046E9">
      <w:pPr>
        <w:spacing w:beforeLines="50" w:before="156" w:afterLines="50" w:after="156" w:line="400" w:lineRule="exact"/>
        <w:ind w:firstLineChars="200" w:firstLine="562"/>
        <w:rPr>
          <w:rFonts w:ascii="仿宋" w:eastAsia="仿宋" w:hAnsi="仿宋"/>
          <w:b/>
          <w:sz w:val="28"/>
          <w:szCs w:val="28"/>
        </w:rPr>
      </w:pPr>
      <w:r w:rsidRPr="00E046E9">
        <w:rPr>
          <w:rFonts w:ascii="仿宋" w:eastAsia="仿宋" w:hAnsi="仿宋"/>
          <w:b/>
          <w:sz w:val="28"/>
          <w:szCs w:val="28"/>
        </w:rPr>
        <w:t xml:space="preserve">2. </w:t>
      </w:r>
      <w:r w:rsidR="00ED27C4" w:rsidRPr="00E046E9">
        <w:rPr>
          <w:rFonts w:ascii="仿宋" w:eastAsia="仿宋" w:hAnsi="仿宋" w:hint="eastAsia"/>
          <w:b/>
          <w:sz w:val="28"/>
          <w:szCs w:val="28"/>
        </w:rPr>
        <w:t>日本侵华罪证与日本明治年间汉译地图档案修复保护工程</w:t>
      </w:r>
    </w:p>
    <w:p w:rsidR="00ED27C4" w:rsidRPr="00AC3235" w:rsidRDefault="00DF3D24" w:rsidP="00145452">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w:t>
      </w:r>
      <w:r w:rsidRPr="00AC3235">
        <w:rPr>
          <w:rFonts w:ascii="仿宋" w:eastAsia="仿宋" w:hAnsi="仿宋"/>
          <w:sz w:val="28"/>
          <w:szCs w:val="28"/>
        </w:rPr>
        <w:t>1</w:t>
      </w:r>
      <w:r w:rsidRPr="00AC3235">
        <w:rPr>
          <w:rFonts w:ascii="仿宋" w:eastAsia="仿宋" w:hAnsi="仿宋" w:hint="eastAsia"/>
          <w:sz w:val="28"/>
          <w:szCs w:val="28"/>
        </w:rPr>
        <w:t>）延安革命纪念馆藏抗日战争期间八路军为日本俘虏开办日本工农学校中，由日本俘虏写的学习日记。其中记述了他们惨绝人寰的罪行，是日寇侵华的铁证。该批档案现存延安革命纪念馆。其纸张酸化、糟朽，字迹用圆珠笔书写。</w:t>
      </w:r>
    </w:p>
    <w:p w:rsidR="00ED27C4" w:rsidRPr="00AC3235" w:rsidRDefault="00DF3D24" w:rsidP="00145452">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w:t>
      </w:r>
      <w:r w:rsidRPr="00AC3235">
        <w:rPr>
          <w:rFonts w:ascii="仿宋" w:eastAsia="仿宋" w:hAnsi="仿宋"/>
          <w:sz w:val="28"/>
          <w:szCs w:val="28"/>
        </w:rPr>
        <w:t>2</w:t>
      </w:r>
      <w:r w:rsidRPr="00AC3235">
        <w:rPr>
          <w:rFonts w:ascii="仿宋" w:eastAsia="仿宋" w:hAnsi="仿宋" w:hint="eastAsia"/>
          <w:sz w:val="28"/>
          <w:szCs w:val="28"/>
        </w:rPr>
        <w:t>）日寇制造</w:t>
      </w:r>
      <w:r w:rsidRPr="00AC3235">
        <w:rPr>
          <w:rFonts w:ascii="仿宋" w:eastAsia="仿宋" w:hAnsi="仿宋"/>
          <w:sz w:val="28"/>
          <w:szCs w:val="28"/>
        </w:rPr>
        <w:t>“</w:t>
      </w:r>
      <w:r w:rsidRPr="00AC3235">
        <w:rPr>
          <w:rFonts w:ascii="仿宋" w:eastAsia="仿宋" w:hAnsi="仿宋" w:hint="eastAsia"/>
          <w:sz w:val="28"/>
          <w:szCs w:val="28"/>
        </w:rPr>
        <w:t>济南惨案</w:t>
      </w:r>
      <w:r w:rsidRPr="00AC3235">
        <w:rPr>
          <w:rFonts w:ascii="仿宋" w:eastAsia="仿宋" w:hAnsi="仿宋"/>
          <w:sz w:val="28"/>
          <w:szCs w:val="28"/>
        </w:rPr>
        <w:t>”</w:t>
      </w:r>
      <w:r w:rsidRPr="00AC3235">
        <w:rPr>
          <w:rFonts w:ascii="仿宋" w:eastAsia="仿宋" w:hAnsi="仿宋" w:hint="eastAsia"/>
          <w:sz w:val="28"/>
          <w:szCs w:val="28"/>
        </w:rPr>
        <w:t>罪证</w:t>
      </w:r>
      <w:r w:rsidRPr="00AC3235">
        <w:rPr>
          <w:rFonts w:ascii="仿宋" w:eastAsia="仿宋" w:hAnsi="仿宋"/>
          <w:sz w:val="28"/>
          <w:szCs w:val="28"/>
        </w:rPr>
        <w:t>——</w:t>
      </w:r>
      <w:r w:rsidRPr="00AC3235">
        <w:rPr>
          <w:rFonts w:ascii="仿宋" w:eastAsia="仿宋" w:hAnsi="仿宋" w:hint="eastAsia"/>
          <w:sz w:val="28"/>
          <w:szCs w:val="28"/>
        </w:rPr>
        <w:t>济南惨史</w:t>
      </w:r>
    </w:p>
    <w:p w:rsidR="00145452" w:rsidRDefault="00DF3D24" w:rsidP="00145452">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济南市档案馆藏</w:t>
      </w:r>
      <w:r w:rsidRPr="00AC3235">
        <w:rPr>
          <w:rFonts w:ascii="仿宋" w:eastAsia="仿宋" w:hAnsi="仿宋"/>
          <w:sz w:val="28"/>
          <w:szCs w:val="28"/>
        </w:rPr>
        <w:t>“</w:t>
      </w:r>
      <w:r w:rsidRPr="00AC3235">
        <w:rPr>
          <w:rFonts w:ascii="仿宋" w:eastAsia="仿宋" w:hAnsi="仿宋" w:hint="eastAsia"/>
          <w:sz w:val="28"/>
          <w:szCs w:val="28"/>
        </w:rPr>
        <w:t>济南惨史</w:t>
      </w:r>
      <w:r w:rsidRPr="00AC3235">
        <w:rPr>
          <w:rFonts w:ascii="仿宋" w:eastAsia="仿宋" w:hAnsi="仿宋"/>
          <w:sz w:val="28"/>
          <w:szCs w:val="28"/>
        </w:rPr>
        <w:t>”</w:t>
      </w:r>
      <w:r w:rsidRPr="00AC3235">
        <w:rPr>
          <w:rFonts w:ascii="仿宋" w:eastAsia="仿宋" w:hAnsi="仿宋" w:hint="eastAsia"/>
          <w:sz w:val="28"/>
          <w:szCs w:val="28"/>
        </w:rPr>
        <w:t>史料真实全面反映了</w:t>
      </w:r>
      <w:r w:rsidRPr="00AC3235">
        <w:rPr>
          <w:rFonts w:ascii="仿宋" w:eastAsia="仿宋" w:hAnsi="仿宋"/>
          <w:sz w:val="28"/>
          <w:szCs w:val="28"/>
        </w:rPr>
        <w:t>1928</w:t>
      </w:r>
      <w:r w:rsidRPr="00AC3235">
        <w:rPr>
          <w:rFonts w:ascii="仿宋" w:eastAsia="仿宋" w:hAnsi="仿宋" w:hint="eastAsia"/>
          <w:sz w:val="28"/>
          <w:szCs w:val="28"/>
        </w:rPr>
        <w:t>年</w:t>
      </w:r>
      <w:r w:rsidRPr="00AC3235">
        <w:rPr>
          <w:rFonts w:ascii="仿宋" w:eastAsia="仿宋" w:hAnsi="仿宋"/>
          <w:sz w:val="28"/>
          <w:szCs w:val="28"/>
        </w:rPr>
        <w:t>5</w:t>
      </w:r>
      <w:r w:rsidRPr="00AC3235">
        <w:rPr>
          <w:rFonts w:ascii="仿宋" w:eastAsia="仿宋" w:hAnsi="仿宋" w:hint="eastAsia"/>
          <w:sz w:val="28"/>
          <w:szCs w:val="28"/>
        </w:rPr>
        <w:t>月，日寇在济南制造灭绝人性的</w:t>
      </w:r>
      <w:r w:rsidRPr="00AC3235">
        <w:rPr>
          <w:rFonts w:ascii="仿宋" w:eastAsia="仿宋" w:hAnsi="仿宋"/>
          <w:sz w:val="28"/>
          <w:szCs w:val="28"/>
        </w:rPr>
        <w:t>“</w:t>
      </w:r>
      <w:r w:rsidRPr="00AC3235">
        <w:rPr>
          <w:rFonts w:ascii="仿宋" w:eastAsia="仿宋" w:hAnsi="仿宋" w:hint="eastAsia"/>
          <w:sz w:val="28"/>
          <w:szCs w:val="28"/>
        </w:rPr>
        <w:t>济南惨案</w:t>
      </w:r>
      <w:r w:rsidRPr="00AC3235">
        <w:rPr>
          <w:rFonts w:ascii="仿宋" w:eastAsia="仿宋" w:hAnsi="仿宋"/>
          <w:sz w:val="28"/>
          <w:szCs w:val="28"/>
        </w:rPr>
        <w:t>”</w:t>
      </w:r>
      <w:r w:rsidRPr="00AC3235">
        <w:rPr>
          <w:rFonts w:ascii="仿宋" w:eastAsia="仿宋" w:hAnsi="仿宋" w:hint="eastAsia"/>
          <w:sz w:val="28"/>
          <w:szCs w:val="28"/>
        </w:rPr>
        <w:t>全过程。其中的</w:t>
      </w:r>
      <w:r w:rsidRPr="00AC3235">
        <w:rPr>
          <w:rFonts w:ascii="仿宋" w:eastAsia="仿宋" w:hAnsi="仿宋"/>
          <w:sz w:val="28"/>
          <w:szCs w:val="28"/>
        </w:rPr>
        <w:t>160</w:t>
      </w:r>
      <w:r w:rsidRPr="00AC3235">
        <w:rPr>
          <w:rFonts w:ascii="仿宋" w:eastAsia="仿宋" w:hAnsi="仿宋" w:hint="eastAsia"/>
          <w:sz w:val="28"/>
          <w:szCs w:val="28"/>
        </w:rPr>
        <w:t>余幅图片记录了日寇入侵济南火车站，在马路边刀劈男童、枪杀同胞、残杀外交特派员蔡公时等烈士及日军侵占济南后发布的厚颜无耻的布告等。《济南惨史》是由当时遇难者家属们自发组织编辑的，</w:t>
      </w:r>
      <w:r w:rsidRPr="00AC3235">
        <w:rPr>
          <w:rFonts w:ascii="仿宋" w:eastAsia="仿宋" w:hAnsi="仿宋" w:hint="eastAsia"/>
          <w:sz w:val="28"/>
          <w:szCs w:val="28"/>
        </w:rPr>
        <w:lastRenderedPageBreak/>
        <w:t>是日寇侵华罪行的有力证据。</w:t>
      </w:r>
      <w:r w:rsidRPr="00AC3235">
        <w:rPr>
          <w:rFonts w:ascii="仿宋" w:eastAsia="仿宋" w:hAnsi="仿宋"/>
          <w:sz w:val="28"/>
          <w:szCs w:val="28"/>
        </w:rPr>
        <w:t>1937</w:t>
      </w:r>
      <w:r w:rsidRPr="00AC3235">
        <w:rPr>
          <w:rFonts w:ascii="仿宋" w:eastAsia="仿宋" w:hAnsi="仿宋" w:hint="eastAsia"/>
          <w:sz w:val="28"/>
          <w:szCs w:val="28"/>
        </w:rPr>
        <w:t>年抗日战争爆发，日军在济南大规模搜查销毁，现存世极少。该批史料档案纸张酸化、糟朽，相当部分用红墨水标记，处于濒危状态。</w:t>
      </w:r>
    </w:p>
    <w:p w:rsidR="00DF3D24" w:rsidRPr="00AC3235" w:rsidRDefault="00DF3D24" w:rsidP="00145452">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w:t>
      </w:r>
      <w:r w:rsidRPr="00AC3235">
        <w:rPr>
          <w:rFonts w:ascii="仿宋" w:eastAsia="仿宋" w:hAnsi="仿宋"/>
          <w:sz w:val="28"/>
          <w:szCs w:val="28"/>
        </w:rPr>
        <w:t>3</w:t>
      </w:r>
      <w:r w:rsidRPr="00AC3235">
        <w:rPr>
          <w:rFonts w:ascii="仿宋" w:eastAsia="仿宋" w:hAnsi="仿宋" w:hint="eastAsia"/>
          <w:sz w:val="28"/>
          <w:szCs w:val="28"/>
        </w:rPr>
        <w:t>）日本明治年间印制的</w:t>
      </w:r>
      <w:r w:rsidRPr="00AC3235">
        <w:rPr>
          <w:rFonts w:ascii="仿宋" w:eastAsia="仿宋" w:hAnsi="仿宋"/>
          <w:sz w:val="28"/>
          <w:szCs w:val="28"/>
        </w:rPr>
        <w:t>“</w:t>
      </w:r>
      <w:r w:rsidRPr="00AC3235">
        <w:rPr>
          <w:rFonts w:ascii="仿宋" w:eastAsia="仿宋" w:hAnsi="仿宋" w:hint="eastAsia"/>
          <w:sz w:val="28"/>
          <w:szCs w:val="28"/>
        </w:rPr>
        <w:t>汉译世界大地图</w:t>
      </w:r>
      <w:r w:rsidRPr="00AC3235">
        <w:rPr>
          <w:rFonts w:ascii="仿宋" w:eastAsia="仿宋" w:hAnsi="仿宋"/>
          <w:sz w:val="28"/>
          <w:szCs w:val="28"/>
        </w:rPr>
        <w:t>”</w:t>
      </w:r>
      <w:r w:rsidRPr="00AC3235">
        <w:rPr>
          <w:rFonts w:ascii="仿宋" w:eastAsia="仿宋" w:hAnsi="仿宋" w:hint="eastAsia"/>
          <w:sz w:val="28"/>
          <w:szCs w:val="28"/>
        </w:rPr>
        <w:t>，发生卷曲、断裂，许多线条用水溶性染料印刷。</w:t>
      </w:r>
    </w:p>
    <w:p w:rsidR="00ED27C4" w:rsidRPr="00E046E9" w:rsidRDefault="00DF3D24" w:rsidP="00E046E9">
      <w:pPr>
        <w:spacing w:beforeLines="50" w:before="156" w:afterLines="50" w:after="156" w:line="400" w:lineRule="exact"/>
        <w:ind w:firstLineChars="200" w:firstLine="562"/>
        <w:rPr>
          <w:rFonts w:ascii="仿宋" w:eastAsia="仿宋" w:hAnsi="仿宋"/>
          <w:b/>
          <w:sz w:val="28"/>
          <w:szCs w:val="28"/>
        </w:rPr>
      </w:pPr>
      <w:r w:rsidRPr="00E046E9">
        <w:rPr>
          <w:rFonts w:ascii="仿宋" w:eastAsia="仿宋" w:hAnsi="仿宋"/>
          <w:b/>
          <w:sz w:val="28"/>
          <w:szCs w:val="28"/>
        </w:rPr>
        <w:t xml:space="preserve">3. </w:t>
      </w:r>
      <w:r w:rsidR="00ED27C4" w:rsidRPr="00E046E9">
        <w:rPr>
          <w:rFonts w:ascii="仿宋" w:eastAsia="仿宋" w:hAnsi="仿宋" w:hint="eastAsia"/>
          <w:b/>
          <w:sz w:val="28"/>
          <w:szCs w:val="28"/>
        </w:rPr>
        <w:t>清代与民国档案修复保护工程</w:t>
      </w:r>
    </w:p>
    <w:p w:rsidR="00DF3D24" w:rsidRPr="00AC3235" w:rsidRDefault="00DF3D24" w:rsidP="00145452">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w:t>
      </w:r>
      <w:r w:rsidRPr="00AC3235">
        <w:rPr>
          <w:rFonts w:ascii="仿宋" w:eastAsia="仿宋" w:hAnsi="仿宋"/>
          <w:sz w:val="28"/>
          <w:szCs w:val="28"/>
        </w:rPr>
        <w:t>1</w:t>
      </w:r>
      <w:r w:rsidRPr="00AC3235">
        <w:rPr>
          <w:rFonts w:ascii="仿宋" w:eastAsia="仿宋" w:hAnsi="仿宋" w:hint="eastAsia"/>
          <w:sz w:val="28"/>
          <w:szCs w:val="28"/>
        </w:rPr>
        <w:t>）晚清洋务运动时期创建东亚规模最大的钢铁联合企业</w:t>
      </w:r>
      <w:r w:rsidRPr="00AC3235">
        <w:rPr>
          <w:rFonts w:ascii="仿宋" w:eastAsia="仿宋" w:hAnsi="仿宋"/>
          <w:sz w:val="28"/>
          <w:szCs w:val="28"/>
        </w:rPr>
        <w:t>——</w:t>
      </w:r>
      <w:r w:rsidRPr="00AC3235">
        <w:rPr>
          <w:rFonts w:ascii="仿宋" w:eastAsia="仿宋" w:hAnsi="仿宋" w:hint="eastAsia"/>
          <w:sz w:val="28"/>
          <w:szCs w:val="28"/>
        </w:rPr>
        <w:t>汉冶萍公司档案</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湖北省档案馆藏汉冶萍档案，真实记录了晚清张之洞、盛宣怀等重臣实施洋务运动、创建东亚最大钢铁联合企业（汉阳钢铁厂、大冶铁矿、萍乡煤矿）的演变过程，是我国民族工业艰辛起步的真实写照。文件格式、公司名称、起草人、审核人、签发人等重要原始信息全部用水溶性红墨水印制，相当部分档案字迹用铁盐墨水书写，纸张糟朽、笔划脱落。</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杨虎城主政陕西期间，著名水利专家李仪祉兴修陕西关中水利档案</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陕西省档案馆藏民国时期</w:t>
      </w:r>
      <w:r w:rsidRPr="00AC3235">
        <w:rPr>
          <w:rFonts w:ascii="仿宋" w:eastAsia="仿宋" w:hAnsi="仿宋"/>
          <w:sz w:val="28"/>
          <w:szCs w:val="28"/>
        </w:rPr>
        <w:t>50</w:t>
      </w:r>
      <w:r w:rsidRPr="00AC3235">
        <w:rPr>
          <w:rFonts w:ascii="仿宋" w:eastAsia="仿宋" w:hAnsi="仿宋" w:hint="eastAsia"/>
          <w:sz w:val="28"/>
          <w:szCs w:val="28"/>
        </w:rPr>
        <w:t>多个全宗，均为国家重点档案。如著名爱国将领杨虎城主政陕西期间，由著名水利专家李仪祉主持设计，兴修陕西关中水利工程档案，大多数纸张脆弱。文件格式、机构名称、起草人、审核人、签发人等重要原始信息用红墨水等水溶性染料印制。</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西安交通大学档案馆藏</w:t>
      </w:r>
      <w:r w:rsidRPr="00AC3235">
        <w:rPr>
          <w:rFonts w:ascii="仿宋" w:eastAsia="仿宋" w:hAnsi="仿宋"/>
          <w:sz w:val="28"/>
          <w:szCs w:val="28"/>
        </w:rPr>
        <w:t>“</w:t>
      </w:r>
      <w:r w:rsidRPr="00AC3235">
        <w:rPr>
          <w:rFonts w:ascii="仿宋" w:eastAsia="仿宋" w:hAnsi="仿宋" w:hint="eastAsia"/>
          <w:sz w:val="28"/>
          <w:szCs w:val="28"/>
        </w:rPr>
        <w:t>南洋公学</w:t>
      </w:r>
      <w:r w:rsidRPr="00AC3235">
        <w:rPr>
          <w:rFonts w:ascii="仿宋" w:eastAsia="仿宋" w:hAnsi="仿宋"/>
          <w:sz w:val="28"/>
          <w:szCs w:val="28"/>
        </w:rPr>
        <w:t>”</w:t>
      </w:r>
      <w:r w:rsidRPr="00AC3235">
        <w:rPr>
          <w:rFonts w:ascii="仿宋" w:eastAsia="仿宋" w:hAnsi="仿宋" w:hint="eastAsia"/>
          <w:sz w:val="28"/>
          <w:szCs w:val="28"/>
        </w:rPr>
        <w:t>交通大学档案</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西安交通大学档案馆藏晚清、民国时期南洋公学、交通大学档案，真实记录了中国高等教育，特别是著名高校发展变迁历程。严重酸化、脆化、糟朽，部分档案文件格式以红墨水印制或书写，遇水易洇化。</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w:t>
      </w:r>
      <w:r w:rsidRPr="00AC3235">
        <w:rPr>
          <w:rFonts w:ascii="仿宋" w:eastAsia="仿宋" w:hAnsi="仿宋"/>
          <w:sz w:val="28"/>
          <w:szCs w:val="28"/>
        </w:rPr>
        <w:t>4</w:t>
      </w:r>
      <w:r w:rsidRPr="00AC3235">
        <w:rPr>
          <w:rFonts w:ascii="仿宋" w:eastAsia="仿宋" w:hAnsi="仿宋" w:hint="eastAsia"/>
          <w:sz w:val="28"/>
          <w:szCs w:val="28"/>
        </w:rPr>
        <w:t>）民国时期著名实业家张子宜创办西安儿童福利院档案</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西安市档案馆征集民国期间西安儿童福利院档案，真实记录了同盟会会员、著名爱国实业家、慈善家张子宜自</w:t>
      </w:r>
      <w:r w:rsidRPr="00AC3235">
        <w:rPr>
          <w:rFonts w:ascii="仿宋" w:eastAsia="仿宋" w:hAnsi="仿宋"/>
          <w:sz w:val="28"/>
          <w:szCs w:val="28"/>
        </w:rPr>
        <w:t>1919</w:t>
      </w:r>
      <w:r w:rsidRPr="00AC3235">
        <w:rPr>
          <w:rFonts w:ascii="仿宋" w:eastAsia="仿宋" w:hAnsi="仿宋" w:hint="eastAsia"/>
          <w:sz w:val="28"/>
          <w:szCs w:val="28"/>
        </w:rPr>
        <w:t>年起，历经关中大旱、抗日战争等艰苦时期，收养贫寒儿童，培养人才的事迹。该批档案多数破损、脆弱，用红墨水印制、书写了档案形成机构、起草者、审核者、签发者职务等原始信息。</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lastRenderedPageBreak/>
        <w:t>（</w:t>
      </w:r>
      <w:r w:rsidRPr="00AC3235">
        <w:rPr>
          <w:rFonts w:ascii="仿宋" w:eastAsia="仿宋" w:hAnsi="仿宋"/>
          <w:sz w:val="28"/>
          <w:szCs w:val="28"/>
        </w:rPr>
        <w:t>5</w:t>
      </w:r>
      <w:r w:rsidRPr="00AC3235">
        <w:rPr>
          <w:rFonts w:ascii="仿宋" w:eastAsia="仿宋" w:hAnsi="仿宋" w:hint="eastAsia"/>
          <w:sz w:val="28"/>
          <w:szCs w:val="28"/>
        </w:rPr>
        <w:t>）中国第二历史档案馆藏民国党政档案</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中国第二历史档案馆藏中华民国政权档案、中国国民党党史档案，文件格式中形成机构、起草者、审核者、签发着职务等原始信息均以红墨水等水溶性字迹印记或书写。</w:t>
      </w:r>
    </w:p>
    <w:p w:rsidR="00ED27C4" w:rsidRPr="00E046E9" w:rsidRDefault="00DF3D24" w:rsidP="00E046E9">
      <w:pPr>
        <w:spacing w:beforeLines="50" w:before="156" w:afterLines="50" w:after="156" w:line="400" w:lineRule="exact"/>
        <w:ind w:firstLineChars="200" w:firstLine="562"/>
        <w:rPr>
          <w:rFonts w:ascii="仿宋" w:eastAsia="仿宋" w:hAnsi="仿宋"/>
          <w:b/>
          <w:sz w:val="28"/>
          <w:szCs w:val="28"/>
        </w:rPr>
      </w:pPr>
      <w:r w:rsidRPr="00E046E9">
        <w:rPr>
          <w:rFonts w:ascii="仿宋" w:eastAsia="仿宋" w:hAnsi="仿宋"/>
          <w:b/>
          <w:sz w:val="28"/>
          <w:szCs w:val="28"/>
        </w:rPr>
        <w:t xml:space="preserve">4. </w:t>
      </w:r>
      <w:r w:rsidR="00ED27C4" w:rsidRPr="00E046E9">
        <w:rPr>
          <w:rFonts w:ascii="仿宋" w:eastAsia="仿宋" w:hAnsi="仿宋" w:hint="eastAsia"/>
          <w:b/>
          <w:sz w:val="28"/>
          <w:szCs w:val="28"/>
        </w:rPr>
        <w:t>建国后国家重点档案抢救修复工程</w:t>
      </w:r>
    </w:p>
    <w:p w:rsidR="00DF3D2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w:t>
      </w:r>
      <w:r w:rsidRPr="00AC3235">
        <w:rPr>
          <w:rFonts w:ascii="仿宋" w:eastAsia="仿宋" w:hAnsi="仿宋"/>
          <w:sz w:val="28"/>
          <w:szCs w:val="28"/>
        </w:rPr>
        <w:t>1</w:t>
      </w:r>
      <w:r w:rsidRPr="00AC3235">
        <w:rPr>
          <w:rFonts w:ascii="仿宋" w:eastAsia="仿宋" w:hAnsi="仿宋" w:hint="eastAsia"/>
          <w:sz w:val="28"/>
          <w:szCs w:val="28"/>
        </w:rPr>
        <w:t>）</w:t>
      </w:r>
      <w:r w:rsidRPr="00AC3235">
        <w:rPr>
          <w:rFonts w:ascii="仿宋" w:eastAsia="仿宋" w:hAnsi="仿宋"/>
          <w:sz w:val="28"/>
          <w:szCs w:val="28"/>
        </w:rPr>
        <w:t>2008</w:t>
      </w:r>
      <w:r w:rsidRPr="00AC3235">
        <w:rPr>
          <w:rFonts w:ascii="仿宋" w:eastAsia="仿宋" w:hAnsi="仿宋" w:hint="eastAsia"/>
          <w:sz w:val="28"/>
          <w:szCs w:val="28"/>
        </w:rPr>
        <w:t>年</w:t>
      </w:r>
      <w:r w:rsidRPr="00AC3235">
        <w:rPr>
          <w:rFonts w:ascii="仿宋" w:eastAsia="仿宋" w:hAnsi="仿宋"/>
          <w:sz w:val="28"/>
          <w:szCs w:val="28"/>
        </w:rPr>
        <w:t>5·12</w:t>
      </w:r>
      <w:r w:rsidRPr="00AC3235">
        <w:rPr>
          <w:rFonts w:ascii="仿宋" w:eastAsia="仿宋" w:hAnsi="仿宋" w:hint="eastAsia"/>
          <w:sz w:val="28"/>
          <w:szCs w:val="28"/>
        </w:rPr>
        <w:t>特大地震损毁档案</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sz w:val="28"/>
          <w:szCs w:val="28"/>
        </w:rPr>
        <w:t>2008</w:t>
      </w:r>
      <w:r w:rsidRPr="00AC3235">
        <w:rPr>
          <w:rFonts w:ascii="仿宋" w:eastAsia="仿宋" w:hAnsi="仿宋" w:hint="eastAsia"/>
          <w:sz w:val="28"/>
          <w:szCs w:val="28"/>
        </w:rPr>
        <w:t>年</w:t>
      </w:r>
      <w:r w:rsidRPr="00AC3235">
        <w:rPr>
          <w:rFonts w:ascii="仿宋" w:eastAsia="仿宋" w:hAnsi="仿宋"/>
          <w:sz w:val="28"/>
          <w:szCs w:val="28"/>
        </w:rPr>
        <w:t>5</w:t>
      </w:r>
      <w:r w:rsidRPr="00AC3235">
        <w:rPr>
          <w:rFonts w:ascii="仿宋" w:eastAsia="仿宋" w:hAnsi="仿宋" w:hint="eastAsia"/>
          <w:sz w:val="28"/>
          <w:szCs w:val="28"/>
        </w:rPr>
        <w:t>月</w:t>
      </w:r>
      <w:r w:rsidRPr="00AC3235">
        <w:rPr>
          <w:rFonts w:ascii="仿宋" w:eastAsia="仿宋" w:hAnsi="仿宋"/>
          <w:sz w:val="28"/>
          <w:szCs w:val="28"/>
        </w:rPr>
        <w:t>12</w:t>
      </w:r>
      <w:r w:rsidRPr="00AC3235">
        <w:rPr>
          <w:rFonts w:ascii="仿宋" w:eastAsia="仿宋" w:hAnsi="仿宋" w:hint="eastAsia"/>
          <w:sz w:val="28"/>
          <w:szCs w:val="28"/>
        </w:rPr>
        <w:t>日，我国发生了以四川省汶川为中心的特大地震，四川省北川县档案馆整体倒塌，档案严重损毁，国家档案局将其确定为国家重点档案修复保护工程，其纸张严重糟朽，相当部分字迹以盐基品蓝、盐基青莲等染料书写。</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建国初期西安地籍图</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西安市城建档案馆、高陵县档案馆藏建国初期西安、高陵地籍图，是处理土地产权、归属的重要依据，查阅率很高。纸张酸化、糟朽、脱落，多以红墨水标注。</w:t>
      </w:r>
    </w:p>
    <w:p w:rsidR="00ED27C4" w:rsidRPr="00E046E9" w:rsidRDefault="00DF3D24" w:rsidP="00E046E9">
      <w:pPr>
        <w:spacing w:beforeLines="50" w:before="156" w:afterLines="50" w:after="156" w:line="400" w:lineRule="exact"/>
        <w:ind w:firstLineChars="200" w:firstLine="562"/>
        <w:rPr>
          <w:rFonts w:ascii="仿宋" w:eastAsia="仿宋" w:hAnsi="仿宋"/>
          <w:b/>
          <w:sz w:val="28"/>
          <w:szCs w:val="28"/>
        </w:rPr>
      </w:pPr>
      <w:r w:rsidRPr="00E046E9">
        <w:rPr>
          <w:rFonts w:ascii="仿宋" w:eastAsia="仿宋" w:hAnsi="仿宋"/>
          <w:b/>
          <w:sz w:val="28"/>
          <w:szCs w:val="28"/>
        </w:rPr>
        <w:t xml:space="preserve">5. </w:t>
      </w:r>
      <w:r w:rsidR="00ED27C4" w:rsidRPr="00E046E9">
        <w:rPr>
          <w:rFonts w:ascii="仿宋" w:eastAsia="仿宋" w:hAnsi="仿宋" w:hint="eastAsia"/>
          <w:b/>
          <w:sz w:val="28"/>
          <w:szCs w:val="28"/>
        </w:rPr>
        <w:t>其他档案修复保护工程</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w:t>
      </w:r>
      <w:r w:rsidRPr="00AC3235">
        <w:rPr>
          <w:rFonts w:ascii="仿宋" w:eastAsia="仿宋" w:hAnsi="仿宋"/>
          <w:sz w:val="28"/>
          <w:szCs w:val="28"/>
        </w:rPr>
        <w:t>1</w:t>
      </w:r>
      <w:r w:rsidRPr="00AC3235">
        <w:rPr>
          <w:rFonts w:ascii="仿宋" w:eastAsia="仿宋" w:hAnsi="仿宋" w:hint="eastAsia"/>
          <w:sz w:val="28"/>
          <w:szCs w:val="28"/>
        </w:rPr>
        <w:t>）宗教档案</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铜川市耀州区神德寺塔</w:t>
      </w:r>
      <w:r w:rsidRPr="00AC3235">
        <w:rPr>
          <w:rFonts w:ascii="仿宋" w:eastAsia="仿宋" w:hAnsi="仿宋"/>
          <w:sz w:val="28"/>
          <w:szCs w:val="28"/>
        </w:rPr>
        <w:t>4</w:t>
      </w:r>
      <w:r w:rsidRPr="00AC3235">
        <w:rPr>
          <w:rFonts w:ascii="仿宋" w:eastAsia="仿宋" w:hAnsi="仿宋" w:hint="eastAsia"/>
          <w:sz w:val="28"/>
          <w:szCs w:val="28"/>
        </w:rPr>
        <w:t>层塔洞出土唐至五代时期</w:t>
      </w:r>
      <w:r w:rsidRPr="00AC3235">
        <w:rPr>
          <w:rFonts w:ascii="仿宋" w:eastAsia="仿宋" w:hAnsi="仿宋"/>
          <w:sz w:val="28"/>
          <w:szCs w:val="28"/>
        </w:rPr>
        <w:t>225</w:t>
      </w:r>
      <w:r w:rsidRPr="00AC3235">
        <w:rPr>
          <w:rFonts w:ascii="仿宋" w:eastAsia="仿宋" w:hAnsi="仿宋" w:hint="eastAsia"/>
          <w:sz w:val="28"/>
          <w:szCs w:val="28"/>
        </w:rPr>
        <w:t>件珍贵千年佛经，被雨水、尘土、鸟粪严重粘结，纸张糟朽，其墨迹在修复过程中遇水易脱落。</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w:t>
      </w:r>
      <w:r w:rsidRPr="00AC3235">
        <w:rPr>
          <w:rFonts w:ascii="仿宋" w:eastAsia="仿宋" w:hAnsi="仿宋"/>
          <w:sz w:val="28"/>
          <w:szCs w:val="28"/>
        </w:rPr>
        <w:t>2</w:t>
      </w:r>
      <w:r w:rsidRPr="00AC3235">
        <w:rPr>
          <w:rFonts w:ascii="仿宋" w:eastAsia="仿宋" w:hAnsi="仿宋" w:hint="eastAsia"/>
          <w:sz w:val="28"/>
          <w:szCs w:val="28"/>
        </w:rPr>
        <w:t>）宫廷档案</w:t>
      </w:r>
    </w:p>
    <w:p w:rsidR="00DF3D2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河南省档案馆、咸阳博物馆、安康历史博物馆、大荔县、洛南县、眉县博物馆藏明清两代五彩圣旨、诰命，均发生糟朽、污染、霉变，部分颜料、墨迹在修复时很易脱落。</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w:t>
      </w:r>
      <w:r w:rsidRPr="00AC3235">
        <w:rPr>
          <w:rFonts w:ascii="仿宋" w:eastAsia="仿宋" w:hAnsi="仿宋"/>
          <w:sz w:val="28"/>
          <w:szCs w:val="28"/>
        </w:rPr>
        <w:t>3</w:t>
      </w:r>
      <w:r w:rsidRPr="00AC3235">
        <w:rPr>
          <w:rFonts w:ascii="仿宋" w:eastAsia="仿宋" w:hAnsi="仿宋" w:hint="eastAsia"/>
          <w:sz w:val="28"/>
          <w:szCs w:val="28"/>
        </w:rPr>
        <w:t>）家谱档案</w:t>
      </w:r>
    </w:p>
    <w:p w:rsidR="00DF3D2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河南省档案馆征集编写于清代的黄氏家谱中的文字墨迹与画像酸化、断裂、破损，部分颜料与文字墨迹易脱落。</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w:t>
      </w:r>
      <w:r w:rsidRPr="00AC3235">
        <w:rPr>
          <w:rFonts w:ascii="仿宋" w:eastAsia="仿宋" w:hAnsi="仿宋"/>
          <w:sz w:val="28"/>
          <w:szCs w:val="28"/>
        </w:rPr>
        <w:t>4</w:t>
      </w:r>
      <w:r w:rsidRPr="00AC3235">
        <w:rPr>
          <w:rFonts w:ascii="仿宋" w:eastAsia="仿宋" w:hAnsi="仿宋" w:hint="eastAsia"/>
          <w:sz w:val="28"/>
          <w:szCs w:val="28"/>
        </w:rPr>
        <w:t>）地契档案</w:t>
      </w:r>
    </w:p>
    <w:p w:rsidR="00DF3D2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河南省档案馆馆藏光绪年间地契档案，上有红色印章。修裱过程中，印章遇水发生洇化现象，破坏档案原貌。</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w:t>
      </w:r>
      <w:r w:rsidRPr="00AC3235">
        <w:rPr>
          <w:rFonts w:ascii="仿宋" w:eastAsia="仿宋" w:hAnsi="仿宋"/>
          <w:sz w:val="28"/>
          <w:szCs w:val="28"/>
        </w:rPr>
        <w:t>5</w:t>
      </w:r>
      <w:r w:rsidRPr="00AC3235">
        <w:rPr>
          <w:rFonts w:ascii="仿宋" w:eastAsia="仿宋" w:hAnsi="仿宋" w:hint="eastAsia"/>
          <w:sz w:val="28"/>
          <w:szCs w:val="28"/>
        </w:rPr>
        <w:t>）书法、绘画档案</w:t>
      </w:r>
    </w:p>
    <w:p w:rsidR="00DF3D2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西安博物院、咸阳博物馆、安康博物馆等单位藏明清董其昌、</w:t>
      </w:r>
      <w:r w:rsidRPr="00AC3235">
        <w:rPr>
          <w:rFonts w:ascii="仿宋" w:eastAsia="仿宋" w:hAnsi="仿宋" w:hint="eastAsia"/>
          <w:sz w:val="28"/>
          <w:szCs w:val="28"/>
        </w:rPr>
        <w:lastRenderedPageBreak/>
        <w:t>方季子、林则徐、王杰、康有为等人书法，蓝瑛、黄公望、闵真等人画作，韩城普照寺、大禹庙元代建筑藻井画等，均发生严重酸化、糟朽，其上的颜料、墨迹在修复过程中遇水很易脱落。</w:t>
      </w:r>
    </w:p>
    <w:p w:rsidR="00ED27C4" w:rsidRPr="00AC3235" w:rsidRDefault="00DF3D24" w:rsidP="00AC3235">
      <w:pPr>
        <w:spacing w:line="420" w:lineRule="exact"/>
        <w:ind w:firstLineChars="200" w:firstLine="560"/>
        <w:jc w:val="left"/>
        <w:rPr>
          <w:rFonts w:ascii="仿宋" w:eastAsia="仿宋" w:hAnsi="仿宋"/>
          <w:sz w:val="28"/>
          <w:szCs w:val="28"/>
        </w:rPr>
      </w:pPr>
      <w:r w:rsidRPr="00AC3235">
        <w:rPr>
          <w:rFonts w:ascii="仿宋" w:eastAsia="仿宋" w:hAnsi="仿宋" w:hint="eastAsia"/>
          <w:sz w:val="28"/>
          <w:szCs w:val="28"/>
        </w:rPr>
        <w:t>以本项目研究的系列创新技术为支撑，对上述国家重点档案实施了修复保护，保持原貌，避免了字迹洇化、脱落现象。典型应用证明见下表所示。</w:t>
      </w:r>
    </w:p>
    <w:p w:rsidR="00ED27C4" w:rsidRPr="00BD0733" w:rsidRDefault="004D7391" w:rsidP="00DB5C5F">
      <w:pPr>
        <w:pStyle w:val="2"/>
        <w:spacing w:beforeLines="25" w:before="78" w:afterLines="25" w:after="78"/>
        <w:jc w:val="center"/>
        <w:rPr>
          <w:rFonts w:ascii="仿宋" w:eastAsia="仿宋" w:hAnsi="仿宋" w:cs="Times New Roman"/>
          <w:szCs w:val="32"/>
        </w:rPr>
      </w:pPr>
      <w:r w:rsidRPr="00BD0733">
        <w:rPr>
          <w:rFonts w:ascii="仿宋" w:eastAsia="仿宋" w:hAnsi="仿宋" w:cs="Times New Roman"/>
          <w:szCs w:val="32"/>
        </w:rPr>
        <w:t>主要应用单位情况表</w:t>
      </w:r>
    </w:p>
    <w:tbl>
      <w:tblPr>
        <w:tblStyle w:val="a6"/>
        <w:tblW w:w="8755" w:type="dxa"/>
        <w:tblLayout w:type="fixed"/>
        <w:tblLook w:val="04A0" w:firstRow="1" w:lastRow="0" w:firstColumn="1" w:lastColumn="0" w:noHBand="0" w:noVBand="1"/>
      </w:tblPr>
      <w:tblGrid>
        <w:gridCol w:w="1526"/>
        <w:gridCol w:w="1559"/>
        <w:gridCol w:w="1276"/>
        <w:gridCol w:w="1984"/>
        <w:gridCol w:w="2410"/>
      </w:tblGrid>
      <w:tr w:rsidR="007E6DD7" w:rsidRPr="00A577B8" w:rsidTr="003E341E">
        <w:tc>
          <w:tcPr>
            <w:tcW w:w="1526" w:type="dxa"/>
            <w:vAlign w:val="center"/>
          </w:tcPr>
          <w:p w:rsidR="007E6DD7" w:rsidRPr="00BD0733" w:rsidRDefault="007E6DD7" w:rsidP="0012034F">
            <w:pPr>
              <w:jc w:val="center"/>
              <w:rPr>
                <w:rFonts w:ascii="仿宋" w:eastAsia="仿宋" w:hAnsi="仿宋"/>
                <w:b/>
                <w:bCs/>
                <w:szCs w:val="21"/>
              </w:rPr>
            </w:pPr>
            <w:r w:rsidRPr="00BD0733">
              <w:rPr>
                <w:rFonts w:ascii="仿宋" w:eastAsia="仿宋" w:hAnsi="仿宋"/>
                <w:b/>
                <w:bCs/>
                <w:szCs w:val="21"/>
              </w:rPr>
              <w:t>应用单位名称</w:t>
            </w:r>
          </w:p>
        </w:tc>
        <w:tc>
          <w:tcPr>
            <w:tcW w:w="1559" w:type="dxa"/>
            <w:vAlign w:val="center"/>
          </w:tcPr>
          <w:p w:rsidR="007E6DD7" w:rsidRPr="00BD0733" w:rsidRDefault="007E6DD7" w:rsidP="0012034F">
            <w:pPr>
              <w:jc w:val="center"/>
              <w:rPr>
                <w:rFonts w:ascii="仿宋" w:eastAsia="仿宋" w:hAnsi="仿宋"/>
                <w:b/>
                <w:bCs/>
                <w:szCs w:val="21"/>
              </w:rPr>
            </w:pPr>
            <w:r w:rsidRPr="00BD0733">
              <w:rPr>
                <w:rFonts w:ascii="仿宋" w:eastAsia="仿宋" w:hAnsi="仿宋"/>
                <w:b/>
                <w:bCs/>
                <w:szCs w:val="21"/>
              </w:rPr>
              <w:t>应用技术</w:t>
            </w:r>
          </w:p>
        </w:tc>
        <w:tc>
          <w:tcPr>
            <w:tcW w:w="1276" w:type="dxa"/>
            <w:vAlign w:val="center"/>
          </w:tcPr>
          <w:p w:rsidR="007E6DD7" w:rsidRPr="00BD0733" w:rsidRDefault="007E6DD7" w:rsidP="0012034F">
            <w:pPr>
              <w:jc w:val="center"/>
              <w:rPr>
                <w:rFonts w:ascii="仿宋" w:eastAsia="仿宋" w:hAnsi="仿宋"/>
                <w:b/>
                <w:bCs/>
                <w:szCs w:val="21"/>
              </w:rPr>
            </w:pPr>
            <w:r w:rsidRPr="00BD0733">
              <w:rPr>
                <w:rFonts w:ascii="仿宋" w:eastAsia="仿宋" w:hAnsi="仿宋"/>
                <w:b/>
                <w:bCs/>
                <w:szCs w:val="21"/>
              </w:rPr>
              <w:t>应用的起止日期</w:t>
            </w:r>
          </w:p>
        </w:tc>
        <w:tc>
          <w:tcPr>
            <w:tcW w:w="1984" w:type="dxa"/>
            <w:vAlign w:val="center"/>
          </w:tcPr>
          <w:p w:rsidR="007E6DD7" w:rsidRPr="00BD0733" w:rsidRDefault="007E6DD7" w:rsidP="0012034F">
            <w:pPr>
              <w:jc w:val="center"/>
              <w:rPr>
                <w:rFonts w:ascii="仿宋" w:eastAsia="仿宋" w:hAnsi="仿宋"/>
                <w:b/>
                <w:bCs/>
                <w:szCs w:val="21"/>
              </w:rPr>
            </w:pPr>
            <w:r w:rsidRPr="00BD0733">
              <w:rPr>
                <w:rFonts w:ascii="仿宋" w:eastAsia="仿宋" w:hAnsi="仿宋"/>
                <w:b/>
                <w:bCs/>
                <w:szCs w:val="21"/>
              </w:rPr>
              <w:t>应用单位联系人/电话</w:t>
            </w:r>
          </w:p>
        </w:tc>
        <w:tc>
          <w:tcPr>
            <w:tcW w:w="2410" w:type="dxa"/>
            <w:vAlign w:val="center"/>
          </w:tcPr>
          <w:p w:rsidR="007E6DD7" w:rsidRPr="00BD0733" w:rsidRDefault="007E6DD7" w:rsidP="0012034F">
            <w:pPr>
              <w:jc w:val="center"/>
              <w:rPr>
                <w:rFonts w:ascii="仿宋" w:eastAsia="仿宋" w:hAnsi="仿宋"/>
                <w:b/>
                <w:bCs/>
                <w:szCs w:val="21"/>
              </w:rPr>
            </w:pPr>
            <w:r w:rsidRPr="00BD0733">
              <w:rPr>
                <w:rFonts w:ascii="仿宋" w:eastAsia="仿宋" w:hAnsi="仿宋"/>
                <w:b/>
                <w:bCs/>
                <w:szCs w:val="21"/>
              </w:rPr>
              <w:t>应用情况</w:t>
            </w:r>
          </w:p>
        </w:tc>
      </w:tr>
      <w:tr w:rsidR="007E6DD7" w:rsidRPr="00A577B8" w:rsidTr="0094061E">
        <w:tc>
          <w:tcPr>
            <w:tcW w:w="1526"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延安革命纪念馆</w:t>
            </w:r>
          </w:p>
        </w:tc>
        <w:tc>
          <w:tcPr>
            <w:tcW w:w="1559"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壳聚糖加固剂、微量沉淀加固剂、纯棉丝网常温加固</w:t>
            </w:r>
          </w:p>
          <w:p w:rsidR="00ED27C4" w:rsidRPr="00BD0733" w:rsidRDefault="007E6DD7" w:rsidP="00DB5C5F">
            <w:pPr>
              <w:jc w:val="left"/>
              <w:rPr>
                <w:rFonts w:ascii="仿宋" w:eastAsia="仿宋" w:hAnsi="仿宋"/>
                <w:szCs w:val="21"/>
              </w:rPr>
            </w:pPr>
            <w:r w:rsidRPr="00BD0733">
              <w:rPr>
                <w:rFonts w:ascii="仿宋" w:eastAsia="仿宋" w:hAnsi="仿宋"/>
                <w:szCs w:val="21"/>
              </w:rPr>
              <w:t>整体应用</w:t>
            </w:r>
          </w:p>
        </w:tc>
        <w:tc>
          <w:tcPr>
            <w:tcW w:w="1276"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t>2000年4月至今</w:t>
            </w:r>
          </w:p>
        </w:tc>
        <w:tc>
          <w:tcPr>
            <w:tcW w:w="1984" w:type="dxa"/>
            <w:vAlign w:val="center"/>
          </w:tcPr>
          <w:p w:rsidR="0094061E" w:rsidRPr="00BD0733" w:rsidRDefault="007E6DD7" w:rsidP="0094061E">
            <w:pPr>
              <w:jc w:val="center"/>
              <w:rPr>
                <w:rFonts w:ascii="仿宋" w:eastAsia="仿宋" w:hAnsi="仿宋"/>
                <w:szCs w:val="21"/>
              </w:rPr>
            </w:pPr>
            <w:r w:rsidRPr="00BD0733">
              <w:rPr>
                <w:rFonts w:ascii="仿宋" w:eastAsia="仿宋" w:hAnsi="仿宋"/>
                <w:szCs w:val="21"/>
              </w:rPr>
              <w:t>任红</w:t>
            </w:r>
            <w:r w:rsidR="0094061E" w:rsidRPr="00BD0733">
              <w:rPr>
                <w:rFonts w:ascii="仿宋" w:eastAsia="仿宋" w:hAnsi="仿宋"/>
                <w:szCs w:val="21"/>
              </w:rPr>
              <w:t>/</w:t>
            </w:r>
          </w:p>
          <w:p w:rsidR="007E6DD7" w:rsidRPr="00BD0733" w:rsidRDefault="007E6DD7" w:rsidP="0094061E">
            <w:pPr>
              <w:jc w:val="center"/>
              <w:rPr>
                <w:rFonts w:ascii="仿宋" w:eastAsia="仿宋" w:hAnsi="仿宋"/>
                <w:szCs w:val="21"/>
              </w:rPr>
            </w:pPr>
            <w:r w:rsidRPr="00BD0733">
              <w:rPr>
                <w:rFonts w:ascii="仿宋" w:eastAsia="仿宋" w:hAnsi="仿宋"/>
                <w:szCs w:val="21"/>
              </w:rPr>
              <w:t>0911-8213666</w:t>
            </w:r>
          </w:p>
        </w:tc>
        <w:tc>
          <w:tcPr>
            <w:tcW w:w="2410"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彭德怀元帅使用过的独件军事地图。毛泽东、刘少奇、周恩来、任弼时等我党领袖签名、阅读过的书籍。怀安诗社诗稿。边区群众报、新中华报。我军为日本战俘所办“日本工农学校”学员日记。</w:t>
            </w:r>
          </w:p>
        </w:tc>
      </w:tr>
      <w:tr w:rsidR="007E6DD7" w:rsidRPr="00A577B8" w:rsidTr="0094061E">
        <w:tc>
          <w:tcPr>
            <w:tcW w:w="1526"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八路军西安办事处纪念馆</w:t>
            </w:r>
          </w:p>
        </w:tc>
        <w:tc>
          <w:tcPr>
            <w:tcW w:w="1559"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壳聚糖加固剂、微量沉淀加固剂、纯棉丝网常温加固</w:t>
            </w:r>
          </w:p>
          <w:p w:rsidR="00ED27C4" w:rsidRPr="00BD0733" w:rsidRDefault="007E6DD7" w:rsidP="00DB5C5F">
            <w:pPr>
              <w:jc w:val="left"/>
              <w:rPr>
                <w:rFonts w:ascii="仿宋" w:eastAsia="仿宋" w:hAnsi="仿宋"/>
                <w:szCs w:val="21"/>
              </w:rPr>
            </w:pPr>
            <w:r w:rsidRPr="00BD0733">
              <w:rPr>
                <w:rFonts w:ascii="仿宋" w:eastAsia="仿宋" w:hAnsi="仿宋"/>
                <w:szCs w:val="21"/>
              </w:rPr>
              <w:t>整体应用</w:t>
            </w:r>
          </w:p>
        </w:tc>
        <w:tc>
          <w:tcPr>
            <w:tcW w:w="1276"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t>1999年5月至2000年7月</w:t>
            </w:r>
          </w:p>
        </w:tc>
        <w:tc>
          <w:tcPr>
            <w:tcW w:w="1984"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t>李一红</w:t>
            </w:r>
            <w:r w:rsidR="0094061E" w:rsidRPr="00BD0733">
              <w:rPr>
                <w:rFonts w:ascii="仿宋" w:eastAsia="仿宋" w:hAnsi="仿宋"/>
                <w:szCs w:val="21"/>
              </w:rPr>
              <w:t>/</w:t>
            </w:r>
            <w:r w:rsidRPr="00BD0733">
              <w:rPr>
                <w:rFonts w:ascii="仿宋" w:eastAsia="仿宋" w:hAnsi="仿宋"/>
                <w:szCs w:val="21"/>
              </w:rPr>
              <w:t>13909188758</w:t>
            </w:r>
          </w:p>
        </w:tc>
        <w:tc>
          <w:tcPr>
            <w:tcW w:w="2410"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西安事变期间西北文化日报、解放日报</w:t>
            </w:r>
          </w:p>
        </w:tc>
      </w:tr>
      <w:tr w:rsidR="007E6DD7" w:rsidRPr="00A577B8" w:rsidTr="0094061E">
        <w:tc>
          <w:tcPr>
            <w:tcW w:w="1526"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河南省档案馆</w:t>
            </w:r>
          </w:p>
        </w:tc>
        <w:tc>
          <w:tcPr>
            <w:tcW w:w="1559"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壳聚糖加固剂、微量沉淀加固剂、纯棉丝网常温加固</w:t>
            </w:r>
          </w:p>
          <w:p w:rsidR="00ED27C4" w:rsidRPr="00BD0733" w:rsidRDefault="007E6DD7" w:rsidP="00DB5C5F">
            <w:pPr>
              <w:jc w:val="left"/>
              <w:rPr>
                <w:rFonts w:ascii="仿宋" w:eastAsia="仿宋" w:hAnsi="仿宋"/>
                <w:szCs w:val="21"/>
              </w:rPr>
            </w:pPr>
            <w:r w:rsidRPr="00BD0733">
              <w:rPr>
                <w:rFonts w:ascii="仿宋" w:eastAsia="仿宋" w:hAnsi="仿宋"/>
                <w:szCs w:val="21"/>
              </w:rPr>
              <w:t>整体应用</w:t>
            </w:r>
          </w:p>
        </w:tc>
        <w:tc>
          <w:tcPr>
            <w:tcW w:w="1276"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t>2001年7月至今</w:t>
            </w:r>
          </w:p>
        </w:tc>
        <w:tc>
          <w:tcPr>
            <w:tcW w:w="1984"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t>李宝玲</w:t>
            </w:r>
            <w:r w:rsidR="0094061E" w:rsidRPr="00BD0733">
              <w:rPr>
                <w:rFonts w:ascii="仿宋" w:eastAsia="仿宋" w:hAnsi="仿宋"/>
                <w:szCs w:val="21"/>
              </w:rPr>
              <w:t>/</w:t>
            </w:r>
            <w:r w:rsidRPr="00BD0733">
              <w:rPr>
                <w:rFonts w:ascii="仿宋" w:eastAsia="仿宋" w:hAnsi="仿宋"/>
                <w:szCs w:val="21"/>
              </w:rPr>
              <w:t>0371-65903063</w:t>
            </w:r>
          </w:p>
        </w:tc>
        <w:tc>
          <w:tcPr>
            <w:tcW w:w="2410"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清代康熙年间五彩圣旨、清代地契、明代黄氏家族家谱</w:t>
            </w:r>
          </w:p>
        </w:tc>
      </w:tr>
      <w:tr w:rsidR="007E6DD7" w:rsidRPr="00A577B8" w:rsidTr="0094061E">
        <w:tc>
          <w:tcPr>
            <w:tcW w:w="1526"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西安交通大学</w:t>
            </w:r>
          </w:p>
        </w:tc>
        <w:tc>
          <w:tcPr>
            <w:tcW w:w="1559"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壳聚糖加固剂、微量沉淀加固剂、纯棉丝网常温加固</w:t>
            </w:r>
          </w:p>
          <w:p w:rsidR="00ED27C4" w:rsidRPr="00BD0733" w:rsidRDefault="007E6DD7" w:rsidP="00DB5C5F">
            <w:pPr>
              <w:jc w:val="left"/>
              <w:rPr>
                <w:rFonts w:ascii="仿宋" w:eastAsia="仿宋" w:hAnsi="仿宋"/>
                <w:szCs w:val="21"/>
              </w:rPr>
            </w:pPr>
            <w:r w:rsidRPr="00BD0733">
              <w:rPr>
                <w:rFonts w:ascii="仿宋" w:eastAsia="仿宋" w:hAnsi="仿宋"/>
                <w:szCs w:val="21"/>
              </w:rPr>
              <w:t>整体应用</w:t>
            </w:r>
          </w:p>
        </w:tc>
        <w:tc>
          <w:tcPr>
            <w:tcW w:w="1276"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t>2009年9月至今</w:t>
            </w:r>
          </w:p>
        </w:tc>
        <w:tc>
          <w:tcPr>
            <w:tcW w:w="1984"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t>张小娅</w:t>
            </w:r>
            <w:r w:rsidR="0094061E" w:rsidRPr="00BD0733">
              <w:rPr>
                <w:rFonts w:ascii="仿宋" w:eastAsia="仿宋" w:hAnsi="仿宋"/>
                <w:szCs w:val="21"/>
              </w:rPr>
              <w:t>/</w:t>
            </w:r>
            <w:r w:rsidRPr="00BD0733">
              <w:rPr>
                <w:rFonts w:ascii="仿宋" w:eastAsia="仿宋" w:hAnsi="仿宋"/>
                <w:szCs w:val="21"/>
              </w:rPr>
              <w:t>029-82668843</w:t>
            </w:r>
          </w:p>
        </w:tc>
        <w:tc>
          <w:tcPr>
            <w:tcW w:w="2410" w:type="dxa"/>
            <w:vAlign w:val="center"/>
          </w:tcPr>
          <w:p w:rsidR="00ED27C4" w:rsidRPr="00BD0733" w:rsidRDefault="007E6DD7" w:rsidP="00DB5C5F">
            <w:pPr>
              <w:jc w:val="left"/>
              <w:rPr>
                <w:rFonts w:ascii="仿宋" w:eastAsia="仿宋" w:hAnsi="仿宋"/>
                <w:szCs w:val="21"/>
              </w:rPr>
            </w:pPr>
            <w:r w:rsidRPr="00BD0733">
              <w:rPr>
                <w:rFonts w:ascii="仿宋" w:eastAsia="仿宋" w:hAnsi="仿宋"/>
                <w:color w:val="000000"/>
                <w:szCs w:val="21"/>
              </w:rPr>
              <w:t>晚晴南洋公学档案、民国交通大学档案</w:t>
            </w:r>
          </w:p>
        </w:tc>
      </w:tr>
      <w:tr w:rsidR="007E6DD7" w:rsidRPr="00A577B8" w:rsidTr="0094061E">
        <w:tc>
          <w:tcPr>
            <w:tcW w:w="1526"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湖北省档案馆</w:t>
            </w:r>
          </w:p>
        </w:tc>
        <w:tc>
          <w:tcPr>
            <w:tcW w:w="1559"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壳聚糖加固剂、微量沉淀加固剂、纯棉丝网常温加固</w:t>
            </w:r>
          </w:p>
          <w:p w:rsidR="00ED27C4" w:rsidRPr="00BD0733" w:rsidRDefault="007E6DD7" w:rsidP="00DB5C5F">
            <w:pPr>
              <w:jc w:val="left"/>
              <w:rPr>
                <w:rFonts w:ascii="仿宋" w:eastAsia="仿宋" w:hAnsi="仿宋"/>
                <w:szCs w:val="21"/>
              </w:rPr>
            </w:pPr>
            <w:r w:rsidRPr="00BD0733">
              <w:rPr>
                <w:rFonts w:ascii="仿宋" w:eastAsia="仿宋" w:hAnsi="仿宋"/>
                <w:szCs w:val="21"/>
              </w:rPr>
              <w:t>整体应用</w:t>
            </w:r>
          </w:p>
        </w:tc>
        <w:tc>
          <w:tcPr>
            <w:tcW w:w="1276"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t>2009年9月至今</w:t>
            </w:r>
          </w:p>
        </w:tc>
        <w:tc>
          <w:tcPr>
            <w:tcW w:w="1984"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t>童雁</w:t>
            </w:r>
            <w:r w:rsidR="0094061E" w:rsidRPr="00BD0733">
              <w:rPr>
                <w:rFonts w:ascii="仿宋" w:eastAsia="仿宋" w:hAnsi="仿宋"/>
                <w:szCs w:val="21"/>
              </w:rPr>
              <w:t>/</w:t>
            </w:r>
            <w:r w:rsidRPr="00BD0733">
              <w:rPr>
                <w:rFonts w:ascii="仿宋" w:eastAsia="仿宋" w:hAnsi="仿宋"/>
                <w:szCs w:val="21"/>
              </w:rPr>
              <w:t>13507187682</w:t>
            </w:r>
          </w:p>
        </w:tc>
        <w:tc>
          <w:tcPr>
            <w:tcW w:w="2410"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晚清创东亚最大钢铁联合企业汉冶萍公司档案</w:t>
            </w:r>
          </w:p>
        </w:tc>
      </w:tr>
      <w:tr w:rsidR="007E6DD7" w:rsidRPr="00A577B8" w:rsidTr="00BD0733">
        <w:trPr>
          <w:trHeight w:val="1754"/>
        </w:trPr>
        <w:tc>
          <w:tcPr>
            <w:tcW w:w="1526"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lastRenderedPageBreak/>
              <w:t>中国第二历史档案馆</w:t>
            </w:r>
          </w:p>
        </w:tc>
        <w:tc>
          <w:tcPr>
            <w:tcW w:w="1559"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壳聚糖加固剂、微量沉淀加固剂、纯棉丝网常温加固</w:t>
            </w:r>
          </w:p>
          <w:p w:rsidR="00ED27C4" w:rsidRPr="00BD0733" w:rsidRDefault="007E6DD7" w:rsidP="00DB5C5F">
            <w:pPr>
              <w:jc w:val="left"/>
              <w:rPr>
                <w:rFonts w:ascii="仿宋" w:eastAsia="仿宋" w:hAnsi="仿宋"/>
                <w:szCs w:val="21"/>
              </w:rPr>
            </w:pPr>
            <w:r w:rsidRPr="00BD0733">
              <w:rPr>
                <w:rFonts w:ascii="仿宋" w:eastAsia="仿宋" w:hAnsi="仿宋"/>
                <w:szCs w:val="21"/>
              </w:rPr>
              <w:t>整体应用</w:t>
            </w:r>
          </w:p>
        </w:tc>
        <w:tc>
          <w:tcPr>
            <w:tcW w:w="1276"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t>2011年5月至今</w:t>
            </w:r>
          </w:p>
        </w:tc>
        <w:tc>
          <w:tcPr>
            <w:tcW w:w="1984"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t>王跃年</w:t>
            </w:r>
            <w:r w:rsidR="0094061E" w:rsidRPr="00BD0733">
              <w:rPr>
                <w:rFonts w:ascii="仿宋" w:eastAsia="仿宋" w:hAnsi="仿宋"/>
                <w:szCs w:val="21"/>
              </w:rPr>
              <w:t>/</w:t>
            </w:r>
            <w:r w:rsidRPr="00BD0733">
              <w:rPr>
                <w:rFonts w:ascii="仿宋" w:eastAsia="仿宋" w:hAnsi="仿宋"/>
                <w:szCs w:val="21"/>
              </w:rPr>
              <w:t>025-84665958</w:t>
            </w:r>
          </w:p>
        </w:tc>
        <w:tc>
          <w:tcPr>
            <w:tcW w:w="2410"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民国政权文书档案</w:t>
            </w:r>
          </w:p>
        </w:tc>
      </w:tr>
      <w:tr w:rsidR="007E6DD7" w:rsidRPr="00A577B8" w:rsidTr="0094061E">
        <w:tc>
          <w:tcPr>
            <w:tcW w:w="1526"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西安市档案馆</w:t>
            </w:r>
          </w:p>
        </w:tc>
        <w:tc>
          <w:tcPr>
            <w:tcW w:w="1559"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壳聚糖加固剂、微量沉淀加固剂、纯棉丝网常温加固</w:t>
            </w:r>
          </w:p>
          <w:p w:rsidR="00ED27C4" w:rsidRPr="00BD0733" w:rsidRDefault="007E6DD7" w:rsidP="00DB5C5F">
            <w:pPr>
              <w:jc w:val="left"/>
              <w:rPr>
                <w:rFonts w:ascii="仿宋" w:eastAsia="仿宋" w:hAnsi="仿宋"/>
                <w:szCs w:val="21"/>
              </w:rPr>
            </w:pPr>
            <w:r w:rsidRPr="00BD0733">
              <w:rPr>
                <w:rFonts w:ascii="仿宋" w:eastAsia="仿宋" w:hAnsi="仿宋"/>
                <w:szCs w:val="21"/>
              </w:rPr>
              <w:t>整体应用</w:t>
            </w:r>
          </w:p>
        </w:tc>
        <w:tc>
          <w:tcPr>
            <w:tcW w:w="1276"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t>2011年3月至2012年7月</w:t>
            </w:r>
          </w:p>
        </w:tc>
        <w:tc>
          <w:tcPr>
            <w:tcW w:w="1984"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t>黄海绒</w:t>
            </w:r>
            <w:r w:rsidR="0094061E" w:rsidRPr="00BD0733">
              <w:rPr>
                <w:rFonts w:ascii="仿宋" w:eastAsia="仿宋" w:hAnsi="仿宋"/>
                <w:szCs w:val="21"/>
              </w:rPr>
              <w:t>/</w:t>
            </w:r>
            <w:r w:rsidRPr="00BD0733">
              <w:rPr>
                <w:rFonts w:ascii="仿宋" w:eastAsia="仿宋" w:hAnsi="仿宋"/>
                <w:szCs w:val="21"/>
              </w:rPr>
              <w:t>029-86287120</w:t>
            </w:r>
          </w:p>
        </w:tc>
        <w:tc>
          <w:tcPr>
            <w:tcW w:w="2410"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民国著名爱国实业家、慈善家张子宜创办西安儿童福利院档案</w:t>
            </w:r>
          </w:p>
        </w:tc>
      </w:tr>
      <w:tr w:rsidR="007E6DD7" w:rsidRPr="00A577B8" w:rsidTr="0094061E">
        <w:tc>
          <w:tcPr>
            <w:tcW w:w="1526"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济南市档案馆</w:t>
            </w:r>
          </w:p>
        </w:tc>
        <w:tc>
          <w:tcPr>
            <w:tcW w:w="1559"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壳聚糖加固剂、微量沉淀加固剂、纯棉丝网常温加固</w:t>
            </w:r>
          </w:p>
          <w:p w:rsidR="00ED27C4" w:rsidRPr="00BD0733" w:rsidRDefault="007E6DD7" w:rsidP="00DB5C5F">
            <w:pPr>
              <w:jc w:val="left"/>
              <w:rPr>
                <w:rFonts w:ascii="仿宋" w:eastAsia="仿宋" w:hAnsi="仿宋"/>
                <w:szCs w:val="21"/>
              </w:rPr>
            </w:pPr>
            <w:r w:rsidRPr="00BD0733">
              <w:rPr>
                <w:rFonts w:ascii="仿宋" w:eastAsia="仿宋" w:hAnsi="仿宋"/>
                <w:szCs w:val="21"/>
              </w:rPr>
              <w:t>整体应用</w:t>
            </w:r>
          </w:p>
        </w:tc>
        <w:tc>
          <w:tcPr>
            <w:tcW w:w="1276"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t>2015年9月至12月</w:t>
            </w:r>
          </w:p>
        </w:tc>
        <w:tc>
          <w:tcPr>
            <w:tcW w:w="1984" w:type="dxa"/>
            <w:vAlign w:val="center"/>
          </w:tcPr>
          <w:p w:rsidR="0094061E" w:rsidRPr="00BD0733" w:rsidRDefault="007E6DD7" w:rsidP="0094061E">
            <w:pPr>
              <w:jc w:val="center"/>
              <w:rPr>
                <w:rFonts w:ascii="仿宋" w:eastAsia="仿宋" w:hAnsi="仿宋"/>
                <w:szCs w:val="21"/>
              </w:rPr>
            </w:pPr>
            <w:r w:rsidRPr="00BD0733">
              <w:rPr>
                <w:rFonts w:ascii="仿宋" w:eastAsia="仿宋" w:hAnsi="仿宋"/>
                <w:szCs w:val="21"/>
              </w:rPr>
              <w:t>裴良</w:t>
            </w:r>
            <w:r w:rsidR="0094061E" w:rsidRPr="00BD0733">
              <w:rPr>
                <w:rFonts w:ascii="仿宋" w:eastAsia="仿宋" w:hAnsi="仿宋"/>
                <w:szCs w:val="21"/>
              </w:rPr>
              <w:t>/</w:t>
            </w:r>
          </w:p>
          <w:p w:rsidR="007E6DD7" w:rsidRPr="00BD0733" w:rsidRDefault="007E6DD7" w:rsidP="0094061E">
            <w:pPr>
              <w:jc w:val="center"/>
              <w:rPr>
                <w:rFonts w:ascii="仿宋" w:eastAsia="仿宋" w:hAnsi="仿宋"/>
                <w:szCs w:val="21"/>
              </w:rPr>
            </w:pPr>
            <w:r w:rsidRPr="00BD0733">
              <w:rPr>
                <w:rFonts w:ascii="仿宋" w:eastAsia="仿宋" w:hAnsi="仿宋"/>
                <w:szCs w:val="21"/>
              </w:rPr>
              <w:t>13791080561</w:t>
            </w:r>
          </w:p>
        </w:tc>
        <w:tc>
          <w:tcPr>
            <w:tcW w:w="2410"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“济南惨案”史料档案、傅健行烈士遗书</w:t>
            </w:r>
          </w:p>
        </w:tc>
      </w:tr>
      <w:tr w:rsidR="007E6DD7" w:rsidRPr="00A577B8" w:rsidTr="0094061E">
        <w:tc>
          <w:tcPr>
            <w:tcW w:w="1526"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四川省档案科学技术研究所</w:t>
            </w:r>
          </w:p>
        </w:tc>
        <w:tc>
          <w:tcPr>
            <w:tcW w:w="1559"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壳聚糖加固剂、微量沉淀加固剂、纯棉丝网常温加固</w:t>
            </w:r>
          </w:p>
          <w:p w:rsidR="00ED27C4" w:rsidRPr="00BD0733" w:rsidRDefault="007E6DD7" w:rsidP="00DB5C5F">
            <w:pPr>
              <w:jc w:val="left"/>
              <w:rPr>
                <w:rFonts w:ascii="仿宋" w:eastAsia="仿宋" w:hAnsi="仿宋"/>
                <w:szCs w:val="21"/>
              </w:rPr>
            </w:pPr>
            <w:r w:rsidRPr="00BD0733">
              <w:rPr>
                <w:rFonts w:ascii="仿宋" w:eastAsia="仿宋" w:hAnsi="仿宋"/>
                <w:szCs w:val="21"/>
              </w:rPr>
              <w:t>整体应用</w:t>
            </w:r>
          </w:p>
        </w:tc>
        <w:tc>
          <w:tcPr>
            <w:tcW w:w="1276"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t>2009年</w:t>
            </w:r>
          </w:p>
        </w:tc>
        <w:tc>
          <w:tcPr>
            <w:tcW w:w="1984" w:type="dxa"/>
            <w:vAlign w:val="center"/>
          </w:tcPr>
          <w:p w:rsidR="0094061E" w:rsidRPr="00BD0733" w:rsidRDefault="007E6DD7" w:rsidP="0094061E">
            <w:pPr>
              <w:jc w:val="center"/>
              <w:rPr>
                <w:rFonts w:ascii="仿宋" w:eastAsia="仿宋" w:hAnsi="仿宋"/>
                <w:szCs w:val="21"/>
              </w:rPr>
            </w:pPr>
            <w:r w:rsidRPr="00BD0733">
              <w:rPr>
                <w:rFonts w:ascii="仿宋" w:eastAsia="仿宋" w:hAnsi="仿宋"/>
                <w:szCs w:val="21"/>
              </w:rPr>
              <w:t>袁可</w:t>
            </w:r>
            <w:r w:rsidR="0094061E" w:rsidRPr="00BD0733">
              <w:rPr>
                <w:rFonts w:ascii="仿宋" w:eastAsia="仿宋" w:hAnsi="仿宋"/>
                <w:szCs w:val="21"/>
              </w:rPr>
              <w:t>/</w:t>
            </w:r>
          </w:p>
          <w:p w:rsidR="007E6DD7" w:rsidRPr="00BD0733" w:rsidRDefault="007E6DD7" w:rsidP="0094061E">
            <w:pPr>
              <w:jc w:val="center"/>
              <w:rPr>
                <w:rFonts w:ascii="仿宋" w:eastAsia="仿宋" w:hAnsi="仿宋"/>
                <w:szCs w:val="21"/>
              </w:rPr>
            </w:pPr>
            <w:r w:rsidRPr="00BD0733">
              <w:rPr>
                <w:rFonts w:ascii="仿宋" w:eastAsia="仿宋" w:hAnsi="仿宋"/>
                <w:szCs w:val="21"/>
              </w:rPr>
              <w:t>18980466865</w:t>
            </w:r>
          </w:p>
        </w:tc>
        <w:tc>
          <w:tcPr>
            <w:tcW w:w="2410"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2008年5·12大地震损毁档案</w:t>
            </w:r>
          </w:p>
        </w:tc>
      </w:tr>
      <w:tr w:rsidR="007E6DD7" w:rsidRPr="00A577B8" w:rsidTr="0094061E">
        <w:tc>
          <w:tcPr>
            <w:tcW w:w="1526"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古田会议纪念馆</w:t>
            </w:r>
          </w:p>
        </w:tc>
        <w:tc>
          <w:tcPr>
            <w:tcW w:w="1559"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壳聚糖加固剂、微量沉淀加固剂、纯棉丝网常温加固</w:t>
            </w:r>
          </w:p>
          <w:p w:rsidR="00ED27C4" w:rsidRPr="00BD0733" w:rsidRDefault="007E6DD7" w:rsidP="00DB5C5F">
            <w:pPr>
              <w:jc w:val="left"/>
              <w:rPr>
                <w:rFonts w:ascii="仿宋" w:eastAsia="仿宋" w:hAnsi="仿宋"/>
                <w:szCs w:val="21"/>
              </w:rPr>
            </w:pPr>
            <w:r w:rsidRPr="00BD0733">
              <w:rPr>
                <w:rFonts w:ascii="仿宋" w:eastAsia="仿宋" w:hAnsi="仿宋"/>
                <w:szCs w:val="21"/>
              </w:rPr>
              <w:t>整体应用</w:t>
            </w:r>
          </w:p>
        </w:tc>
        <w:tc>
          <w:tcPr>
            <w:tcW w:w="1276"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t>2015年</w:t>
            </w:r>
          </w:p>
        </w:tc>
        <w:tc>
          <w:tcPr>
            <w:tcW w:w="1984"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t>张福坤</w:t>
            </w:r>
            <w:r w:rsidR="0094061E" w:rsidRPr="00BD0733">
              <w:rPr>
                <w:rFonts w:ascii="仿宋" w:eastAsia="仿宋" w:hAnsi="仿宋"/>
                <w:szCs w:val="21"/>
              </w:rPr>
              <w:t>/</w:t>
            </w:r>
            <w:r w:rsidRPr="00BD0733">
              <w:rPr>
                <w:rFonts w:ascii="仿宋" w:eastAsia="仿宋" w:hAnsi="仿宋"/>
                <w:szCs w:val="21"/>
              </w:rPr>
              <w:t>18950887176</w:t>
            </w:r>
          </w:p>
        </w:tc>
        <w:tc>
          <w:tcPr>
            <w:tcW w:w="2410"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中国工农红军报纸“浪花”创刊号</w:t>
            </w:r>
          </w:p>
        </w:tc>
      </w:tr>
      <w:tr w:rsidR="007E6DD7" w:rsidRPr="00A577B8" w:rsidTr="0094061E">
        <w:tc>
          <w:tcPr>
            <w:tcW w:w="1526"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陕西省档案馆</w:t>
            </w:r>
          </w:p>
        </w:tc>
        <w:tc>
          <w:tcPr>
            <w:tcW w:w="1559"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壳聚糖加固剂、微量沉淀加固剂、纯棉丝网常温加固</w:t>
            </w:r>
          </w:p>
          <w:p w:rsidR="00ED27C4" w:rsidRPr="00BD0733" w:rsidRDefault="007E6DD7" w:rsidP="00DB5C5F">
            <w:pPr>
              <w:jc w:val="left"/>
              <w:rPr>
                <w:rFonts w:ascii="仿宋" w:eastAsia="仿宋" w:hAnsi="仿宋"/>
                <w:szCs w:val="21"/>
              </w:rPr>
            </w:pPr>
            <w:r w:rsidRPr="00BD0733">
              <w:rPr>
                <w:rFonts w:ascii="仿宋" w:eastAsia="仿宋" w:hAnsi="仿宋"/>
                <w:szCs w:val="21"/>
              </w:rPr>
              <w:t>整体应用</w:t>
            </w:r>
          </w:p>
        </w:tc>
        <w:tc>
          <w:tcPr>
            <w:tcW w:w="1276"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t>2001至今</w:t>
            </w:r>
          </w:p>
        </w:tc>
        <w:tc>
          <w:tcPr>
            <w:tcW w:w="1984"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t>王康生</w:t>
            </w:r>
            <w:r w:rsidR="0094061E" w:rsidRPr="00BD0733">
              <w:rPr>
                <w:rFonts w:ascii="仿宋" w:eastAsia="仿宋" w:hAnsi="仿宋"/>
                <w:szCs w:val="21"/>
              </w:rPr>
              <w:t>/</w:t>
            </w:r>
            <w:r w:rsidRPr="00BD0733">
              <w:rPr>
                <w:rFonts w:ascii="仿宋" w:eastAsia="仿宋" w:hAnsi="仿宋"/>
                <w:szCs w:val="21"/>
              </w:rPr>
              <w:t>13609260808</w:t>
            </w:r>
          </w:p>
        </w:tc>
        <w:tc>
          <w:tcPr>
            <w:tcW w:w="2410"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民国时期50个全宗档案。杨虎城主政陕西期间李仪祉主持修建关中水利工程档案</w:t>
            </w:r>
          </w:p>
        </w:tc>
      </w:tr>
      <w:tr w:rsidR="007E6DD7" w:rsidRPr="00A577B8" w:rsidTr="0094061E">
        <w:tc>
          <w:tcPr>
            <w:tcW w:w="1526"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眉县博物馆</w:t>
            </w:r>
          </w:p>
        </w:tc>
        <w:tc>
          <w:tcPr>
            <w:tcW w:w="1559"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壳聚糖加固剂、微量沉淀加固剂、纯棉丝网常温加固</w:t>
            </w:r>
          </w:p>
          <w:p w:rsidR="00ED27C4" w:rsidRPr="00BD0733" w:rsidRDefault="007E6DD7" w:rsidP="00DB5C5F">
            <w:pPr>
              <w:jc w:val="left"/>
              <w:rPr>
                <w:rFonts w:ascii="仿宋" w:eastAsia="仿宋" w:hAnsi="仿宋"/>
                <w:szCs w:val="21"/>
              </w:rPr>
            </w:pPr>
            <w:r w:rsidRPr="00BD0733">
              <w:rPr>
                <w:rFonts w:ascii="仿宋" w:eastAsia="仿宋" w:hAnsi="仿宋"/>
                <w:szCs w:val="21"/>
              </w:rPr>
              <w:t>整体应用</w:t>
            </w:r>
          </w:p>
        </w:tc>
        <w:tc>
          <w:tcPr>
            <w:tcW w:w="1276"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t>2011年至2013年</w:t>
            </w:r>
          </w:p>
        </w:tc>
        <w:tc>
          <w:tcPr>
            <w:tcW w:w="1984"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t>王剑</w:t>
            </w:r>
            <w:r w:rsidR="0094061E" w:rsidRPr="00BD0733">
              <w:rPr>
                <w:rFonts w:ascii="仿宋" w:eastAsia="仿宋" w:hAnsi="仿宋"/>
                <w:szCs w:val="21"/>
              </w:rPr>
              <w:t>/</w:t>
            </w:r>
            <w:r w:rsidRPr="00BD0733">
              <w:rPr>
                <w:rFonts w:ascii="仿宋" w:eastAsia="仿宋" w:hAnsi="仿宋"/>
                <w:szCs w:val="21"/>
              </w:rPr>
              <w:t>0917-5549975</w:t>
            </w:r>
          </w:p>
        </w:tc>
        <w:tc>
          <w:tcPr>
            <w:tcW w:w="2410"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清代宣统年间圣旨（宫廷档案）、日本明治年间汉译世界地图（地图档案）</w:t>
            </w:r>
          </w:p>
        </w:tc>
      </w:tr>
      <w:tr w:rsidR="007E6DD7" w:rsidRPr="00A577B8" w:rsidTr="0094061E">
        <w:tc>
          <w:tcPr>
            <w:tcW w:w="1526"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耀州区博物馆</w:t>
            </w:r>
          </w:p>
        </w:tc>
        <w:tc>
          <w:tcPr>
            <w:tcW w:w="1559"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壳聚糖加固剂、微量沉淀加固剂、纯棉丝网常温加固</w:t>
            </w:r>
          </w:p>
          <w:p w:rsidR="00ED27C4" w:rsidRPr="00BD0733" w:rsidRDefault="007E6DD7" w:rsidP="00DB5C5F">
            <w:pPr>
              <w:jc w:val="left"/>
              <w:rPr>
                <w:rFonts w:ascii="仿宋" w:eastAsia="仿宋" w:hAnsi="仿宋"/>
                <w:szCs w:val="21"/>
              </w:rPr>
            </w:pPr>
            <w:r w:rsidRPr="00BD0733">
              <w:rPr>
                <w:rFonts w:ascii="仿宋" w:eastAsia="仿宋" w:hAnsi="仿宋"/>
                <w:szCs w:val="21"/>
              </w:rPr>
              <w:t>整体应用</w:t>
            </w:r>
          </w:p>
        </w:tc>
        <w:tc>
          <w:tcPr>
            <w:tcW w:w="1276"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t>2012年至2013年</w:t>
            </w:r>
          </w:p>
        </w:tc>
        <w:tc>
          <w:tcPr>
            <w:tcW w:w="1984"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t>王建域</w:t>
            </w:r>
            <w:r w:rsidR="0094061E" w:rsidRPr="00BD0733">
              <w:rPr>
                <w:rFonts w:ascii="仿宋" w:eastAsia="仿宋" w:hAnsi="仿宋"/>
                <w:szCs w:val="21"/>
              </w:rPr>
              <w:t>/</w:t>
            </w:r>
            <w:r w:rsidRPr="00BD0733">
              <w:rPr>
                <w:rFonts w:ascii="仿宋" w:eastAsia="仿宋" w:hAnsi="仿宋"/>
                <w:szCs w:val="21"/>
              </w:rPr>
              <w:t>13571579126</w:t>
            </w:r>
          </w:p>
        </w:tc>
        <w:tc>
          <w:tcPr>
            <w:tcW w:w="2410"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耀州神德寺塔出土五代时期千年佛经（宗教档案）</w:t>
            </w:r>
          </w:p>
        </w:tc>
      </w:tr>
      <w:tr w:rsidR="007E6DD7" w:rsidRPr="00A577B8" w:rsidTr="0094061E">
        <w:tc>
          <w:tcPr>
            <w:tcW w:w="1526"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咸阳博物馆</w:t>
            </w:r>
          </w:p>
        </w:tc>
        <w:tc>
          <w:tcPr>
            <w:tcW w:w="1559"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壳聚糖加固剂、微量沉淀加固剂、纯棉</w:t>
            </w:r>
            <w:r w:rsidRPr="00BD0733">
              <w:rPr>
                <w:rFonts w:ascii="仿宋" w:eastAsia="仿宋" w:hAnsi="仿宋"/>
                <w:szCs w:val="21"/>
              </w:rPr>
              <w:lastRenderedPageBreak/>
              <w:t>丝网常温加固</w:t>
            </w:r>
          </w:p>
          <w:p w:rsidR="00ED27C4" w:rsidRPr="00BD0733" w:rsidRDefault="007E6DD7" w:rsidP="00DB5C5F">
            <w:pPr>
              <w:jc w:val="left"/>
              <w:rPr>
                <w:rFonts w:ascii="仿宋" w:eastAsia="仿宋" w:hAnsi="仿宋"/>
                <w:szCs w:val="21"/>
              </w:rPr>
            </w:pPr>
            <w:r w:rsidRPr="00BD0733">
              <w:rPr>
                <w:rFonts w:ascii="仿宋" w:eastAsia="仿宋" w:hAnsi="仿宋"/>
                <w:szCs w:val="21"/>
              </w:rPr>
              <w:t>整体应用</w:t>
            </w:r>
          </w:p>
        </w:tc>
        <w:tc>
          <w:tcPr>
            <w:tcW w:w="1276"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lastRenderedPageBreak/>
              <w:t>2005年至2011年</w:t>
            </w:r>
          </w:p>
        </w:tc>
        <w:tc>
          <w:tcPr>
            <w:tcW w:w="1984" w:type="dxa"/>
            <w:vAlign w:val="center"/>
          </w:tcPr>
          <w:p w:rsidR="007E6DD7" w:rsidRPr="00BD0733" w:rsidRDefault="007E6DD7" w:rsidP="0094061E">
            <w:pPr>
              <w:jc w:val="center"/>
              <w:rPr>
                <w:rFonts w:ascii="仿宋" w:eastAsia="仿宋" w:hAnsi="仿宋"/>
                <w:szCs w:val="21"/>
              </w:rPr>
            </w:pPr>
            <w:r w:rsidRPr="00BD0733">
              <w:rPr>
                <w:rFonts w:ascii="仿宋" w:eastAsia="仿宋" w:hAnsi="仿宋"/>
                <w:szCs w:val="21"/>
              </w:rPr>
              <w:t>闫志敏</w:t>
            </w:r>
            <w:r w:rsidR="0094061E" w:rsidRPr="00BD0733">
              <w:rPr>
                <w:rFonts w:ascii="仿宋" w:eastAsia="仿宋" w:hAnsi="仿宋"/>
                <w:szCs w:val="21"/>
              </w:rPr>
              <w:t>/</w:t>
            </w:r>
            <w:r w:rsidRPr="00BD0733">
              <w:rPr>
                <w:rFonts w:ascii="仿宋" w:eastAsia="仿宋" w:hAnsi="仿宋"/>
                <w:szCs w:val="21"/>
              </w:rPr>
              <w:t>18691009909</w:t>
            </w:r>
          </w:p>
        </w:tc>
        <w:tc>
          <w:tcPr>
            <w:tcW w:w="2410" w:type="dxa"/>
            <w:vAlign w:val="center"/>
          </w:tcPr>
          <w:p w:rsidR="00ED27C4" w:rsidRPr="00BD0733" w:rsidRDefault="007E6DD7" w:rsidP="00DB5C5F">
            <w:pPr>
              <w:jc w:val="left"/>
              <w:rPr>
                <w:rFonts w:ascii="仿宋" w:eastAsia="仿宋" w:hAnsi="仿宋"/>
                <w:szCs w:val="21"/>
              </w:rPr>
            </w:pPr>
            <w:r w:rsidRPr="00BD0733">
              <w:rPr>
                <w:rFonts w:ascii="仿宋" w:eastAsia="仿宋" w:hAnsi="仿宋"/>
                <w:szCs w:val="21"/>
              </w:rPr>
              <w:t>明嘉靖年间和清乾隆年间圣旨（宫廷档案）、明方季子和清康有为书</w:t>
            </w:r>
            <w:r w:rsidRPr="00BD0733">
              <w:rPr>
                <w:rFonts w:ascii="仿宋" w:eastAsia="仿宋" w:hAnsi="仿宋"/>
                <w:szCs w:val="21"/>
              </w:rPr>
              <w:lastRenderedPageBreak/>
              <w:t>法（书法档案）</w:t>
            </w:r>
          </w:p>
        </w:tc>
      </w:tr>
    </w:tbl>
    <w:p w:rsidR="00E757FC" w:rsidRPr="00A577B8" w:rsidRDefault="00E757FC" w:rsidP="00596BC0">
      <w:pPr>
        <w:pStyle w:val="a9"/>
        <w:ind w:firstLineChars="0" w:firstLine="0"/>
        <w:jc w:val="both"/>
        <w:rPr>
          <w:rFonts w:ascii="Times New Roman" w:eastAsia="仿宋_GB2312" w:hAnsi="Times New Roman" w:cs="Times New Roman"/>
          <w:b/>
          <w:szCs w:val="21"/>
        </w:rPr>
      </w:pPr>
    </w:p>
    <w:p w:rsidR="00ED27C4" w:rsidRPr="003F6FD0" w:rsidRDefault="00E757FC" w:rsidP="00DB5C5F">
      <w:pPr>
        <w:pStyle w:val="a9"/>
        <w:spacing w:beforeLines="25" w:before="78" w:afterLines="25" w:after="78"/>
        <w:ind w:firstLineChars="0" w:firstLine="0"/>
        <w:jc w:val="both"/>
        <w:rPr>
          <w:rFonts w:ascii="Times New Roman" w:eastAsia="仿宋_GB2312" w:hAnsi="Times New Roman" w:cs="Times New Roman"/>
          <w:b/>
          <w:sz w:val="28"/>
          <w:szCs w:val="28"/>
        </w:rPr>
      </w:pPr>
      <w:r w:rsidRPr="003F6FD0">
        <w:rPr>
          <w:rFonts w:ascii="Times New Roman" w:eastAsia="仿宋_GB2312" w:hAnsi="Times New Roman" w:cs="Times New Roman"/>
          <w:b/>
          <w:sz w:val="28"/>
          <w:szCs w:val="28"/>
        </w:rPr>
        <w:t>217</w:t>
      </w:r>
      <w:r w:rsidRPr="003F6FD0">
        <w:rPr>
          <w:rFonts w:ascii="Times New Roman" w:eastAsia="仿宋_GB2312" w:hAnsi="Times New Roman" w:cs="Times New Roman"/>
          <w:b/>
          <w:sz w:val="28"/>
          <w:szCs w:val="28"/>
        </w:rPr>
        <w:t>家应用单位名单如下：</w:t>
      </w:r>
    </w:p>
    <w:p w:rsidR="00E757FC" w:rsidRPr="00A577B8" w:rsidRDefault="00E757FC" w:rsidP="00596BC0">
      <w:pPr>
        <w:pStyle w:val="a9"/>
        <w:ind w:firstLineChars="0" w:firstLine="0"/>
        <w:jc w:val="both"/>
        <w:rPr>
          <w:rFonts w:ascii="Times New Roman" w:eastAsia="仿宋_GB2312" w:hAnsi="Times New Roman" w:cs="Times New Roman"/>
          <w:b/>
          <w:szCs w:val="21"/>
        </w:rPr>
        <w:sectPr w:rsidR="00E757FC" w:rsidRPr="00A577B8" w:rsidSect="00FE1B2E">
          <w:pgSz w:w="11906" w:h="16838"/>
          <w:pgMar w:top="1440" w:right="1797" w:bottom="1440" w:left="1797" w:header="851" w:footer="992" w:gutter="0"/>
          <w:cols w:space="425"/>
          <w:docGrid w:type="linesAndChars" w:linePitch="312"/>
        </w:sectPr>
      </w:pP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lastRenderedPageBreak/>
        <w:t>新加坡国家档案馆</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大庆油田档案馆</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大庆市档案局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天津市档案局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天津市北辰区档案局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天津市河北区档案局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天津市河北区园林局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新疆自治区档案局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新疆乌鲁木齐市档案局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新疆喀什地区档案局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新疆喀什岳普湖县档案局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新疆喀什叶诚县档案局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新疆油田公司档案馆</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新疆克拉玛依油田公司档案馆</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新疆鄯善土哈油田档案馆</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新疆哈密石油基地档案馆</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新疆独山子石化公司档案馆</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甘肃省档案局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兰州市城建档案馆</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甘肃省陇西县档案局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甘肃省定西县档案局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甘肃省西和县档案局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甘肃省粮食局档案室</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甘肃省白银市档案局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甘肃省临夏州档案局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甘肃省甘南州档案局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兰州市自来水公司</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酒泉钢铁公司</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吉林省档案局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吉林省社科院档案室</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lastRenderedPageBreak/>
        <w:t>吉林省延边州档案局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河南省档案局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郑州市档案局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河南省鹤壁市广电局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河南省鹤壁市城建档案馆</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河南省漯河市档案局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中原油田档案馆</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中央档案馆</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解放军档案馆</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解放军57319部队</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北京市档案局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北京武警总队档案馆</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北京中国地质大学档案馆</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南京政治学院档案馆</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中国革命历史博物馆</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中国第一历史档案馆</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武夷山市档案局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陕西省档案局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西安市档案局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陕西省武警总队档案馆</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西安交通大学档案馆</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西安市城建档案馆</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陕西省榆林市档案局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陕西省榆林市榆阳区档案局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陕西省汉中市档案局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陕西省宝鸡市档案局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陕西省三原县档案局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陕西省西安市长安区档案局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陕西省西安市临潼区档案</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陕西省宝鸡市渭滨区档案局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lastRenderedPageBreak/>
        <w:t>陕西省宝鸡市金台区档案局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陕西省商南县档案局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陕西省大荔县档案局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陕西省神木县大柳塔煤矿</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神华集团神府精煤公司</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陕西省韩城电厂档案室</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陕西省凤翔县档案局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陕西省洋县档案局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陕西省渭南市档案局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陕西省府谷县档案局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陕西省米脂县档案局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西安市碑林区档案局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西安市雁塔区档案局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陕西韩城煤矿</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兵器工业二O二所档案馆</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海关总署档案馆</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常德市档案局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江西省档案局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江西省上饶地区档案局</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江西省新余市档案</w:t>
      </w:r>
    </w:p>
    <w:p w:rsidR="00ED27C4" w:rsidRPr="00E74D17" w:rsidRDefault="004F693D" w:rsidP="00E74D17">
      <w:pPr>
        <w:numPr>
          <w:ilvl w:val="0"/>
          <w:numId w:val="11"/>
        </w:numPr>
        <w:spacing w:line="400" w:lineRule="exact"/>
        <w:rPr>
          <w:rFonts w:ascii="仿宋" w:eastAsia="仿宋" w:hAnsi="仿宋"/>
          <w:sz w:val="24"/>
          <w:szCs w:val="24"/>
        </w:rPr>
      </w:pPr>
      <w:r w:rsidRPr="00E74D17">
        <w:rPr>
          <w:rFonts w:ascii="仿宋" w:eastAsia="仿宋" w:hAnsi="仿宋"/>
          <w:sz w:val="24"/>
          <w:szCs w:val="24"/>
        </w:rPr>
        <w:t>江西省财政厅</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江西丰城电厂</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内蒙古自治区档案局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呼和浩特市档案局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黑龙江省档案局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黑龙江省双鸭山市档案局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黑龙江省黑河市档案局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黑龙江省鸡西市档案局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黑龙江省尚志市档案局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黑龙江省革命历史博物馆</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哈尔滨市档案局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江苏省档案局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南京市档案局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南京军区档案馆</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lastRenderedPageBreak/>
        <w:t>徐州市档案局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徐州市港务局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徐州市博物馆</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常州市档案局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南通市档案局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苏州市档案局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无锡市档案局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江苏省新沂市档案局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江苏省仪征化纤股份有限公司</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江苏省东海县档案局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江苏省镇江市供电局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苏州大学档案馆</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江苏省武进市档案局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江苏省南通市供电局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中国矿业大学档案馆</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徐州农垦总公司</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徐州市港务局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青岛市第五人民医院</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连云港市公安局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宁夏自治区档案局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宁夏青铜峡水电站</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中国第二历史档案馆</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成都市档案局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四川省成都市双流国际机场档案室</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四川省泸州市档案局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攀枝花市档案局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四川省肿瘤医院档案室</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中国电子科技集团第十研究所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四川五粮液酒厂档案馆</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四川剑南春酒厂档案馆</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四川绵阳63839部队</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四川绵阳89935部队</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四川泸天化股份有限公司</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lastRenderedPageBreak/>
        <w:t>重庆市档案局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重庆市南岸区档案局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重庆市渝中区档案局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涪陵市城建档案局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成都前锋电子股份有限公司</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辽宁省锦州市档案局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辽宁省辽阳市档案局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辽宁省鞍山市档案局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辽宁省鞍山市财政局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辽宁省鞍山市铁东区档案局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辽宁省铁岭市城建档案馆</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辽宁省锦州市档案局</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辽宁省辽阳市城建档案馆</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大连市海事大学档案馆</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大连大学档案馆</w:t>
      </w:r>
    </w:p>
    <w:p w:rsidR="00ED27C4" w:rsidRPr="00E74D17" w:rsidRDefault="004F693D" w:rsidP="0044495C">
      <w:pPr>
        <w:numPr>
          <w:ilvl w:val="0"/>
          <w:numId w:val="11"/>
        </w:numPr>
        <w:spacing w:line="400" w:lineRule="exact"/>
        <w:rPr>
          <w:rFonts w:ascii="仿宋" w:eastAsia="仿宋" w:hAnsi="仿宋"/>
          <w:sz w:val="24"/>
          <w:szCs w:val="24"/>
        </w:rPr>
      </w:pPr>
      <w:r w:rsidRPr="00E74D17">
        <w:rPr>
          <w:rFonts w:ascii="仿宋" w:eastAsia="仿宋" w:hAnsi="仿宋"/>
          <w:sz w:val="24"/>
          <w:szCs w:val="24"/>
        </w:rPr>
        <w:t>大连市教育学院</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秦皇岛市档案局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武警河北总队</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浙江省舟山市档案局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浙江省义乌市档案局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浙江省平阳县档案局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南通市供电局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邮电部档案</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云南省档案局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昆明市档案局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云南省人民检察院</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云南省大理州检察院</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云南省昭通市检察院</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云南省保山市检察院</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云南省怒江州档案局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云南省德宏州档案局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云南省玉溪地区档案局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河北省石家庄市档案局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郑州市档案局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lastRenderedPageBreak/>
        <w:t>河南省档案局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河南省滦川县档案局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河南省石油化工总厂</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洛阳市档案局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三门峡市档案局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中原油田档案馆</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河南省涉县档案局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河南省鹤壁市城建档案馆</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河南省鹤壁煤业集团公司档案馆</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河南省鸭河口发电有限公司</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广西自治区档案局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广西区百色市档案局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广西电力设计院</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贵州省档案局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广东省档案局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广州市档案局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深圳市档案局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广东省湛江市档案局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广东省湛江市房地局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广东省湛江市遂溪县档案局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广东省开平市档案局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广东省珠海市档案局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山西省人民银行</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安徽芜湖卷烟厂档案馆</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安徽省阜阳市档案局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山东省档案局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济南市档案局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山东省莱芜市档案局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山东淄博市档案局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湖北省档案局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湖北省桥梁科学研究院</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湖北省鄂州电厂档案室</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湖北省老河口市档案局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湖北省襄樊发电有限公司</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lastRenderedPageBreak/>
        <w:t>武汉市档案局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葛州坝水力发电厂</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湘潭电厂</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李家峡水电站</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福建省福州市档案局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福建省闽清县档案局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福建省泉州市档案局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青海龙羊峡水电四局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李家峡水电四局档案馆</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李家峡陕工局指挥部</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西宁高青物资机电有限公司</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lastRenderedPageBreak/>
        <w:t>中科院数学与系统科学研究院</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银川市供电局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长庆油田档案馆</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上海市档案局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湖南省电力勘测设计院</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交通部第一勘察设计院</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太原市档案局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贵州省档案局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贵州省贵阳市云岩区档案局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拉萨市档案局</w:t>
      </w:r>
    </w:p>
    <w:p w:rsidR="00ED27C4" w:rsidRPr="00E74D17" w:rsidRDefault="004F693D" w:rsidP="00A30476">
      <w:pPr>
        <w:numPr>
          <w:ilvl w:val="0"/>
          <w:numId w:val="11"/>
        </w:numPr>
        <w:spacing w:line="400" w:lineRule="exact"/>
        <w:rPr>
          <w:rFonts w:ascii="仿宋" w:eastAsia="仿宋" w:hAnsi="仿宋"/>
          <w:sz w:val="24"/>
          <w:szCs w:val="24"/>
        </w:rPr>
      </w:pPr>
      <w:r w:rsidRPr="00E74D17">
        <w:rPr>
          <w:rFonts w:ascii="仿宋" w:eastAsia="仿宋" w:hAnsi="仿宋"/>
          <w:sz w:val="24"/>
          <w:szCs w:val="24"/>
        </w:rPr>
        <w:t>四川省档案科学技术研究所</w:t>
      </w:r>
    </w:p>
    <w:p w:rsidR="00E757FC" w:rsidRPr="00A577B8" w:rsidRDefault="00E757FC" w:rsidP="003E341E">
      <w:pPr>
        <w:pStyle w:val="a9"/>
        <w:numPr>
          <w:ilvl w:val="0"/>
          <w:numId w:val="3"/>
        </w:numPr>
        <w:ind w:firstLineChars="0"/>
        <w:rPr>
          <w:rFonts w:ascii="Times New Roman" w:eastAsia="仿宋_GB2312" w:hAnsi="Times New Roman" w:cs="Times New Roman"/>
          <w:b/>
          <w:szCs w:val="21"/>
        </w:rPr>
        <w:sectPr w:rsidR="00E757FC" w:rsidRPr="00A577B8" w:rsidSect="00E757FC">
          <w:type w:val="continuous"/>
          <w:pgSz w:w="11906" w:h="16838"/>
          <w:pgMar w:top="1440" w:right="1797" w:bottom="1440" w:left="1797" w:header="851" w:footer="992" w:gutter="0"/>
          <w:cols w:num="2" w:space="425"/>
          <w:docGrid w:type="linesAndChars" w:linePitch="312"/>
        </w:sectPr>
      </w:pPr>
    </w:p>
    <w:p w:rsidR="00596BC0" w:rsidRPr="00AC3235" w:rsidRDefault="0030773B" w:rsidP="00AC3235">
      <w:pPr>
        <w:spacing w:beforeLines="50" w:before="156" w:afterLines="50" w:after="156" w:line="400" w:lineRule="exact"/>
        <w:ind w:firstLineChars="196" w:firstLine="630"/>
        <w:jc w:val="left"/>
        <w:rPr>
          <w:rFonts w:ascii="黑体" w:eastAsia="黑体" w:hAnsi="黑体"/>
          <w:b/>
          <w:sz w:val="32"/>
          <w:szCs w:val="32"/>
        </w:rPr>
      </w:pPr>
      <w:r w:rsidRPr="00AC3235">
        <w:rPr>
          <w:rFonts w:ascii="黑体" w:eastAsia="黑体" w:hAnsi="黑体" w:hint="eastAsia"/>
          <w:b/>
          <w:sz w:val="32"/>
          <w:szCs w:val="32"/>
        </w:rPr>
        <w:lastRenderedPageBreak/>
        <w:t>五</w:t>
      </w:r>
      <w:r w:rsidR="00477AF2" w:rsidRPr="00AC3235">
        <w:rPr>
          <w:rFonts w:ascii="黑体" w:eastAsia="黑体" w:hAnsi="黑体"/>
          <w:b/>
          <w:sz w:val="32"/>
          <w:szCs w:val="32"/>
        </w:rPr>
        <w:t>、</w:t>
      </w:r>
      <w:r w:rsidR="005D7754" w:rsidRPr="00AC3235">
        <w:rPr>
          <w:rFonts w:ascii="黑体" w:eastAsia="黑体" w:hAnsi="黑体"/>
          <w:b/>
          <w:sz w:val="32"/>
          <w:szCs w:val="32"/>
        </w:rPr>
        <w:t>主要知识产权证明目录</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1493"/>
        <w:gridCol w:w="830"/>
        <w:gridCol w:w="1106"/>
        <w:gridCol w:w="1245"/>
        <w:gridCol w:w="1199"/>
        <w:gridCol w:w="874"/>
        <w:gridCol w:w="973"/>
        <w:gridCol w:w="856"/>
      </w:tblGrid>
      <w:tr w:rsidR="007E6DD7" w:rsidRPr="00255446" w:rsidTr="00255446">
        <w:trPr>
          <w:trHeight w:val="646"/>
        </w:trPr>
        <w:tc>
          <w:tcPr>
            <w:tcW w:w="371"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知识产权类别</w:t>
            </w:r>
          </w:p>
        </w:tc>
        <w:tc>
          <w:tcPr>
            <w:tcW w:w="806"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知识产权具体名称</w:t>
            </w:r>
          </w:p>
        </w:tc>
        <w:tc>
          <w:tcPr>
            <w:tcW w:w="448"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国家</w:t>
            </w:r>
          </w:p>
          <w:p w:rsidR="007E6DD7" w:rsidRPr="00255446" w:rsidRDefault="007E6DD7" w:rsidP="0012034F">
            <w:pPr>
              <w:jc w:val="center"/>
              <w:rPr>
                <w:rFonts w:ascii="仿宋" w:eastAsia="仿宋" w:hAnsi="仿宋"/>
                <w:bCs/>
                <w:szCs w:val="21"/>
              </w:rPr>
            </w:pPr>
            <w:r w:rsidRPr="00255446">
              <w:rPr>
                <w:rFonts w:ascii="仿宋" w:eastAsia="仿宋" w:hAnsi="仿宋"/>
                <w:bCs/>
                <w:szCs w:val="21"/>
              </w:rPr>
              <w:t>（地区）</w:t>
            </w:r>
          </w:p>
        </w:tc>
        <w:tc>
          <w:tcPr>
            <w:tcW w:w="597"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授权号</w:t>
            </w:r>
          </w:p>
        </w:tc>
        <w:tc>
          <w:tcPr>
            <w:tcW w:w="672"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授权</w:t>
            </w:r>
          </w:p>
          <w:p w:rsidR="007E6DD7" w:rsidRPr="00255446" w:rsidRDefault="007E6DD7" w:rsidP="0012034F">
            <w:pPr>
              <w:jc w:val="center"/>
              <w:rPr>
                <w:rFonts w:ascii="仿宋" w:eastAsia="仿宋" w:hAnsi="仿宋"/>
                <w:bCs/>
                <w:szCs w:val="21"/>
              </w:rPr>
            </w:pPr>
            <w:r w:rsidRPr="00255446">
              <w:rPr>
                <w:rFonts w:ascii="仿宋" w:eastAsia="仿宋" w:hAnsi="仿宋"/>
                <w:bCs/>
                <w:szCs w:val="21"/>
              </w:rPr>
              <w:t>日期</w:t>
            </w:r>
          </w:p>
        </w:tc>
        <w:tc>
          <w:tcPr>
            <w:tcW w:w="647"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证书</w:t>
            </w:r>
          </w:p>
          <w:p w:rsidR="007E6DD7" w:rsidRPr="00255446" w:rsidRDefault="007E6DD7" w:rsidP="0012034F">
            <w:pPr>
              <w:jc w:val="center"/>
              <w:rPr>
                <w:rFonts w:ascii="仿宋" w:eastAsia="仿宋" w:hAnsi="仿宋"/>
                <w:bCs/>
                <w:szCs w:val="21"/>
              </w:rPr>
            </w:pPr>
            <w:r w:rsidRPr="00255446">
              <w:rPr>
                <w:rFonts w:ascii="仿宋" w:eastAsia="仿宋" w:hAnsi="仿宋"/>
                <w:bCs/>
                <w:szCs w:val="21"/>
              </w:rPr>
              <w:t>编号</w:t>
            </w:r>
          </w:p>
        </w:tc>
        <w:tc>
          <w:tcPr>
            <w:tcW w:w="472"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权利人</w:t>
            </w:r>
          </w:p>
        </w:tc>
        <w:tc>
          <w:tcPr>
            <w:tcW w:w="525"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发明人</w:t>
            </w:r>
          </w:p>
        </w:tc>
        <w:tc>
          <w:tcPr>
            <w:tcW w:w="462"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发明专利有效状态</w:t>
            </w:r>
          </w:p>
        </w:tc>
      </w:tr>
      <w:tr w:rsidR="007E6DD7" w:rsidRPr="00255446" w:rsidTr="00255446">
        <w:trPr>
          <w:trHeight w:val="376"/>
        </w:trPr>
        <w:tc>
          <w:tcPr>
            <w:tcW w:w="371"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发明专利</w:t>
            </w:r>
          </w:p>
        </w:tc>
        <w:tc>
          <w:tcPr>
            <w:tcW w:w="806" w:type="pct"/>
            <w:vAlign w:val="center"/>
          </w:tcPr>
          <w:p w:rsidR="007E6DD7" w:rsidRPr="00255446" w:rsidRDefault="007E6DD7" w:rsidP="0012034F">
            <w:pPr>
              <w:rPr>
                <w:rFonts w:ascii="仿宋" w:eastAsia="仿宋" w:hAnsi="仿宋"/>
                <w:bCs/>
                <w:szCs w:val="21"/>
              </w:rPr>
            </w:pPr>
            <w:r w:rsidRPr="00255446">
              <w:rPr>
                <w:rFonts w:ascii="仿宋" w:eastAsia="仿宋" w:hAnsi="仿宋"/>
                <w:bCs/>
                <w:szCs w:val="21"/>
              </w:rPr>
              <w:t>书写档案染料字迹保护剂</w:t>
            </w:r>
          </w:p>
        </w:tc>
        <w:tc>
          <w:tcPr>
            <w:tcW w:w="448"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中国</w:t>
            </w:r>
          </w:p>
        </w:tc>
        <w:tc>
          <w:tcPr>
            <w:tcW w:w="597"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ZL201110178281.6</w:t>
            </w:r>
          </w:p>
        </w:tc>
        <w:tc>
          <w:tcPr>
            <w:tcW w:w="672"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2012.12.19</w:t>
            </w:r>
          </w:p>
        </w:tc>
        <w:tc>
          <w:tcPr>
            <w:tcW w:w="647"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1104325</w:t>
            </w:r>
          </w:p>
        </w:tc>
        <w:tc>
          <w:tcPr>
            <w:tcW w:w="472"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陕西师范大学</w:t>
            </w:r>
          </w:p>
        </w:tc>
        <w:tc>
          <w:tcPr>
            <w:tcW w:w="525" w:type="pct"/>
            <w:vAlign w:val="center"/>
          </w:tcPr>
          <w:p w:rsidR="007E6DD7" w:rsidRPr="00255446" w:rsidRDefault="00255446" w:rsidP="00255446">
            <w:pPr>
              <w:jc w:val="left"/>
              <w:rPr>
                <w:rFonts w:ascii="仿宋" w:eastAsia="仿宋" w:hAnsi="仿宋"/>
                <w:bCs/>
                <w:szCs w:val="21"/>
              </w:rPr>
            </w:pPr>
            <w:r>
              <w:rPr>
                <w:rFonts w:ascii="仿宋" w:eastAsia="仿宋" w:hAnsi="仿宋" w:hint="eastAsia"/>
                <w:bCs/>
                <w:szCs w:val="21"/>
              </w:rPr>
              <w:t>李玉虎;</w:t>
            </w:r>
            <w:r w:rsidR="00ED27C4" w:rsidRPr="00255446">
              <w:rPr>
                <w:rFonts w:ascii="仿宋" w:eastAsia="仿宋" w:hAnsi="仿宋" w:hint="eastAsia"/>
                <w:bCs/>
                <w:szCs w:val="21"/>
              </w:rPr>
              <w:t>杨娟</w:t>
            </w:r>
          </w:p>
        </w:tc>
        <w:tc>
          <w:tcPr>
            <w:tcW w:w="462"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有效</w:t>
            </w:r>
          </w:p>
        </w:tc>
      </w:tr>
      <w:tr w:rsidR="007E6DD7" w:rsidRPr="00255446" w:rsidTr="00255446">
        <w:trPr>
          <w:trHeight w:val="361"/>
        </w:trPr>
        <w:tc>
          <w:tcPr>
            <w:tcW w:w="371" w:type="pct"/>
            <w:vAlign w:val="center"/>
          </w:tcPr>
          <w:p w:rsidR="007E6DD7" w:rsidRPr="00255446" w:rsidRDefault="007E6DD7" w:rsidP="0012034F">
            <w:pPr>
              <w:jc w:val="center"/>
              <w:rPr>
                <w:rFonts w:ascii="仿宋" w:eastAsia="仿宋" w:hAnsi="仿宋"/>
                <w:b/>
                <w:bCs/>
                <w:szCs w:val="21"/>
              </w:rPr>
            </w:pPr>
            <w:r w:rsidRPr="00255446">
              <w:rPr>
                <w:rFonts w:ascii="仿宋" w:eastAsia="仿宋" w:hAnsi="仿宋"/>
                <w:bCs/>
                <w:szCs w:val="21"/>
              </w:rPr>
              <w:t>发明专利</w:t>
            </w:r>
          </w:p>
        </w:tc>
        <w:tc>
          <w:tcPr>
            <w:tcW w:w="806" w:type="pct"/>
            <w:vAlign w:val="center"/>
          </w:tcPr>
          <w:p w:rsidR="007E6DD7" w:rsidRPr="00255446" w:rsidRDefault="007E6DD7" w:rsidP="0012034F">
            <w:pPr>
              <w:rPr>
                <w:rFonts w:ascii="仿宋" w:eastAsia="仿宋" w:hAnsi="仿宋"/>
                <w:bCs/>
                <w:szCs w:val="21"/>
              </w:rPr>
            </w:pPr>
            <w:r w:rsidRPr="00255446">
              <w:rPr>
                <w:rFonts w:ascii="仿宋" w:eastAsia="仿宋" w:hAnsi="仿宋"/>
                <w:bCs/>
                <w:szCs w:val="21"/>
              </w:rPr>
              <w:t>红墨水字迹档案修裱过程防洇化保护方法</w:t>
            </w:r>
          </w:p>
        </w:tc>
        <w:tc>
          <w:tcPr>
            <w:tcW w:w="448"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中国</w:t>
            </w:r>
          </w:p>
        </w:tc>
        <w:tc>
          <w:tcPr>
            <w:tcW w:w="597"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ZL201010586407.9</w:t>
            </w:r>
          </w:p>
        </w:tc>
        <w:tc>
          <w:tcPr>
            <w:tcW w:w="672"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2012.03.14</w:t>
            </w:r>
          </w:p>
        </w:tc>
        <w:tc>
          <w:tcPr>
            <w:tcW w:w="647"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919629</w:t>
            </w:r>
          </w:p>
        </w:tc>
        <w:tc>
          <w:tcPr>
            <w:tcW w:w="472"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陕西师范大学</w:t>
            </w:r>
          </w:p>
        </w:tc>
        <w:tc>
          <w:tcPr>
            <w:tcW w:w="525" w:type="pct"/>
            <w:vAlign w:val="center"/>
          </w:tcPr>
          <w:p w:rsidR="00255446" w:rsidRDefault="00ED27C4" w:rsidP="00255446">
            <w:pPr>
              <w:jc w:val="left"/>
              <w:rPr>
                <w:rFonts w:ascii="仿宋" w:eastAsia="仿宋" w:hAnsi="仿宋"/>
                <w:bCs/>
                <w:szCs w:val="21"/>
              </w:rPr>
            </w:pPr>
            <w:r w:rsidRPr="00255446">
              <w:rPr>
                <w:rFonts w:ascii="仿宋" w:eastAsia="仿宋" w:hAnsi="仿宋" w:hint="eastAsia"/>
                <w:bCs/>
                <w:szCs w:val="21"/>
              </w:rPr>
              <w:t>李玉虎；宗岚；</w:t>
            </w:r>
          </w:p>
          <w:p w:rsidR="007E6DD7" w:rsidRPr="00255446" w:rsidRDefault="00ED27C4" w:rsidP="00255446">
            <w:pPr>
              <w:jc w:val="left"/>
              <w:rPr>
                <w:rFonts w:ascii="仿宋" w:eastAsia="仿宋" w:hAnsi="仿宋"/>
                <w:bCs/>
                <w:szCs w:val="21"/>
              </w:rPr>
            </w:pPr>
            <w:r w:rsidRPr="00255446">
              <w:rPr>
                <w:rFonts w:ascii="仿宋" w:eastAsia="仿宋" w:hAnsi="仿宋" w:hint="eastAsia"/>
                <w:bCs/>
                <w:szCs w:val="21"/>
              </w:rPr>
              <w:t>王文军</w:t>
            </w:r>
          </w:p>
        </w:tc>
        <w:tc>
          <w:tcPr>
            <w:tcW w:w="462"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有效</w:t>
            </w:r>
          </w:p>
        </w:tc>
      </w:tr>
      <w:tr w:rsidR="007E6DD7" w:rsidRPr="00255446" w:rsidTr="00255446">
        <w:trPr>
          <w:trHeight w:val="376"/>
        </w:trPr>
        <w:tc>
          <w:tcPr>
            <w:tcW w:w="371"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发明专利</w:t>
            </w:r>
          </w:p>
        </w:tc>
        <w:tc>
          <w:tcPr>
            <w:tcW w:w="806" w:type="pct"/>
            <w:vAlign w:val="center"/>
          </w:tcPr>
          <w:p w:rsidR="007E6DD7" w:rsidRPr="00255446" w:rsidRDefault="007E6DD7" w:rsidP="0012034F">
            <w:pPr>
              <w:rPr>
                <w:rFonts w:ascii="仿宋" w:eastAsia="仿宋" w:hAnsi="仿宋"/>
                <w:bCs/>
                <w:szCs w:val="21"/>
              </w:rPr>
            </w:pPr>
            <w:r w:rsidRPr="00255446">
              <w:rPr>
                <w:rFonts w:ascii="仿宋" w:eastAsia="仿宋" w:hAnsi="仿宋"/>
                <w:szCs w:val="21"/>
              </w:rPr>
              <w:t>ZB-F600双组份FEVE水性氟树脂在丝织及纸质文物字迹和绘画修复中的应用</w:t>
            </w:r>
          </w:p>
        </w:tc>
        <w:tc>
          <w:tcPr>
            <w:tcW w:w="448"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中国</w:t>
            </w:r>
          </w:p>
        </w:tc>
        <w:tc>
          <w:tcPr>
            <w:tcW w:w="597"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ZL201310044574.4</w:t>
            </w:r>
          </w:p>
        </w:tc>
        <w:tc>
          <w:tcPr>
            <w:tcW w:w="672"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2014.08.13</w:t>
            </w:r>
          </w:p>
        </w:tc>
        <w:tc>
          <w:tcPr>
            <w:tcW w:w="647"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1462486</w:t>
            </w:r>
          </w:p>
        </w:tc>
        <w:tc>
          <w:tcPr>
            <w:tcW w:w="472"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陕西师范大学</w:t>
            </w:r>
          </w:p>
        </w:tc>
        <w:tc>
          <w:tcPr>
            <w:tcW w:w="525" w:type="pct"/>
            <w:vAlign w:val="center"/>
          </w:tcPr>
          <w:p w:rsidR="007E6DD7" w:rsidRPr="00255446" w:rsidRDefault="00ED27C4" w:rsidP="00255446">
            <w:pPr>
              <w:jc w:val="left"/>
              <w:rPr>
                <w:rFonts w:ascii="仿宋" w:eastAsia="仿宋" w:hAnsi="仿宋"/>
                <w:bCs/>
                <w:szCs w:val="21"/>
              </w:rPr>
            </w:pPr>
            <w:r w:rsidRPr="00255446">
              <w:rPr>
                <w:rFonts w:ascii="仿宋" w:eastAsia="仿宋" w:hAnsi="仿宋" w:hint="eastAsia"/>
                <w:bCs/>
                <w:szCs w:val="21"/>
              </w:rPr>
              <w:t>李玉虎；梅红哲；汪娟丽</w:t>
            </w:r>
          </w:p>
        </w:tc>
        <w:tc>
          <w:tcPr>
            <w:tcW w:w="462"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有效</w:t>
            </w:r>
          </w:p>
        </w:tc>
      </w:tr>
      <w:tr w:rsidR="007E6DD7" w:rsidRPr="00255446" w:rsidTr="00255446">
        <w:trPr>
          <w:trHeight w:val="376"/>
        </w:trPr>
        <w:tc>
          <w:tcPr>
            <w:tcW w:w="371" w:type="pct"/>
            <w:vAlign w:val="center"/>
          </w:tcPr>
          <w:p w:rsidR="007E6DD7" w:rsidRPr="00255446" w:rsidRDefault="007E6DD7" w:rsidP="0012034F">
            <w:pPr>
              <w:jc w:val="center"/>
              <w:rPr>
                <w:rFonts w:ascii="仿宋" w:eastAsia="仿宋" w:hAnsi="仿宋"/>
                <w:b/>
                <w:bCs/>
                <w:szCs w:val="21"/>
              </w:rPr>
            </w:pPr>
            <w:r w:rsidRPr="00255446">
              <w:rPr>
                <w:rFonts w:ascii="仿宋" w:eastAsia="仿宋" w:hAnsi="仿宋"/>
                <w:bCs/>
                <w:szCs w:val="21"/>
              </w:rPr>
              <w:t>实用新型</w:t>
            </w:r>
          </w:p>
        </w:tc>
        <w:tc>
          <w:tcPr>
            <w:tcW w:w="806" w:type="pct"/>
            <w:vAlign w:val="center"/>
          </w:tcPr>
          <w:p w:rsidR="007E6DD7" w:rsidRPr="00255446" w:rsidRDefault="007E6DD7" w:rsidP="0012034F">
            <w:pPr>
              <w:rPr>
                <w:rFonts w:ascii="仿宋" w:eastAsia="仿宋" w:hAnsi="仿宋"/>
                <w:bCs/>
                <w:szCs w:val="21"/>
              </w:rPr>
            </w:pPr>
            <w:r w:rsidRPr="00255446">
              <w:rPr>
                <w:rFonts w:ascii="仿宋" w:eastAsia="仿宋" w:hAnsi="仿宋"/>
                <w:bCs/>
                <w:szCs w:val="21"/>
              </w:rPr>
              <w:t>一种制备碳酸氢镁溶液的装置</w:t>
            </w:r>
          </w:p>
        </w:tc>
        <w:tc>
          <w:tcPr>
            <w:tcW w:w="448"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中国</w:t>
            </w:r>
          </w:p>
        </w:tc>
        <w:tc>
          <w:tcPr>
            <w:tcW w:w="597"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ZL201320718988.6</w:t>
            </w:r>
          </w:p>
        </w:tc>
        <w:tc>
          <w:tcPr>
            <w:tcW w:w="672"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2014.04.16</w:t>
            </w:r>
          </w:p>
        </w:tc>
        <w:tc>
          <w:tcPr>
            <w:tcW w:w="647"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3517804</w:t>
            </w:r>
          </w:p>
        </w:tc>
        <w:tc>
          <w:tcPr>
            <w:tcW w:w="472"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陕西师范大学</w:t>
            </w:r>
          </w:p>
        </w:tc>
        <w:tc>
          <w:tcPr>
            <w:tcW w:w="525" w:type="pct"/>
            <w:vAlign w:val="center"/>
          </w:tcPr>
          <w:p w:rsidR="007E6DD7" w:rsidRPr="00255446" w:rsidRDefault="00ED27C4" w:rsidP="00255446">
            <w:pPr>
              <w:jc w:val="left"/>
              <w:rPr>
                <w:rFonts w:ascii="仿宋" w:eastAsia="仿宋" w:hAnsi="仿宋"/>
                <w:bCs/>
                <w:szCs w:val="21"/>
              </w:rPr>
            </w:pPr>
            <w:r w:rsidRPr="00255446">
              <w:rPr>
                <w:rFonts w:ascii="仿宋" w:eastAsia="仿宋" w:hAnsi="仿宋" w:hint="eastAsia"/>
                <w:bCs/>
                <w:szCs w:val="21"/>
              </w:rPr>
              <w:t>李玉虎；张芬；王玉洁；郭鹏；李文福</w:t>
            </w:r>
          </w:p>
        </w:tc>
        <w:tc>
          <w:tcPr>
            <w:tcW w:w="462"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有效</w:t>
            </w:r>
          </w:p>
        </w:tc>
      </w:tr>
      <w:tr w:rsidR="007E6DD7" w:rsidRPr="00255446" w:rsidTr="00255446">
        <w:trPr>
          <w:trHeight w:val="361"/>
        </w:trPr>
        <w:tc>
          <w:tcPr>
            <w:tcW w:w="371"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发明专利</w:t>
            </w:r>
          </w:p>
        </w:tc>
        <w:tc>
          <w:tcPr>
            <w:tcW w:w="806" w:type="pct"/>
            <w:vAlign w:val="center"/>
          </w:tcPr>
          <w:p w:rsidR="007E6DD7" w:rsidRPr="00255446" w:rsidRDefault="007E6DD7" w:rsidP="0012034F">
            <w:pPr>
              <w:rPr>
                <w:rFonts w:ascii="仿宋" w:eastAsia="仿宋" w:hAnsi="仿宋"/>
                <w:bCs/>
                <w:szCs w:val="21"/>
              </w:rPr>
            </w:pPr>
            <w:r w:rsidRPr="00255446">
              <w:rPr>
                <w:rFonts w:ascii="仿宋" w:eastAsia="仿宋" w:hAnsi="仿宋"/>
                <w:bCs/>
                <w:szCs w:val="21"/>
              </w:rPr>
              <w:t>一种用于脆弱纸张的棉纤维丝网加固方法</w:t>
            </w:r>
          </w:p>
        </w:tc>
        <w:tc>
          <w:tcPr>
            <w:tcW w:w="448"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中国</w:t>
            </w:r>
          </w:p>
        </w:tc>
        <w:tc>
          <w:tcPr>
            <w:tcW w:w="597"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ZL201310393776.X</w:t>
            </w:r>
          </w:p>
        </w:tc>
        <w:tc>
          <w:tcPr>
            <w:tcW w:w="672"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2014.07.09</w:t>
            </w:r>
          </w:p>
        </w:tc>
        <w:tc>
          <w:tcPr>
            <w:tcW w:w="647"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1437749</w:t>
            </w:r>
          </w:p>
        </w:tc>
        <w:tc>
          <w:tcPr>
            <w:tcW w:w="472"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陕西师范大学</w:t>
            </w:r>
          </w:p>
        </w:tc>
        <w:tc>
          <w:tcPr>
            <w:tcW w:w="525" w:type="pct"/>
            <w:vAlign w:val="center"/>
          </w:tcPr>
          <w:p w:rsidR="007E6DD7" w:rsidRPr="00255446" w:rsidRDefault="00ED27C4" w:rsidP="00255446">
            <w:pPr>
              <w:jc w:val="left"/>
              <w:rPr>
                <w:rFonts w:ascii="仿宋" w:eastAsia="仿宋" w:hAnsi="仿宋"/>
                <w:bCs/>
                <w:szCs w:val="21"/>
              </w:rPr>
            </w:pPr>
            <w:r w:rsidRPr="00255446">
              <w:rPr>
                <w:rFonts w:ascii="仿宋" w:eastAsia="仿宋" w:hAnsi="仿宋" w:hint="eastAsia"/>
                <w:bCs/>
                <w:szCs w:val="21"/>
              </w:rPr>
              <w:t>李玉虎；刘姣姣；曹静</w:t>
            </w:r>
          </w:p>
        </w:tc>
        <w:tc>
          <w:tcPr>
            <w:tcW w:w="462"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有效</w:t>
            </w:r>
          </w:p>
        </w:tc>
      </w:tr>
      <w:tr w:rsidR="007E6DD7" w:rsidRPr="00255446" w:rsidTr="00255446">
        <w:trPr>
          <w:trHeight w:val="376"/>
        </w:trPr>
        <w:tc>
          <w:tcPr>
            <w:tcW w:w="371" w:type="pct"/>
            <w:vAlign w:val="center"/>
          </w:tcPr>
          <w:p w:rsidR="007E6DD7" w:rsidRPr="00255446" w:rsidRDefault="007E6DD7" w:rsidP="0012034F">
            <w:pPr>
              <w:jc w:val="center"/>
              <w:rPr>
                <w:rFonts w:ascii="仿宋" w:eastAsia="仿宋" w:hAnsi="仿宋"/>
                <w:b/>
                <w:bCs/>
                <w:szCs w:val="21"/>
              </w:rPr>
            </w:pPr>
            <w:r w:rsidRPr="00255446">
              <w:rPr>
                <w:rFonts w:ascii="仿宋" w:eastAsia="仿宋" w:hAnsi="仿宋"/>
                <w:bCs/>
                <w:szCs w:val="21"/>
              </w:rPr>
              <w:t>发明专利</w:t>
            </w:r>
          </w:p>
        </w:tc>
        <w:tc>
          <w:tcPr>
            <w:tcW w:w="806" w:type="pct"/>
            <w:vAlign w:val="center"/>
          </w:tcPr>
          <w:p w:rsidR="007E6DD7" w:rsidRPr="00255446" w:rsidRDefault="007E6DD7" w:rsidP="0012034F">
            <w:pPr>
              <w:rPr>
                <w:rFonts w:ascii="仿宋" w:eastAsia="仿宋" w:hAnsi="仿宋"/>
                <w:bCs/>
                <w:szCs w:val="21"/>
              </w:rPr>
            </w:pPr>
            <w:r w:rsidRPr="00255446">
              <w:rPr>
                <w:rFonts w:ascii="仿宋" w:eastAsia="仿宋" w:hAnsi="仿宋"/>
                <w:bCs/>
                <w:szCs w:val="21"/>
              </w:rPr>
              <w:t>一种用于纸张丝网加固的展平固定台</w:t>
            </w:r>
          </w:p>
        </w:tc>
        <w:tc>
          <w:tcPr>
            <w:tcW w:w="448"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中国</w:t>
            </w:r>
          </w:p>
        </w:tc>
        <w:tc>
          <w:tcPr>
            <w:tcW w:w="597"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ZL201320542680.0</w:t>
            </w:r>
          </w:p>
        </w:tc>
        <w:tc>
          <w:tcPr>
            <w:tcW w:w="672"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2014.06.04</w:t>
            </w:r>
          </w:p>
        </w:tc>
        <w:tc>
          <w:tcPr>
            <w:tcW w:w="647"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3603185</w:t>
            </w:r>
          </w:p>
        </w:tc>
        <w:tc>
          <w:tcPr>
            <w:tcW w:w="472"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t>陕西师范大学</w:t>
            </w:r>
          </w:p>
        </w:tc>
        <w:tc>
          <w:tcPr>
            <w:tcW w:w="525" w:type="pct"/>
            <w:vAlign w:val="center"/>
          </w:tcPr>
          <w:p w:rsidR="007E6DD7" w:rsidRPr="00255446" w:rsidRDefault="00ED27C4" w:rsidP="00255446">
            <w:pPr>
              <w:jc w:val="left"/>
              <w:rPr>
                <w:rFonts w:ascii="仿宋" w:eastAsia="仿宋" w:hAnsi="仿宋"/>
                <w:bCs/>
                <w:szCs w:val="21"/>
              </w:rPr>
            </w:pPr>
            <w:r w:rsidRPr="00255446">
              <w:rPr>
                <w:rFonts w:ascii="仿宋" w:eastAsia="仿宋" w:hAnsi="仿宋" w:hint="eastAsia"/>
                <w:bCs/>
                <w:szCs w:val="21"/>
              </w:rPr>
              <w:t>李玉虎；刘姣姣；</w:t>
            </w:r>
            <w:r w:rsidRPr="00255446">
              <w:rPr>
                <w:rFonts w:ascii="仿宋" w:eastAsia="仿宋" w:hAnsi="仿宋" w:hint="eastAsia"/>
                <w:bCs/>
                <w:szCs w:val="21"/>
              </w:rPr>
              <w:lastRenderedPageBreak/>
              <w:t>曹静</w:t>
            </w:r>
          </w:p>
        </w:tc>
        <w:tc>
          <w:tcPr>
            <w:tcW w:w="462" w:type="pct"/>
            <w:vAlign w:val="center"/>
          </w:tcPr>
          <w:p w:rsidR="007E6DD7" w:rsidRPr="00255446" w:rsidRDefault="007E6DD7" w:rsidP="0012034F">
            <w:pPr>
              <w:jc w:val="center"/>
              <w:rPr>
                <w:rFonts w:ascii="仿宋" w:eastAsia="仿宋" w:hAnsi="仿宋"/>
                <w:bCs/>
                <w:szCs w:val="21"/>
              </w:rPr>
            </w:pPr>
            <w:r w:rsidRPr="00255446">
              <w:rPr>
                <w:rFonts w:ascii="仿宋" w:eastAsia="仿宋" w:hAnsi="仿宋"/>
                <w:bCs/>
                <w:szCs w:val="21"/>
              </w:rPr>
              <w:lastRenderedPageBreak/>
              <w:t>有效</w:t>
            </w:r>
          </w:p>
        </w:tc>
      </w:tr>
      <w:tr w:rsidR="00C532F6" w:rsidRPr="00255446" w:rsidTr="00255446">
        <w:trPr>
          <w:trHeight w:val="376"/>
        </w:trPr>
        <w:tc>
          <w:tcPr>
            <w:tcW w:w="371" w:type="pct"/>
            <w:vAlign w:val="center"/>
          </w:tcPr>
          <w:p w:rsidR="00C532F6" w:rsidRPr="00255446" w:rsidRDefault="00C532F6" w:rsidP="0012034F">
            <w:pPr>
              <w:jc w:val="center"/>
              <w:rPr>
                <w:rFonts w:ascii="仿宋" w:eastAsia="仿宋" w:hAnsi="仿宋"/>
                <w:bCs/>
                <w:szCs w:val="21"/>
              </w:rPr>
            </w:pPr>
            <w:r w:rsidRPr="00255446">
              <w:rPr>
                <w:rFonts w:ascii="仿宋" w:eastAsia="仿宋" w:hAnsi="仿宋"/>
                <w:bCs/>
                <w:szCs w:val="21"/>
              </w:rPr>
              <w:lastRenderedPageBreak/>
              <w:t>发明专利</w:t>
            </w:r>
          </w:p>
        </w:tc>
        <w:tc>
          <w:tcPr>
            <w:tcW w:w="806" w:type="pct"/>
            <w:vAlign w:val="center"/>
          </w:tcPr>
          <w:p w:rsidR="00C532F6" w:rsidRPr="00255446" w:rsidRDefault="00C532F6" w:rsidP="00463E5E">
            <w:pPr>
              <w:widowControl/>
              <w:jc w:val="left"/>
              <w:rPr>
                <w:rFonts w:ascii="仿宋" w:eastAsia="仿宋" w:hAnsi="仿宋"/>
                <w:bCs/>
                <w:szCs w:val="21"/>
              </w:rPr>
            </w:pPr>
            <w:r w:rsidRPr="00255446">
              <w:rPr>
                <w:rFonts w:ascii="仿宋" w:eastAsia="仿宋" w:hAnsi="仿宋"/>
                <w:kern w:val="0"/>
                <w:szCs w:val="21"/>
              </w:rPr>
              <w:t>一</w:t>
            </w:r>
            <w:r w:rsidRPr="00255446">
              <w:rPr>
                <w:rFonts w:ascii="仿宋" w:eastAsia="仿宋" w:hAnsi="仿宋"/>
                <w:bCs/>
                <w:szCs w:val="21"/>
              </w:rPr>
              <w:t>种用于圆珠笔和复写纸字迹的加固液及加固方法</w:t>
            </w:r>
          </w:p>
          <w:p w:rsidR="00C532F6" w:rsidRPr="00255446" w:rsidRDefault="00C532F6" w:rsidP="00463E5E">
            <w:pPr>
              <w:rPr>
                <w:rFonts w:ascii="仿宋" w:eastAsia="仿宋" w:hAnsi="仿宋"/>
                <w:bCs/>
                <w:szCs w:val="21"/>
              </w:rPr>
            </w:pPr>
          </w:p>
        </w:tc>
        <w:tc>
          <w:tcPr>
            <w:tcW w:w="448" w:type="pct"/>
            <w:vAlign w:val="center"/>
          </w:tcPr>
          <w:p w:rsidR="00C532F6" w:rsidRPr="00255446" w:rsidRDefault="00C532F6" w:rsidP="00463E5E">
            <w:pPr>
              <w:jc w:val="center"/>
              <w:rPr>
                <w:rFonts w:ascii="仿宋" w:eastAsia="仿宋" w:hAnsi="仿宋"/>
                <w:bCs/>
                <w:szCs w:val="21"/>
              </w:rPr>
            </w:pPr>
            <w:r w:rsidRPr="00255446">
              <w:rPr>
                <w:rFonts w:ascii="仿宋" w:eastAsia="仿宋" w:hAnsi="仿宋"/>
                <w:bCs/>
                <w:szCs w:val="21"/>
              </w:rPr>
              <w:t>中国</w:t>
            </w:r>
          </w:p>
        </w:tc>
        <w:tc>
          <w:tcPr>
            <w:tcW w:w="597" w:type="pct"/>
            <w:vAlign w:val="center"/>
          </w:tcPr>
          <w:p w:rsidR="00C532F6" w:rsidRPr="00255446" w:rsidRDefault="00C532F6" w:rsidP="00463E5E">
            <w:pPr>
              <w:jc w:val="center"/>
              <w:rPr>
                <w:rFonts w:ascii="仿宋" w:eastAsia="仿宋" w:hAnsi="仿宋"/>
                <w:bCs/>
                <w:szCs w:val="21"/>
              </w:rPr>
            </w:pPr>
            <w:r w:rsidRPr="00255446">
              <w:rPr>
                <w:rFonts w:ascii="仿宋" w:eastAsia="仿宋" w:hAnsi="仿宋"/>
                <w:bCs/>
                <w:szCs w:val="21"/>
              </w:rPr>
              <w:t>ZL201510144963.3</w:t>
            </w:r>
          </w:p>
        </w:tc>
        <w:tc>
          <w:tcPr>
            <w:tcW w:w="672" w:type="pct"/>
            <w:vAlign w:val="center"/>
          </w:tcPr>
          <w:p w:rsidR="00C532F6" w:rsidRPr="00255446" w:rsidRDefault="00C532F6" w:rsidP="00463E5E">
            <w:pPr>
              <w:jc w:val="center"/>
              <w:rPr>
                <w:rFonts w:ascii="仿宋" w:eastAsia="仿宋" w:hAnsi="仿宋"/>
                <w:bCs/>
                <w:szCs w:val="21"/>
              </w:rPr>
            </w:pPr>
            <w:r w:rsidRPr="00255446">
              <w:rPr>
                <w:rFonts w:ascii="仿宋" w:eastAsia="仿宋" w:hAnsi="仿宋"/>
                <w:bCs/>
                <w:szCs w:val="21"/>
              </w:rPr>
              <w:t>2015.12.30</w:t>
            </w:r>
          </w:p>
          <w:p w:rsidR="00C532F6" w:rsidRPr="00255446" w:rsidRDefault="00C532F6" w:rsidP="00463E5E">
            <w:pPr>
              <w:jc w:val="center"/>
              <w:rPr>
                <w:rFonts w:ascii="仿宋" w:eastAsia="仿宋" w:hAnsi="仿宋"/>
                <w:bCs/>
                <w:szCs w:val="21"/>
              </w:rPr>
            </w:pPr>
          </w:p>
        </w:tc>
        <w:tc>
          <w:tcPr>
            <w:tcW w:w="647" w:type="pct"/>
            <w:vAlign w:val="center"/>
          </w:tcPr>
          <w:p w:rsidR="00C532F6" w:rsidRPr="00255446" w:rsidRDefault="00C532F6" w:rsidP="00463E5E">
            <w:pPr>
              <w:rPr>
                <w:rFonts w:ascii="仿宋" w:eastAsia="仿宋" w:hAnsi="仿宋"/>
                <w:bCs/>
                <w:szCs w:val="21"/>
              </w:rPr>
            </w:pPr>
            <w:r w:rsidRPr="00255446">
              <w:rPr>
                <w:rFonts w:ascii="仿宋" w:eastAsia="仿宋" w:hAnsi="仿宋"/>
                <w:bCs/>
                <w:szCs w:val="21"/>
              </w:rPr>
              <w:t>1885726</w:t>
            </w:r>
          </w:p>
        </w:tc>
        <w:tc>
          <w:tcPr>
            <w:tcW w:w="472" w:type="pct"/>
            <w:vAlign w:val="center"/>
          </w:tcPr>
          <w:p w:rsidR="00C532F6" w:rsidRPr="00255446" w:rsidRDefault="00C532F6" w:rsidP="00463E5E">
            <w:pPr>
              <w:widowControl/>
              <w:jc w:val="left"/>
              <w:rPr>
                <w:rFonts w:ascii="仿宋" w:eastAsia="仿宋" w:hAnsi="仿宋"/>
                <w:kern w:val="0"/>
                <w:szCs w:val="21"/>
              </w:rPr>
            </w:pPr>
            <w:r w:rsidRPr="00255446">
              <w:rPr>
                <w:rFonts w:ascii="仿宋" w:eastAsia="仿宋" w:hAnsi="仿宋"/>
                <w:kern w:val="0"/>
                <w:szCs w:val="21"/>
              </w:rPr>
              <w:t>陕西师范大学陕西省档案馆</w:t>
            </w:r>
          </w:p>
          <w:p w:rsidR="00C532F6" w:rsidRPr="00255446" w:rsidRDefault="00C532F6" w:rsidP="00463E5E">
            <w:pPr>
              <w:jc w:val="center"/>
              <w:rPr>
                <w:rFonts w:ascii="仿宋" w:eastAsia="仿宋" w:hAnsi="仿宋"/>
                <w:bCs/>
                <w:szCs w:val="21"/>
              </w:rPr>
            </w:pPr>
          </w:p>
        </w:tc>
        <w:tc>
          <w:tcPr>
            <w:tcW w:w="525" w:type="pct"/>
            <w:vAlign w:val="center"/>
          </w:tcPr>
          <w:p w:rsidR="00C532F6" w:rsidRPr="00255446" w:rsidRDefault="00ED27C4" w:rsidP="00255446">
            <w:pPr>
              <w:jc w:val="left"/>
              <w:rPr>
                <w:rFonts w:ascii="仿宋" w:eastAsia="仿宋" w:hAnsi="仿宋"/>
                <w:bCs/>
                <w:szCs w:val="21"/>
              </w:rPr>
            </w:pPr>
            <w:r w:rsidRPr="00255446">
              <w:rPr>
                <w:rFonts w:ascii="仿宋" w:eastAsia="仿宋" w:hAnsi="仿宋" w:hint="eastAsia"/>
                <w:bCs/>
                <w:szCs w:val="21"/>
              </w:rPr>
              <w:t>李玉虎</w:t>
            </w:r>
            <w:r w:rsidRPr="00255446">
              <w:rPr>
                <w:rFonts w:ascii="仿宋" w:eastAsia="仿宋" w:hAnsi="仿宋"/>
                <w:bCs/>
                <w:szCs w:val="21"/>
              </w:rPr>
              <w:t>;</w:t>
            </w:r>
            <w:r w:rsidRPr="00255446">
              <w:rPr>
                <w:rFonts w:ascii="仿宋" w:eastAsia="仿宋" w:hAnsi="仿宋" w:hint="eastAsia"/>
                <w:bCs/>
                <w:szCs w:val="21"/>
              </w:rPr>
              <w:t>罗雨佳</w:t>
            </w:r>
            <w:r w:rsidRPr="00255446">
              <w:rPr>
                <w:rFonts w:ascii="仿宋" w:eastAsia="仿宋" w:hAnsi="仿宋"/>
                <w:bCs/>
                <w:szCs w:val="21"/>
              </w:rPr>
              <w:t>;</w:t>
            </w:r>
            <w:r w:rsidRPr="00255446">
              <w:rPr>
                <w:rFonts w:ascii="仿宋" w:eastAsia="仿宋" w:hAnsi="仿宋" w:hint="eastAsia"/>
                <w:bCs/>
                <w:szCs w:val="21"/>
              </w:rPr>
              <w:t>单晓娟</w:t>
            </w:r>
            <w:r w:rsidRPr="00255446">
              <w:rPr>
                <w:rFonts w:ascii="仿宋" w:eastAsia="仿宋" w:hAnsi="仿宋"/>
                <w:bCs/>
                <w:szCs w:val="21"/>
              </w:rPr>
              <w:t>;</w:t>
            </w:r>
            <w:r w:rsidRPr="00255446">
              <w:rPr>
                <w:rFonts w:ascii="仿宋" w:eastAsia="仿宋" w:hAnsi="仿宋" w:hint="eastAsia"/>
                <w:bCs/>
                <w:szCs w:val="21"/>
              </w:rPr>
              <w:t>胡道道</w:t>
            </w:r>
          </w:p>
        </w:tc>
        <w:tc>
          <w:tcPr>
            <w:tcW w:w="462" w:type="pct"/>
            <w:vAlign w:val="center"/>
          </w:tcPr>
          <w:p w:rsidR="00C532F6" w:rsidRPr="00255446" w:rsidRDefault="00C532F6" w:rsidP="0012034F">
            <w:pPr>
              <w:jc w:val="center"/>
              <w:rPr>
                <w:rFonts w:ascii="仿宋" w:eastAsia="仿宋" w:hAnsi="仿宋"/>
                <w:bCs/>
                <w:szCs w:val="21"/>
              </w:rPr>
            </w:pPr>
            <w:r w:rsidRPr="00255446">
              <w:rPr>
                <w:rFonts w:ascii="仿宋" w:eastAsia="仿宋" w:hAnsi="仿宋"/>
                <w:bCs/>
                <w:szCs w:val="21"/>
              </w:rPr>
              <w:t>有效</w:t>
            </w:r>
          </w:p>
        </w:tc>
      </w:tr>
    </w:tbl>
    <w:p w:rsidR="00C532F6" w:rsidRPr="00A577B8" w:rsidRDefault="00C532F6" w:rsidP="00477AF2">
      <w:pPr>
        <w:jc w:val="left"/>
        <w:rPr>
          <w:rFonts w:ascii="Times New Roman" w:eastAsia="仿宋_GB2312" w:hAnsi="Times New Roman"/>
          <w:b/>
          <w:sz w:val="24"/>
          <w:szCs w:val="24"/>
        </w:rPr>
      </w:pPr>
    </w:p>
    <w:p w:rsidR="005D7754" w:rsidRPr="00AC3235" w:rsidRDefault="0030773B" w:rsidP="00AC3235">
      <w:pPr>
        <w:spacing w:beforeLines="50" w:before="156" w:afterLines="50" w:after="156" w:line="400" w:lineRule="exact"/>
        <w:ind w:firstLineChars="196" w:firstLine="630"/>
        <w:jc w:val="left"/>
        <w:rPr>
          <w:rFonts w:ascii="黑体" w:eastAsia="黑体" w:hAnsi="黑体"/>
          <w:b/>
          <w:sz w:val="32"/>
          <w:szCs w:val="32"/>
        </w:rPr>
      </w:pPr>
      <w:r w:rsidRPr="00AC3235">
        <w:rPr>
          <w:rFonts w:ascii="黑体" w:eastAsia="黑体" w:hAnsi="黑体" w:hint="eastAsia"/>
          <w:b/>
          <w:sz w:val="32"/>
          <w:szCs w:val="32"/>
        </w:rPr>
        <w:t>六</w:t>
      </w:r>
      <w:r w:rsidR="005D7754" w:rsidRPr="00AC3235">
        <w:rPr>
          <w:rFonts w:ascii="黑体" w:eastAsia="黑体" w:hAnsi="黑体"/>
          <w:b/>
          <w:sz w:val="32"/>
          <w:szCs w:val="32"/>
        </w:rPr>
        <w:t>、主要完成单位及创新推广贡献</w:t>
      </w:r>
    </w:p>
    <w:p w:rsidR="00ED27C4" w:rsidRPr="00AC3235" w:rsidRDefault="00DF3D24" w:rsidP="00DB5C5F">
      <w:pPr>
        <w:spacing w:line="400" w:lineRule="exact"/>
        <w:ind w:firstLineChars="200" w:firstLine="560"/>
        <w:rPr>
          <w:rFonts w:ascii="仿宋" w:eastAsia="仿宋" w:hAnsi="仿宋"/>
          <w:sz w:val="28"/>
          <w:szCs w:val="28"/>
        </w:rPr>
      </w:pPr>
      <w:r w:rsidRPr="00AC3235">
        <w:rPr>
          <w:rFonts w:ascii="仿宋" w:eastAsia="仿宋" w:hAnsi="仿宋" w:hint="eastAsia"/>
          <w:sz w:val="28"/>
          <w:szCs w:val="28"/>
        </w:rPr>
        <w:t>本项目主要由陕西师范大学和陕西省档案馆长期合作完成。</w:t>
      </w:r>
    </w:p>
    <w:p w:rsidR="00ED27C4" w:rsidRPr="00AC3235" w:rsidRDefault="00DF3D24" w:rsidP="00DB5C5F">
      <w:pPr>
        <w:spacing w:line="400" w:lineRule="exact"/>
        <w:ind w:firstLineChars="200" w:firstLine="560"/>
        <w:rPr>
          <w:rFonts w:ascii="仿宋" w:eastAsia="仿宋" w:hAnsi="仿宋"/>
          <w:sz w:val="28"/>
          <w:szCs w:val="28"/>
        </w:rPr>
      </w:pPr>
      <w:r w:rsidRPr="00AC3235">
        <w:rPr>
          <w:rFonts w:ascii="仿宋" w:eastAsia="仿宋" w:hAnsi="仿宋" w:hint="eastAsia"/>
          <w:sz w:val="28"/>
          <w:szCs w:val="28"/>
        </w:rPr>
        <w:t>陕西师范大学主要负责档案修复过程中各类字迹、颜料发生扩散、脱落的成因分析，在此基础上研究了脆弱、破损档案红墨水等水溶性字迹修复过程中防洇化材料与技术；糟朽、酸解档案红墨水等水溶性字迹揭裱过程中防洇化与增韧加固技术；圣旨、佛经、书画修复过程中易脱落颜料、墨迹加固材料；酸化糟朽的双面纸有字档案纯棉丝网加固与脱酸技术及档案圆珠笔、复写纸字迹固色剂，并通过模拟实验，加速老化试验，对上述材料、试剂的性能进行了系统评价与测试。</w:t>
      </w:r>
    </w:p>
    <w:p w:rsidR="00ED27C4" w:rsidRPr="00AC3235" w:rsidRDefault="00DF3D24" w:rsidP="00DB5C5F">
      <w:pPr>
        <w:spacing w:line="400" w:lineRule="exact"/>
        <w:ind w:firstLineChars="200" w:firstLine="560"/>
        <w:rPr>
          <w:rFonts w:ascii="仿宋" w:eastAsia="仿宋" w:hAnsi="仿宋"/>
          <w:sz w:val="28"/>
          <w:szCs w:val="28"/>
        </w:rPr>
      </w:pPr>
      <w:r w:rsidRPr="00AC3235">
        <w:rPr>
          <w:rFonts w:ascii="仿宋" w:eastAsia="仿宋" w:hAnsi="仿宋" w:hint="eastAsia"/>
          <w:sz w:val="28"/>
          <w:szCs w:val="28"/>
        </w:rPr>
        <w:t>陕西省档案馆负责本项目中所研制试剂与材料在档案修复实践过程的工艺研究与设计，在陕西省档案馆的档案修复过程中进行实际应用，并在全国各档案馆推广应用。</w:t>
      </w:r>
    </w:p>
    <w:p w:rsidR="00E757FC" w:rsidRPr="00AC3235" w:rsidRDefault="0030773B" w:rsidP="00AC3235">
      <w:pPr>
        <w:spacing w:beforeLines="50" w:before="156" w:afterLines="50" w:after="156" w:line="400" w:lineRule="exact"/>
        <w:ind w:firstLineChars="196" w:firstLine="630"/>
        <w:jc w:val="left"/>
        <w:rPr>
          <w:rFonts w:ascii="黑体" w:eastAsia="黑体" w:hAnsi="黑体"/>
          <w:b/>
          <w:sz w:val="32"/>
          <w:szCs w:val="32"/>
        </w:rPr>
      </w:pPr>
      <w:r w:rsidRPr="00AC3235">
        <w:rPr>
          <w:rFonts w:ascii="黑体" w:eastAsia="黑体" w:hAnsi="黑体" w:hint="eastAsia"/>
          <w:b/>
          <w:sz w:val="32"/>
          <w:szCs w:val="32"/>
        </w:rPr>
        <w:t>七</w:t>
      </w:r>
      <w:r w:rsidR="00A21FCF" w:rsidRPr="00AC3235">
        <w:rPr>
          <w:rFonts w:ascii="黑体" w:eastAsia="黑体" w:hAnsi="黑体"/>
          <w:b/>
          <w:sz w:val="32"/>
          <w:szCs w:val="32"/>
        </w:rPr>
        <w:t>、</w:t>
      </w:r>
      <w:r w:rsidR="00E757FC" w:rsidRPr="00AC3235">
        <w:rPr>
          <w:rFonts w:ascii="黑体" w:eastAsia="黑体" w:hAnsi="黑体"/>
          <w:b/>
          <w:sz w:val="32"/>
          <w:szCs w:val="32"/>
        </w:rPr>
        <w:t>主要完成人情况</w:t>
      </w:r>
    </w:p>
    <w:tbl>
      <w:tblPr>
        <w:tblW w:w="94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1276"/>
        <w:gridCol w:w="2080"/>
        <w:gridCol w:w="279"/>
        <w:gridCol w:w="12"/>
        <w:gridCol w:w="1224"/>
        <w:gridCol w:w="516"/>
        <w:gridCol w:w="2522"/>
      </w:tblGrid>
      <w:tr w:rsidR="00DF3D24" w:rsidRPr="00E25742" w:rsidTr="00463E5E">
        <w:trPr>
          <w:trHeight w:val="397"/>
        </w:trPr>
        <w:tc>
          <w:tcPr>
            <w:tcW w:w="1526" w:type="dxa"/>
            <w:vMerge w:val="restart"/>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第一完成人</w:t>
            </w: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姓名</w:t>
            </w:r>
          </w:p>
        </w:tc>
        <w:tc>
          <w:tcPr>
            <w:tcW w:w="2372"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李玉虎</w:t>
            </w:r>
          </w:p>
        </w:tc>
        <w:tc>
          <w:tcPr>
            <w:tcW w:w="1740"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性别</w:t>
            </w:r>
          </w:p>
        </w:tc>
        <w:tc>
          <w:tcPr>
            <w:tcW w:w="2520"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男</w:t>
            </w:r>
          </w:p>
        </w:tc>
      </w:tr>
      <w:tr w:rsidR="00DF3D24" w:rsidRPr="00E25742" w:rsidTr="00463E5E">
        <w:trPr>
          <w:trHeight w:val="397"/>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行政职务</w:t>
            </w:r>
          </w:p>
        </w:tc>
        <w:tc>
          <w:tcPr>
            <w:tcW w:w="2372" w:type="dxa"/>
            <w:gridSpan w:val="3"/>
            <w:vAlign w:val="center"/>
          </w:tcPr>
          <w:p w:rsidR="00DF3D24" w:rsidRPr="00E25742" w:rsidRDefault="00DF3D24" w:rsidP="00DB5C5F">
            <w:pPr>
              <w:spacing w:line="240" w:lineRule="atLeast"/>
              <w:jc w:val="left"/>
              <w:rPr>
                <w:rFonts w:ascii="仿宋" w:eastAsia="仿宋" w:hAnsi="仿宋"/>
                <w:szCs w:val="21"/>
              </w:rPr>
            </w:pPr>
            <w:r w:rsidRPr="00E25742">
              <w:rPr>
                <w:rFonts w:ascii="仿宋" w:eastAsia="仿宋" w:hAnsi="仿宋" w:hint="eastAsia"/>
                <w:szCs w:val="21"/>
              </w:rPr>
              <w:t>历史文化遗产保护教育部工程研究中心主任</w:t>
            </w:r>
          </w:p>
        </w:tc>
        <w:tc>
          <w:tcPr>
            <w:tcW w:w="1740"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技术职称</w:t>
            </w:r>
          </w:p>
        </w:tc>
        <w:tc>
          <w:tcPr>
            <w:tcW w:w="2520"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教授</w:t>
            </w:r>
          </w:p>
        </w:tc>
      </w:tr>
      <w:tr w:rsidR="00DF3D24" w:rsidRPr="00E25742" w:rsidTr="00463E5E">
        <w:trPr>
          <w:trHeight w:val="397"/>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工作单位</w:t>
            </w:r>
          </w:p>
        </w:tc>
        <w:tc>
          <w:tcPr>
            <w:tcW w:w="2372" w:type="dxa"/>
            <w:gridSpan w:val="3"/>
            <w:vAlign w:val="center"/>
          </w:tcPr>
          <w:p w:rsidR="00DF3D24" w:rsidRPr="00E25742" w:rsidRDefault="00DF3D24" w:rsidP="00DB5C5F">
            <w:pPr>
              <w:spacing w:line="240" w:lineRule="atLeast"/>
              <w:jc w:val="left"/>
              <w:rPr>
                <w:rFonts w:ascii="仿宋" w:eastAsia="仿宋" w:hAnsi="仿宋"/>
                <w:szCs w:val="21"/>
              </w:rPr>
            </w:pPr>
            <w:r w:rsidRPr="00E25742">
              <w:rPr>
                <w:rFonts w:ascii="仿宋" w:eastAsia="仿宋" w:hAnsi="仿宋" w:hint="eastAsia"/>
                <w:szCs w:val="21"/>
              </w:rPr>
              <w:t>陕西师范大学</w:t>
            </w:r>
          </w:p>
        </w:tc>
        <w:tc>
          <w:tcPr>
            <w:tcW w:w="1740"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完成单位</w:t>
            </w:r>
          </w:p>
        </w:tc>
        <w:tc>
          <w:tcPr>
            <w:tcW w:w="2520" w:type="dxa"/>
            <w:vAlign w:val="center"/>
          </w:tcPr>
          <w:p w:rsidR="00DF3D24" w:rsidRPr="00E25742" w:rsidRDefault="00DF3D24" w:rsidP="004D4668">
            <w:pPr>
              <w:spacing w:line="240" w:lineRule="atLeast"/>
              <w:jc w:val="center"/>
              <w:rPr>
                <w:rFonts w:ascii="仿宋" w:eastAsia="仿宋" w:hAnsi="仿宋"/>
                <w:szCs w:val="21"/>
              </w:rPr>
            </w:pPr>
            <w:r w:rsidRPr="00E25742">
              <w:rPr>
                <w:rFonts w:ascii="仿宋" w:eastAsia="仿宋" w:hAnsi="仿宋" w:hint="eastAsia"/>
                <w:szCs w:val="21"/>
              </w:rPr>
              <w:t>陕西师范大学</w:t>
            </w:r>
          </w:p>
        </w:tc>
      </w:tr>
      <w:tr w:rsidR="00DF3D24" w:rsidRPr="00E25742" w:rsidTr="00463E5E">
        <w:trPr>
          <w:trHeight w:val="1287"/>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对本项目技术创造性贡献</w:t>
            </w:r>
          </w:p>
        </w:tc>
        <w:tc>
          <w:tcPr>
            <w:tcW w:w="6632" w:type="dxa"/>
            <w:gridSpan w:val="6"/>
            <w:vAlign w:val="center"/>
          </w:tcPr>
          <w:p w:rsidR="00DF3D24" w:rsidRPr="00E25742" w:rsidRDefault="00DF3D24" w:rsidP="00463E5E">
            <w:pPr>
              <w:spacing w:line="240" w:lineRule="atLeast"/>
              <w:rPr>
                <w:rFonts w:ascii="仿宋" w:eastAsia="仿宋" w:hAnsi="仿宋"/>
                <w:szCs w:val="21"/>
              </w:rPr>
            </w:pPr>
            <w:r w:rsidRPr="00E25742">
              <w:rPr>
                <w:rFonts w:ascii="仿宋" w:eastAsia="仿宋" w:hAnsi="仿宋" w:hint="eastAsia"/>
                <w:szCs w:val="21"/>
              </w:rPr>
              <w:t>项目总负责人。负责项目的总体研究方案设计，指导和研制了相关保护修复材料及工艺，并在档案保护工程中进行了推广应用。投入该项技术研究工作占本人工作量的</w:t>
            </w:r>
            <w:r w:rsidRPr="00E25742">
              <w:rPr>
                <w:rFonts w:ascii="仿宋" w:eastAsia="仿宋" w:hAnsi="仿宋"/>
                <w:szCs w:val="21"/>
              </w:rPr>
              <w:t>80%</w:t>
            </w:r>
            <w:r w:rsidRPr="00E25742">
              <w:rPr>
                <w:rFonts w:ascii="仿宋" w:eastAsia="仿宋" w:hAnsi="仿宋" w:hint="eastAsia"/>
                <w:szCs w:val="21"/>
              </w:rPr>
              <w:t>以上。</w:t>
            </w:r>
          </w:p>
        </w:tc>
      </w:tr>
      <w:tr w:rsidR="00DF3D24" w:rsidRPr="00E25742" w:rsidTr="00463E5E">
        <w:trPr>
          <w:trHeight w:val="397"/>
        </w:trPr>
        <w:tc>
          <w:tcPr>
            <w:tcW w:w="1526" w:type="dxa"/>
            <w:vMerge w:val="restart"/>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第二完成人</w:t>
            </w: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姓名</w:t>
            </w:r>
          </w:p>
        </w:tc>
        <w:tc>
          <w:tcPr>
            <w:tcW w:w="2360"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单晓娟</w:t>
            </w:r>
          </w:p>
        </w:tc>
        <w:tc>
          <w:tcPr>
            <w:tcW w:w="1749"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性别</w:t>
            </w:r>
          </w:p>
        </w:tc>
        <w:tc>
          <w:tcPr>
            <w:tcW w:w="2523"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女</w:t>
            </w:r>
          </w:p>
        </w:tc>
      </w:tr>
      <w:tr w:rsidR="00DF3D24" w:rsidRPr="00E25742" w:rsidTr="00463E5E">
        <w:trPr>
          <w:trHeight w:val="397"/>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行政职务</w:t>
            </w:r>
          </w:p>
        </w:tc>
        <w:tc>
          <w:tcPr>
            <w:tcW w:w="2360" w:type="dxa"/>
            <w:gridSpan w:val="2"/>
            <w:vAlign w:val="center"/>
          </w:tcPr>
          <w:p w:rsidR="00DF3D24" w:rsidRPr="00E25742" w:rsidRDefault="00DF3D24" w:rsidP="00DB5C5F">
            <w:pPr>
              <w:spacing w:line="240" w:lineRule="atLeast"/>
              <w:jc w:val="left"/>
              <w:rPr>
                <w:rFonts w:ascii="仿宋" w:eastAsia="仿宋" w:hAnsi="仿宋"/>
                <w:szCs w:val="21"/>
              </w:rPr>
            </w:pPr>
            <w:r w:rsidRPr="00E25742">
              <w:rPr>
                <w:rFonts w:ascii="仿宋" w:eastAsia="仿宋" w:hAnsi="仿宋" w:hint="eastAsia"/>
                <w:szCs w:val="21"/>
              </w:rPr>
              <w:t>陕西省档案保护科学研究所调研员</w:t>
            </w:r>
          </w:p>
        </w:tc>
        <w:tc>
          <w:tcPr>
            <w:tcW w:w="1749"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技术职称</w:t>
            </w:r>
          </w:p>
        </w:tc>
        <w:tc>
          <w:tcPr>
            <w:tcW w:w="2523"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副研究馆员</w:t>
            </w:r>
          </w:p>
        </w:tc>
      </w:tr>
      <w:tr w:rsidR="00DF3D24" w:rsidRPr="00E25742" w:rsidTr="00463E5E">
        <w:trPr>
          <w:trHeight w:val="397"/>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工作单位</w:t>
            </w:r>
          </w:p>
        </w:tc>
        <w:tc>
          <w:tcPr>
            <w:tcW w:w="2360" w:type="dxa"/>
            <w:gridSpan w:val="2"/>
            <w:vAlign w:val="center"/>
          </w:tcPr>
          <w:p w:rsidR="00DF3D24" w:rsidRPr="00E25742" w:rsidRDefault="00DF3D24" w:rsidP="00DB5C5F">
            <w:pPr>
              <w:spacing w:line="240" w:lineRule="atLeast"/>
              <w:jc w:val="left"/>
              <w:rPr>
                <w:rFonts w:ascii="仿宋" w:eastAsia="仿宋" w:hAnsi="仿宋"/>
                <w:szCs w:val="21"/>
              </w:rPr>
            </w:pPr>
            <w:r w:rsidRPr="00E25742">
              <w:rPr>
                <w:rFonts w:ascii="仿宋" w:eastAsia="仿宋" w:hAnsi="仿宋" w:hint="eastAsia"/>
                <w:szCs w:val="21"/>
              </w:rPr>
              <w:t>陕西省档案馆</w:t>
            </w:r>
          </w:p>
        </w:tc>
        <w:tc>
          <w:tcPr>
            <w:tcW w:w="1749"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完成单位</w:t>
            </w:r>
          </w:p>
        </w:tc>
        <w:tc>
          <w:tcPr>
            <w:tcW w:w="2523"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陕西省档案馆</w:t>
            </w:r>
          </w:p>
        </w:tc>
      </w:tr>
      <w:tr w:rsidR="00DF3D24" w:rsidRPr="00E25742" w:rsidTr="00463E5E">
        <w:trPr>
          <w:trHeight w:val="1204"/>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对本项目技术创造性贡献</w:t>
            </w:r>
          </w:p>
        </w:tc>
        <w:tc>
          <w:tcPr>
            <w:tcW w:w="6632" w:type="dxa"/>
            <w:gridSpan w:val="6"/>
            <w:vAlign w:val="center"/>
          </w:tcPr>
          <w:p w:rsidR="00DF3D24" w:rsidRPr="00E25742" w:rsidRDefault="00DF3D24" w:rsidP="00463E5E">
            <w:pPr>
              <w:spacing w:line="240" w:lineRule="atLeast"/>
              <w:rPr>
                <w:rFonts w:ascii="仿宋" w:eastAsia="仿宋" w:hAnsi="仿宋"/>
                <w:szCs w:val="21"/>
              </w:rPr>
            </w:pPr>
            <w:r w:rsidRPr="00E25742">
              <w:rPr>
                <w:rFonts w:ascii="仿宋" w:eastAsia="仿宋" w:hAnsi="仿宋" w:hint="eastAsia"/>
                <w:szCs w:val="21"/>
              </w:rPr>
              <w:t>负责项目中研究成果在档案修复中的实践与推广应用，投入该项技术研究工作占本人工作量的</w:t>
            </w:r>
            <w:r w:rsidRPr="00E25742">
              <w:rPr>
                <w:rFonts w:ascii="仿宋" w:eastAsia="仿宋" w:hAnsi="仿宋"/>
                <w:szCs w:val="21"/>
              </w:rPr>
              <w:t>80%</w:t>
            </w:r>
            <w:r w:rsidRPr="00E25742">
              <w:rPr>
                <w:rFonts w:ascii="仿宋" w:eastAsia="仿宋" w:hAnsi="仿宋" w:hint="eastAsia"/>
                <w:szCs w:val="21"/>
              </w:rPr>
              <w:t>以上。</w:t>
            </w:r>
          </w:p>
        </w:tc>
      </w:tr>
      <w:tr w:rsidR="00DF3D24" w:rsidRPr="00E25742" w:rsidTr="00463E5E">
        <w:trPr>
          <w:trHeight w:val="397"/>
        </w:trPr>
        <w:tc>
          <w:tcPr>
            <w:tcW w:w="1526" w:type="dxa"/>
            <w:vMerge w:val="restart"/>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第三完成人</w:t>
            </w: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姓名</w:t>
            </w:r>
          </w:p>
        </w:tc>
        <w:tc>
          <w:tcPr>
            <w:tcW w:w="2081"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邢惠萍</w:t>
            </w:r>
          </w:p>
        </w:tc>
        <w:tc>
          <w:tcPr>
            <w:tcW w:w="1515"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性别</w:t>
            </w:r>
          </w:p>
        </w:tc>
        <w:tc>
          <w:tcPr>
            <w:tcW w:w="3036"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女</w:t>
            </w:r>
          </w:p>
        </w:tc>
      </w:tr>
      <w:tr w:rsidR="00DF3D24" w:rsidRPr="00E25742" w:rsidTr="00463E5E">
        <w:trPr>
          <w:trHeight w:val="397"/>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行政职务</w:t>
            </w:r>
          </w:p>
        </w:tc>
        <w:tc>
          <w:tcPr>
            <w:tcW w:w="2081"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无</w:t>
            </w:r>
          </w:p>
        </w:tc>
        <w:tc>
          <w:tcPr>
            <w:tcW w:w="1515"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技术职称</w:t>
            </w:r>
          </w:p>
        </w:tc>
        <w:tc>
          <w:tcPr>
            <w:tcW w:w="3036"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助理研究员</w:t>
            </w:r>
          </w:p>
        </w:tc>
      </w:tr>
      <w:tr w:rsidR="00DF3D24" w:rsidRPr="00E25742" w:rsidTr="00463E5E">
        <w:trPr>
          <w:trHeight w:val="397"/>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工作单位</w:t>
            </w:r>
          </w:p>
        </w:tc>
        <w:tc>
          <w:tcPr>
            <w:tcW w:w="2081"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陕西师范大学</w:t>
            </w:r>
          </w:p>
        </w:tc>
        <w:tc>
          <w:tcPr>
            <w:tcW w:w="1515"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完成单位</w:t>
            </w:r>
          </w:p>
        </w:tc>
        <w:tc>
          <w:tcPr>
            <w:tcW w:w="3036"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陕西师范大学</w:t>
            </w:r>
          </w:p>
        </w:tc>
      </w:tr>
      <w:tr w:rsidR="00DF3D24" w:rsidRPr="00E25742" w:rsidTr="00463E5E">
        <w:trPr>
          <w:trHeight w:val="1088"/>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对本项目技术创造性贡献</w:t>
            </w:r>
          </w:p>
        </w:tc>
        <w:tc>
          <w:tcPr>
            <w:tcW w:w="6632" w:type="dxa"/>
            <w:gridSpan w:val="6"/>
            <w:vAlign w:val="center"/>
          </w:tcPr>
          <w:p w:rsidR="00DF3D24" w:rsidRPr="00E25742" w:rsidRDefault="00DF3D24" w:rsidP="00463E5E">
            <w:pPr>
              <w:spacing w:line="240" w:lineRule="atLeast"/>
              <w:rPr>
                <w:rFonts w:ascii="仿宋" w:eastAsia="仿宋" w:hAnsi="仿宋"/>
                <w:szCs w:val="21"/>
              </w:rPr>
            </w:pPr>
            <w:r w:rsidRPr="00E25742">
              <w:rPr>
                <w:rFonts w:ascii="仿宋" w:eastAsia="仿宋" w:hAnsi="仿宋" w:hint="eastAsia"/>
                <w:szCs w:val="21"/>
              </w:rPr>
              <w:t>负责水溶性字迹洇化机理与防洇化方法研究，投入该项技术研究工作占本人工作量的</w:t>
            </w:r>
            <w:r w:rsidRPr="00E25742">
              <w:rPr>
                <w:rFonts w:ascii="仿宋" w:eastAsia="仿宋" w:hAnsi="仿宋"/>
                <w:szCs w:val="21"/>
              </w:rPr>
              <w:t>80%</w:t>
            </w:r>
            <w:r w:rsidRPr="00E25742">
              <w:rPr>
                <w:rFonts w:ascii="仿宋" w:eastAsia="仿宋" w:hAnsi="仿宋" w:hint="eastAsia"/>
                <w:szCs w:val="21"/>
              </w:rPr>
              <w:t>以上。</w:t>
            </w:r>
          </w:p>
        </w:tc>
      </w:tr>
      <w:tr w:rsidR="00DF3D24" w:rsidRPr="00E25742" w:rsidTr="00463E5E">
        <w:trPr>
          <w:trHeight w:val="397"/>
        </w:trPr>
        <w:tc>
          <w:tcPr>
            <w:tcW w:w="1526" w:type="dxa"/>
            <w:vMerge w:val="restart"/>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第四完成人</w:t>
            </w: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姓名</w:t>
            </w:r>
          </w:p>
        </w:tc>
        <w:tc>
          <w:tcPr>
            <w:tcW w:w="2081"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胡道道</w:t>
            </w:r>
          </w:p>
        </w:tc>
        <w:tc>
          <w:tcPr>
            <w:tcW w:w="1515"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性别</w:t>
            </w:r>
          </w:p>
        </w:tc>
        <w:tc>
          <w:tcPr>
            <w:tcW w:w="3036"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男</w:t>
            </w:r>
          </w:p>
        </w:tc>
      </w:tr>
      <w:tr w:rsidR="00DF3D24" w:rsidRPr="00E25742" w:rsidTr="00463E5E">
        <w:trPr>
          <w:trHeight w:val="397"/>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行政职务</w:t>
            </w:r>
          </w:p>
        </w:tc>
        <w:tc>
          <w:tcPr>
            <w:tcW w:w="2081" w:type="dxa"/>
            <w:vAlign w:val="center"/>
          </w:tcPr>
          <w:p w:rsidR="00DF3D24" w:rsidRPr="00E25742" w:rsidRDefault="00DF3D24" w:rsidP="00DB5C5F">
            <w:pPr>
              <w:spacing w:line="240" w:lineRule="atLeast"/>
              <w:jc w:val="left"/>
              <w:rPr>
                <w:rFonts w:ascii="仿宋" w:eastAsia="仿宋" w:hAnsi="仿宋"/>
                <w:szCs w:val="21"/>
              </w:rPr>
            </w:pPr>
            <w:r w:rsidRPr="00E25742">
              <w:rPr>
                <w:rFonts w:ascii="仿宋" w:eastAsia="仿宋" w:hAnsi="仿宋" w:hint="eastAsia"/>
                <w:szCs w:val="21"/>
              </w:rPr>
              <w:t>材料科学与工程学院副院长</w:t>
            </w:r>
          </w:p>
        </w:tc>
        <w:tc>
          <w:tcPr>
            <w:tcW w:w="1515"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技术职称</w:t>
            </w:r>
          </w:p>
        </w:tc>
        <w:tc>
          <w:tcPr>
            <w:tcW w:w="3036"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教授</w:t>
            </w:r>
          </w:p>
        </w:tc>
      </w:tr>
      <w:tr w:rsidR="00DF3D24" w:rsidRPr="00E25742" w:rsidTr="00463E5E">
        <w:trPr>
          <w:trHeight w:val="397"/>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工作单位</w:t>
            </w:r>
          </w:p>
        </w:tc>
        <w:tc>
          <w:tcPr>
            <w:tcW w:w="2081" w:type="dxa"/>
            <w:vAlign w:val="center"/>
          </w:tcPr>
          <w:p w:rsidR="00DF3D24" w:rsidRPr="00E25742" w:rsidRDefault="00DF3D24" w:rsidP="00DB5C5F">
            <w:pPr>
              <w:spacing w:line="240" w:lineRule="atLeast"/>
              <w:jc w:val="left"/>
              <w:rPr>
                <w:rFonts w:ascii="仿宋" w:eastAsia="仿宋" w:hAnsi="仿宋"/>
                <w:szCs w:val="21"/>
              </w:rPr>
            </w:pPr>
            <w:r w:rsidRPr="00E25742">
              <w:rPr>
                <w:rFonts w:ascii="仿宋" w:eastAsia="仿宋" w:hAnsi="仿宋" w:hint="eastAsia"/>
                <w:szCs w:val="21"/>
              </w:rPr>
              <w:t>陕西师范大学</w:t>
            </w:r>
          </w:p>
        </w:tc>
        <w:tc>
          <w:tcPr>
            <w:tcW w:w="1515"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完成单位</w:t>
            </w:r>
          </w:p>
        </w:tc>
        <w:tc>
          <w:tcPr>
            <w:tcW w:w="3036"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陕西师范大学</w:t>
            </w:r>
          </w:p>
        </w:tc>
      </w:tr>
      <w:tr w:rsidR="00DF3D24" w:rsidRPr="00E25742" w:rsidTr="00463E5E">
        <w:trPr>
          <w:trHeight w:val="1179"/>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对本项目技术创造性贡献</w:t>
            </w:r>
          </w:p>
        </w:tc>
        <w:tc>
          <w:tcPr>
            <w:tcW w:w="6632" w:type="dxa"/>
            <w:gridSpan w:val="6"/>
            <w:vAlign w:val="center"/>
          </w:tcPr>
          <w:p w:rsidR="00DF3D24" w:rsidRPr="00E25742" w:rsidRDefault="00DF3D24" w:rsidP="00463E5E">
            <w:pPr>
              <w:spacing w:line="240" w:lineRule="atLeast"/>
              <w:rPr>
                <w:rFonts w:ascii="仿宋" w:eastAsia="仿宋" w:hAnsi="仿宋"/>
                <w:szCs w:val="21"/>
              </w:rPr>
            </w:pPr>
            <w:r w:rsidRPr="00E25742">
              <w:rPr>
                <w:rFonts w:ascii="仿宋" w:eastAsia="仿宋" w:hAnsi="仿宋" w:hint="eastAsia"/>
                <w:szCs w:val="21"/>
              </w:rPr>
              <w:t>负责档案修复中字迹、颜料洇化、脱落机理研究，投入该项技术研究工作占本人工作量的</w:t>
            </w:r>
            <w:r w:rsidRPr="00E25742">
              <w:rPr>
                <w:rFonts w:ascii="仿宋" w:eastAsia="仿宋" w:hAnsi="仿宋"/>
                <w:szCs w:val="21"/>
              </w:rPr>
              <w:t>50%</w:t>
            </w:r>
            <w:r w:rsidRPr="00E25742">
              <w:rPr>
                <w:rFonts w:ascii="仿宋" w:eastAsia="仿宋" w:hAnsi="仿宋" w:hint="eastAsia"/>
                <w:szCs w:val="21"/>
              </w:rPr>
              <w:t>以上。</w:t>
            </w:r>
          </w:p>
        </w:tc>
      </w:tr>
      <w:tr w:rsidR="00DF3D24" w:rsidRPr="00E25742" w:rsidTr="00463E5E">
        <w:trPr>
          <w:trHeight w:val="397"/>
        </w:trPr>
        <w:tc>
          <w:tcPr>
            <w:tcW w:w="1526" w:type="dxa"/>
            <w:vMerge w:val="restart"/>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第五完成人</w:t>
            </w: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姓名</w:t>
            </w:r>
          </w:p>
        </w:tc>
        <w:tc>
          <w:tcPr>
            <w:tcW w:w="2081"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汪娟丽</w:t>
            </w:r>
          </w:p>
        </w:tc>
        <w:tc>
          <w:tcPr>
            <w:tcW w:w="1515"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性别</w:t>
            </w:r>
          </w:p>
        </w:tc>
        <w:tc>
          <w:tcPr>
            <w:tcW w:w="3036"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女</w:t>
            </w:r>
          </w:p>
        </w:tc>
      </w:tr>
      <w:tr w:rsidR="00DF3D24" w:rsidRPr="00E25742" w:rsidTr="00463E5E">
        <w:trPr>
          <w:trHeight w:val="397"/>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行政职务</w:t>
            </w:r>
          </w:p>
        </w:tc>
        <w:tc>
          <w:tcPr>
            <w:tcW w:w="2081"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无</w:t>
            </w:r>
          </w:p>
        </w:tc>
        <w:tc>
          <w:tcPr>
            <w:tcW w:w="1515"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技术职称</w:t>
            </w:r>
          </w:p>
        </w:tc>
        <w:tc>
          <w:tcPr>
            <w:tcW w:w="3036"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助理研究员</w:t>
            </w:r>
          </w:p>
        </w:tc>
      </w:tr>
      <w:tr w:rsidR="00DF3D24" w:rsidRPr="00E25742" w:rsidTr="00463E5E">
        <w:trPr>
          <w:trHeight w:val="397"/>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工作单位</w:t>
            </w:r>
          </w:p>
        </w:tc>
        <w:tc>
          <w:tcPr>
            <w:tcW w:w="2081"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陕西师范大学</w:t>
            </w:r>
          </w:p>
        </w:tc>
        <w:tc>
          <w:tcPr>
            <w:tcW w:w="1515"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完成单位</w:t>
            </w:r>
          </w:p>
        </w:tc>
        <w:tc>
          <w:tcPr>
            <w:tcW w:w="3036"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陕西师范大学</w:t>
            </w:r>
          </w:p>
        </w:tc>
      </w:tr>
      <w:tr w:rsidR="00DF3D24" w:rsidRPr="00E25742" w:rsidTr="00463E5E">
        <w:trPr>
          <w:trHeight w:val="983"/>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对本项目技术创造性贡献</w:t>
            </w:r>
          </w:p>
        </w:tc>
        <w:tc>
          <w:tcPr>
            <w:tcW w:w="6632" w:type="dxa"/>
            <w:gridSpan w:val="6"/>
            <w:vAlign w:val="center"/>
          </w:tcPr>
          <w:p w:rsidR="00DF3D24" w:rsidRPr="00E25742" w:rsidRDefault="00DF3D24" w:rsidP="00463E5E">
            <w:pPr>
              <w:spacing w:line="240" w:lineRule="atLeast"/>
              <w:rPr>
                <w:rFonts w:ascii="仿宋" w:eastAsia="仿宋" w:hAnsi="仿宋"/>
                <w:szCs w:val="21"/>
              </w:rPr>
            </w:pPr>
            <w:r w:rsidRPr="00E25742">
              <w:rPr>
                <w:rFonts w:ascii="仿宋" w:eastAsia="仿宋" w:hAnsi="仿宋" w:hint="eastAsia"/>
                <w:szCs w:val="21"/>
              </w:rPr>
              <w:t>负责圣旨、佛经、书法修复过程中易脱落颜料、墨迹加固研究，投入该项技术研究工作占本人工作量的</w:t>
            </w:r>
            <w:r w:rsidRPr="00E25742">
              <w:rPr>
                <w:rFonts w:ascii="仿宋" w:eastAsia="仿宋" w:hAnsi="仿宋"/>
                <w:szCs w:val="21"/>
              </w:rPr>
              <w:t>60%</w:t>
            </w:r>
            <w:r w:rsidRPr="00E25742">
              <w:rPr>
                <w:rFonts w:ascii="仿宋" w:eastAsia="仿宋" w:hAnsi="仿宋" w:hint="eastAsia"/>
                <w:szCs w:val="21"/>
              </w:rPr>
              <w:t>以上。</w:t>
            </w:r>
          </w:p>
        </w:tc>
      </w:tr>
      <w:tr w:rsidR="00DF3D24" w:rsidRPr="00E25742" w:rsidTr="00463E5E">
        <w:trPr>
          <w:trHeight w:val="397"/>
        </w:trPr>
        <w:tc>
          <w:tcPr>
            <w:tcW w:w="1526" w:type="dxa"/>
            <w:vMerge w:val="restart"/>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第六完成人</w:t>
            </w: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姓名</w:t>
            </w:r>
          </w:p>
        </w:tc>
        <w:tc>
          <w:tcPr>
            <w:tcW w:w="2081"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刘姣姣</w:t>
            </w:r>
          </w:p>
        </w:tc>
        <w:tc>
          <w:tcPr>
            <w:tcW w:w="1515"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性别</w:t>
            </w:r>
          </w:p>
        </w:tc>
        <w:tc>
          <w:tcPr>
            <w:tcW w:w="3036"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女</w:t>
            </w:r>
          </w:p>
        </w:tc>
      </w:tr>
      <w:tr w:rsidR="00DF3D24" w:rsidRPr="00E25742" w:rsidTr="00463E5E">
        <w:trPr>
          <w:trHeight w:val="397"/>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行政职务</w:t>
            </w:r>
          </w:p>
        </w:tc>
        <w:tc>
          <w:tcPr>
            <w:tcW w:w="2081"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无</w:t>
            </w:r>
          </w:p>
        </w:tc>
        <w:tc>
          <w:tcPr>
            <w:tcW w:w="1515"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技术职称</w:t>
            </w:r>
          </w:p>
        </w:tc>
        <w:tc>
          <w:tcPr>
            <w:tcW w:w="3036"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无</w:t>
            </w:r>
          </w:p>
        </w:tc>
      </w:tr>
      <w:tr w:rsidR="00DF3D24" w:rsidRPr="00E25742" w:rsidTr="00463E5E">
        <w:trPr>
          <w:trHeight w:val="397"/>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工作单位</w:t>
            </w:r>
          </w:p>
        </w:tc>
        <w:tc>
          <w:tcPr>
            <w:tcW w:w="2081"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陕西师范大学</w:t>
            </w:r>
          </w:p>
        </w:tc>
        <w:tc>
          <w:tcPr>
            <w:tcW w:w="1515"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完成单位</w:t>
            </w:r>
          </w:p>
        </w:tc>
        <w:tc>
          <w:tcPr>
            <w:tcW w:w="3036"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陕西师范大学</w:t>
            </w:r>
          </w:p>
        </w:tc>
      </w:tr>
      <w:tr w:rsidR="00DF3D24" w:rsidRPr="00E25742" w:rsidTr="00463E5E">
        <w:trPr>
          <w:trHeight w:val="1028"/>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对本项目技术创造性贡献</w:t>
            </w:r>
          </w:p>
        </w:tc>
        <w:tc>
          <w:tcPr>
            <w:tcW w:w="6632" w:type="dxa"/>
            <w:gridSpan w:val="6"/>
            <w:vAlign w:val="center"/>
          </w:tcPr>
          <w:p w:rsidR="00DF3D24" w:rsidRPr="00E25742" w:rsidRDefault="00DF3D24" w:rsidP="00463E5E">
            <w:pPr>
              <w:spacing w:line="240" w:lineRule="atLeast"/>
              <w:rPr>
                <w:rFonts w:ascii="仿宋" w:eastAsia="仿宋" w:hAnsi="仿宋"/>
                <w:szCs w:val="21"/>
              </w:rPr>
            </w:pPr>
            <w:r w:rsidRPr="00E25742">
              <w:rPr>
                <w:rFonts w:ascii="仿宋" w:eastAsia="仿宋" w:hAnsi="仿宋" w:hint="eastAsia"/>
                <w:szCs w:val="21"/>
              </w:rPr>
              <w:t>负责酸化槽朽双面纸有字档案纯棉丝网加固与脱酸加固研究，投入该项技术研究工作占本人工作量的9</w:t>
            </w:r>
            <w:r w:rsidRPr="00E25742">
              <w:rPr>
                <w:rFonts w:ascii="仿宋" w:eastAsia="仿宋" w:hAnsi="仿宋"/>
                <w:szCs w:val="21"/>
              </w:rPr>
              <w:t>0%</w:t>
            </w:r>
            <w:r w:rsidRPr="00E25742">
              <w:rPr>
                <w:rFonts w:ascii="仿宋" w:eastAsia="仿宋" w:hAnsi="仿宋" w:hint="eastAsia"/>
                <w:szCs w:val="21"/>
              </w:rPr>
              <w:t>以上。</w:t>
            </w:r>
          </w:p>
        </w:tc>
      </w:tr>
      <w:tr w:rsidR="00DF3D24" w:rsidRPr="00E25742" w:rsidTr="00463E5E">
        <w:trPr>
          <w:trHeight w:val="397"/>
        </w:trPr>
        <w:tc>
          <w:tcPr>
            <w:tcW w:w="1526" w:type="dxa"/>
            <w:vMerge w:val="restart"/>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第七完成人</w:t>
            </w: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姓名</w:t>
            </w:r>
          </w:p>
        </w:tc>
        <w:tc>
          <w:tcPr>
            <w:tcW w:w="2081"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曹静</w:t>
            </w:r>
          </w:p>
        </w:tc>
        <w:tc>
          <w:tcPr>
            <w:tcW w:w="1515"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性别</w:t>
            </w:r>
          </w:p>
        </w:tc>
        <w:tc>
          <w:tcPr>
            <w:tcW w:w="3036"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女</w:t>
            </w:r>
          </w:p>
        </w:tc>
      </w:tr>
      <w:tr w:rsidR="00DF3D24" w:rsidRPr="00E25742" w:rsidTr="00463E5E">
        <w:trPr>
          <w:trHeight w:val="397"/>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行政职务</w:t>
            </w:r>
          </w:p>
        </w:tc>
        <w:tc>
          <w:tcPr>
            <w:tcW w:w="2081"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无</w:t>
            </w:r>
          </w:p>
        </w:tc>
        <w:tc>
          <w:tcPr>
            <w:tcW w:w="1515"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技术职称</w:t>
            </w:r>
          </w:p>
        </w:tc>
        <w:tc>
          <w:tcPr>
            <w:tcW w:w="3036"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助理研究员</w:t>
            </w:r>
          </w:p>
        </w:tc>
      </w:tr>
      <w:tr w:rsidR="00DF3D24" w:rsidRPr="00E25742" w:rsidTr="00463E5E">
        <w:trPr>
          <w:trHeight w:val="397"/>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工作单位</w:t>
            </w:r>
          </w:p>
        </w:tc>
        <w:tc>
          <w:tcPr>
            <w:tcW w:w="2081"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陕西师范大学</w:t>
            </w:r>
          </w:p>
        </w:tc>
        <w:tc>
          <w:tcPr>
            <w:tcW w:w="1515"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完成单位</w:t>
            </w:r>
          </w:p>
        </w:tc>
        <w:tc>
          <w:tcPr>
            <w:tcW w:w="3036"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陕西师范大学</w:t>
            </w:r>
          </w:p>
        </w:tc>
      </w:tr>
      <w:tr w:rsidR="00DF3D24" w:rsidRPr="00E25742" w:rsidTr="00463E5E">
        <w:trPr>
          <w:trHeight w:val="1187"/>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对本项目技术创造性贡献</w:t>
            </w:r>
          </w:p>
        </w:tc>
        <w:tc>
          <w:tcPr>
            <w:tcW w:w="6632" w:type="dxa"/>
            <w:gridSpan w:val="6"/>
            <w:vAlign w:val="center"/>
          </w:tcPr>
          <w:p w:rsidR="00DF3D24" w:rsidRPr="00E25742" w:rsidRDefault="00DF3D24" w:rsidP="00463E5E">
            <w:pPr>
              <w:spacing w:line="240" w:lineRule="atLeast"/>
              <w:rPr>
                <w:rFonts w:ascii="仿宋" w:eastAsia="仿宋" w:hAnsi="仿宋"/>
                <w:szCs w:val="21"/>
              </w:rPr>
            </w:pPr>
            <w:r w:rsidRPr="00E25742">
              <w:rPr>
                <w:rFonts w:ascii="仿宋" w:eastAsia="仿宋" w:hAnsi="仿宋" w:hint="eastAsia"/>
                <w:szCs w:val="21"/>
              </w:rPr>
              <w:t>负责纯棉丝网加固研究，投入该项技术研究工作占本人工作量的</w:t>
            </w:r>
            <w:r w:rsidRPr="00E25742">
              <w:rPr>
                <w:rFonts w:ascii="仿宋" w:eastAsia="仿宋" w:hAnsi="仿宋"/>
                <w:szCs w:val="21"/>
              </w:rPr>
              <w:t>60%</w:t>
            </w:r>
            <w:r w:rsidRPr="00E25742">
              <w:rPr>
                <w:rFonts w:ascii="仿宋" w:eastAsia="仿宋" w:hAnsi="仿宋" w:hint="eastAsia"/>
                <w:szCs w:val="21"/>
              </w:rPr>
              <w:t>以上。</w:t>
            </w:r>
          </w:p>
        </w:tc>
      </w:tr>
      <w:tr w:rsidR="00DF3D24" w:rsidRPr="00E25742" w:rsidTr="00463E5E">
        <w:trPr>
          <w:trHeight w:val="397"/>
        </w:trPr>
        <w:tc>
          <w:tcPr>
            <w:tcW w:w="1526" w:type="dxa"/>
            <w:vMerge w:val="restart"/>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lastRenderedPageBreak/>
              <w:t>第八完成人</w:t>
            </w: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姓名</w:t>
            </w:r>
          </w:p>
        </w:tc>
        <w:tc>
          <w:tcPr>
            <w:tcW w:w="2081"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罗雨佳</w:t>
            </w:r>
          </w:p>
        </w:tc>
        <w:tc>
          <w:tcPr>
            <w:tcW w:w="1515"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性别</w:t>
            </w:r>
          </w:p>
        </w:tc>
        <w:tc>
          <w:tcPr>
            <w:tcW w:w="3036"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女</w:t>
            </w:r>
          </w:p>
        </w:tc>
      </w:tr>
      <w:tr w:rsidR="00DF3D24" w:rsidRPr="00E25742" w:rsidTr="00463E5E">
        <w:trPr>
          <w:trHeight w:val="397"/>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行政职务</w:t>
            </w:r>
          </w:p>
        </w:tc>
        <w:tc>
          <w:tcPr>
            <w:tcW w:w="2081"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无</w:t>
            </w:r>
          </w:p>
        </w:tc>
        <w:tc>
          <w:tcPr>
            <w:tcW w:w="1515"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技术职称</w:t>
            </w:r>
          </w:p>
        </w:tc>
        <w:tc>
          <w:tcPr>
            <w:tcW w:w="3036" w:type="dxa"/>
            <w:gridSpan w:val="2"/>
            <w:vAlign w:val="center"/>
          </w:tcPr>
          <w:p w:rsidR="00DF3D24" w:rsidRPr="00E25742" w:rsidRDefault="00DF3D24" w:rsidP="00463E5E">
            <w:pPr>
              <w:widowControl/>
              <w:jc w:val="center"/>
              <w:rPr>
                <w:rFonts w:ascii="仿宋" w:eastAsia="仿宋" w:hAnsi="仿宋"/>
                <w:kern w:val="0"/>
                <w:szCs w:val="21"/>
              </w:rPr>
            </w:pPr>
            <w:r w:rsidRPr="00E25742">
              <w:rPr>
                <w:rFonts w:ascii="仿宋" w:eastAsia="仿宋" w:hAnsi="仿宋" w:hint="eastAsia"/>
                <w:szCs w:val="21"/>
              </w:rPr>
              <w:t>无</w:t>
            </w:r>
          </w:p>
        </w:tc>
      </w:tr>
      <w:tr w:rsidR="00DF3D24" w:rsidRPr="00E25742" w:rsidTr="00463E5E">
        <w:trPr>
          <w:trHeight w:val="397"/>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工作单位</w:t>
            </w:r>
          </w:p>
        </w:tc>
        <w:tc>
          <w:tcPr>
            <w:tcW w:w="2081"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陕西师范大学</w:t>
            </w:r>
          </w:p>
        </w:tc>
        <w:tc>
          <w:tcPr>
            <w:tcW w:w="1515"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完成单位</w:t>
            </w:r>
          </w:p>
        </w:tc>
        <w:tc>
          <w:tcPr>
            <w:tcW w:w="3036"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陕西师范大学</w:t>
            </w:r>
          </w:p>
        </w:tc>
      </w:tr>
      <w:tr w:rsidR="00DF3D24" w:rsidRPr="00E25742" w:rsidTr="00463E5E">
        <w:trPr>
          <w:trHeight w:val="1321"/>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对本项目技术创造性贡献</w:t>
            </w:r>
          </w:p>
        </w:tc>
        <w:tc>
          <w:tcPr>
            <w:tcW w:w="6632" w:type="dxa"/>
            <w:gridSpan w:val="6"/>
            <w:vAlign w:val="center"/>
          </w:tcPr>
          <w:p w:rsidR="00DF3D24" w:rsidRPr="00E25742" w:rsidRDefault="00DF3D24" w:rsidP="00463E5E">
            <w:pPr>
              <w:spacing w:line="240" w:lineRule="atLeast"/>
              <w:rPr>
                <w:rFonts w:ascii="仿宋" w:eastAsia="仿宋" w:hAnsi="仿宋"/>
                <w:szCs w:val="21"/>
              </w:rPr>
            </w:pPr>
            <w:r w:rsidRPr="00E25742">
              <w:rPr>
                <w:rFonts w:ascii="仿宋" w:eastAsia="仿宋" w:hAnsi="仿宋" w:hint="eastAsia"/>
                <w:szCs w:val="21"/>
              </w:rPr>
              <w:t>负责圆珠笔、复写纸字迹固色研究，投入该项技术研究工作占本人工作量的9</w:t>
            </w:r>
            <w:r w:rsidRPr="00E25742">
              <w:rPr>
                <w:rFonts w:ascii="仿宋" w:eastAsia="仿宋" w:hAnsi="仿宋"/>
                <w:szCs w:val="21"/>
              </w:rPr>
              <w:t>0%</w:t>
            </w:r>
            <w:r w:rsidRPr="00E25742">
              <w:rPr>
                <w:rFonts w:ascii="仿宋" w:eastAsia="仿宋" w:hAnsi="仿宋" w:hint="eastAsia"/>
                <w:szCs w:val="21"/>
              </w:rPr>
              <w:t>以上。</w:t>
            </w:r>
          </w:p>
        </w:tc>
      </w:tr>
      <w:tr w:rsidR="00DF3D24" w:rsidRPr="00E25742" w:rsidTr="00463E5E">
        <w:trPr>
          <w:trHeight w:val="397"/>
        </w:trPr>
        <w:tc>
          <w:tcPr>
            <w:tcW w:w="1526" w:type="dxa"/>
            <w:vMerge w:val="restart"/>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第九完成人</w:t>
            </w: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姓名</w:t>
            </w:r>
          </w:p>
        </w:tc>
        <w:tc>
          <w:tcPr>
            <w:tcW w:w="2081"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杨娟</w:t>
            </w:r>
          </w:p>
        </w:tc>
        <w:tc>
          <w:tcPr>
            <w:tcW w:w="1515"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性别</w:t>
            </w:r>
          </w:p>
        </w:tc>
        <w:tc>
          <w:tcPr>
            <w:tcW w:w="3036"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女</w:t>
            </w:r>
          </w:p>
        </w:tc>
      </w:tr>
      <w:tr w:rsidR="00DF3D24" w:rsidRPr="00E25742" w:rsidTr="00463E5E">
        <w:trPr>
          <w:trHeight w:val="397"/>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行政职务</w:t>
            </w:r>
          </w:p>
        </w:tc>
        <w:tc>
          <w:tcPr>
            <w:tcW w:w="2081"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无</w:t>
            </w:r>
          </w:p>
        </w:tc>
        <w:tc>
          <w:tcPr>
            <w:tcW w:w="1515"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技术职称</w:t>
            </w:r>
          </w:p>
        </w:tc>
        <w:tc>
          <w:tcPr>
            <w:tcW w:w="3036"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kern w:val="0"/>
                <w:szCs w:val="21"/>
              </w:rPr>
              <w:t>馆员</w:t>
            </w:r>
          </w:p>
        </w:tc>
      </w:tr>
      <w:tr w:rsidR="00DF3D24" w:rsidRPr="00E25742" w:rsidTr="00463E5E">
        <w:trPr>
          <w:trHeight w:val="397"/>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工作单位</w:t>
            </w:r>
          </w:p>
        </w:tc>
        <w:tc>
          <w:tcPr>
            <w:tcW w:w="2081" w:type="dxa"/>
            <w:vAlign w:val="center"/>
          </w:tcPr>
          <w:p w:rsidR="00DF3D24" w:rsidRPr="00E25742" w:rsidRDefault="0030773B" w:rsidP="00463E5E">
            <w:pPr>
              <w:spacing w:line="240" w:lineRule="atLeast"/>
              <w:jc w:val="center"/>
              <w:rPr>
                <w:rFonts w:ascii="仿宋" w:eastAsia="仿宋" w:hAnsi="仿宋"/>
                <w:szCs w:val="21"/>
              </w:rPr>
            </w:pPr>
            <w:r w:rsidRPr="00E25742">
              <w:rPr>
                <w:rFonts w:ascii="仿宋" w:eastAsia="仿宋" w:hAnsi="仿宋" w:hint="eastAsia"/>
                <w:szCs w:val="21"/>
              </w:rPr>
              <w:t>四川博物院</w:t>
            </w:r>
          </w:p>
        </w:tc>
        <w:tc>
          <w:tcPr>
            <w:tcW w:w="1515"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完成单位</w:t>
            </w:r>
          </w:p>
        </w:tc>
        <w:tc>
          <w:tcPr>
            <w:tcW w:w="3036"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陕西师范大学</w:t>
            </w:r>
          </w:p>
        </w:tc>
      </w:tr>
      <w:tr w:rsidR="00DF3D24" w:rsidRPr="00E25742" w:rsidTr="00463E5E">
        <w:trPr>
          <w:trHeight w:val="1316"/>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对本项目技术创造性贡献</w:t>
            </w:r>
          </w:p>
        </w:tc>
        <w:tc>
          <w:tcPr>
            <w:tcW w:w="6632" w:type="dxa"/>
            <w:gridSpan w:val="6"/>
            <w:vAlign w:val="center"/>
          </w:tcPr>
          <w:p w:rsidR="00DF3D24" w:rsidRPr="00E25742" w:rsidRDefault="00DF3D24" w:rsidP="00463E5E">
            <w:pPr>
              <w:spacing w:line="240" w:lineRule="atLeast"/>
              <w:rPr>
                <w:rFonts w:ascii="仿宋" w:eastAsia="仿宋" w:hAnsi="仿宋"/>
                <w:szCs w:val="21"/>
              </w:rPr>
            </w:pPr>
            <w:r w:rsidRPr="00E25742">
              <w:rPr>
                <w:rFonts w:ascii="仿宋" w:eastAsia="仿宋" w:hAnsi="仿宋" w:hint="eastAsia"/>
                <w:szCs w:val="21"/>
              </w:rPr>
              <w:t>负责脆弱、破损档案红墨水字迹修裱过程中的防洇化加固研究，投入该项技术研究工作占本人工作量的9</w:t>
            </w:r>
            <w:r w:rsidRPr="00E25742">
              <w:rPr>
                <w:rFonts w:ascii="仿宋" w:eastAsia="仿宋" w:hAnsi="仿宋"/>
                <w:szCs w:val="21"/>
              </w:rPr>
              <w:t>0%</w:t>
            </w:r>
            <w:r w:rsidRPr="00E25742">
              <w:rPr>
                <w:rFonts w:ascii="仿宋" w:eastAsia="仿宋" w:hAnsi="仿宋" w:hint="eastAsia"/>
                <w:szCs w:val="21"/>
              </w:rPr>
              <w:t>以上。</w:t>
            </w:r>
          </w:p>
        </w:tc>
      </w:tr>
      <w:tr w:rsidR="00DF3D24" w:rsidRPr="00E25742" w:rsidTr="00463E5E">
        <w:trPr>
          <w:trHeight w:val="397"/>
        </w:trPr>
        <w:tc>
          <w:tcPr>
            <w:tcW w:w="1526" w:type="dxa"/>
            <w:vMerge w:val="restart"/>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第十完成人</w:t>
            </w: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姓名</w:t>
            </w:r>
          </w:p>
        </w:tc>
        <w:tc>
          <w:tcPr>
            <w:tcW w:w="2081"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宗岚</w:t>
            </w:r>
          </w:p>
        </w:tc>
        <w:tc>
          <w:tcPr>
            <w:tcW w:w="1515"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性别</w:t>
            </w:r>
          </w:p>
        </w:tc>
        <w:tc>
          <w:tcPr>
            <w:tcW w:w="3036"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女</w:t>
            </w:r>
          </w:p>
        </w:tc>
      </w:tr>
      <w:tr w:rsidR="00DF3D24" w:rsidRPr="00E25742" w:rsidTr="00463E5E">
        <w:trPr>
          <w:trHeight w:val="397"/>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行政职务</w:t>
            </w:r>
          </w:p>
        </w:tc>
        <w:tc>
          <w:tcPr>
            <w:tcW w:w="2081"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无</w:t>
            </w:r>
          </w:p>
        </w:tc>
        <w:tc>
          <w:tcPr>
            <w:tcW w:w="1515"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技术职称</w:t>
            </w:r>
          </w:p>
        </w:tc>
        <w:tc>
          <w:tcPr>
            <w:tcW w:w="3036"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助理馆员</w:t>
            </w:r>
          </w:p>
        </w:tc>
      </w:tr>
      <w:tr w:rsidR="00DF3D24" w:rsidRPr="00E25742" w:rsidTr="00463E5E">
        <w:trPr>
          <w:trHeight w:val="397"/>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工作单位</w:t>
            </w:r>
          </w:p>
        </w:tc>
        <w:tc>
          <w:tcPr>
            <w:tcW w:w="2081" w:type="dxa"/>
            <w:vAlign w:val="center"/>
          </w:tcPr>
          <w:p w:rsidR="00DF3D24" w:rsidRPr="00E25742" w:rsidRDefault="0030773B" w:rsidP="00463E5E">
            <w:pPr>
              <w:spacing w:line="240" w:lineRule="atLeast"/>
              <w:jc w:val="center"/>
              <w:rPr>
                <w:rFonts w:ascii="仿宋" w:eastAsia="仿宋" w:hAnsi="仿宋"/>
                <w:szCs w:val="21"/>
              </w:rPr>
            </w:pPr>
            <w:r w:rsidRPr="00E25742">
              <w:rPr>
                <w:rFonts w:ascii="仿宋" w:eastAsia="仿宋" w:hAnsi="仿宋" w:hint="eastAsia"/>
                <w:szCs w:val="21"/>
              </w:rPr>
              <w:t>渭南市文物保护考古研究所</w:t>
            </w:r>
          </w:p>
        </w:tc>
        <w:tc>
          <w:tcPr>
            <w:tcW w:w="1515" w:type="dxa"/>
            <w:gridSpan w:val="3"/>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完成单位</w:t>
            </w:r>
          </w:p>
        </w:tc>
        <w:tc>
          <w:tcPr>
            <w:tcW w:w="3036" w:type="dxa"/>
            <w:gridSpan w:val="2"/>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陕西师范大学</w:t>
            </w:r>
          </w:p>
        </w:tc>
      </w:tr>
      <w:tr w:rsidR="00DF3D24" w:rsidRPr="00E25742" w:rsidTr="00463E5E">
        <w:trPr>
          <w:trHeight w:val="1383"/>
        </w:trPr>
        <w:tc>
          <w:tcPr>
            <w:tcW w:w="1526" w:type="dxa"/>
            <w:vMerge/>
            <w:vAlign w:val="center"/>
          </w:tcPr>
          <w:p w:rsidR="00DF3D24" w:rsidRPr="00E25742" w:rsidRDefault="00DF3D24" w:rsidP="00463E5E">
            <w:pPr>
              <w:spacing w:line="240" w:lineRule="atLeast"/>
              <w:jc w:val="center"/>
              <w:rPr>
                <w:rFonts w:ascii="仿宋" w:eastAsia="仿宋" w:hAnsi="仿宋"/>
                <w:szCs w:val="21"/>
              </w:rPr>
            </w:pPr>
          </w:p>
        </w:tc>
        <w:tc>
          <w:tcPr>
            <w:tcW w:w="1276" w:type="dxa"/>
            <w:vAlign w:val="center"/>
          </w:tcPr>
          <w:p w:rsidR="00DF3D24" w:rsidRPr="00E25742" w:rsidRDefault="00DF3D24" w:rsidP="00463E5E">
            <w:pPr>
              <w:spacing w:line="240" w:lineRule="atLeast"/>
              <w:jc w:val="center"/>
              <w:rPr>
                <w:rFonts w:ascii="仿宋" w:eastAsia="仿宋" w:hAnsi="仿宋"/>
                <w:szCs w:val="21"/>
              </w:rPr>
            </w:pPr>
            <w:r w:rsidRPr="00E25742">
              <w:rPr>
                <w:rFonts w:ascii="仿宋" w:eastAsia="仿宋" w:hAnsi="仿宋" w:hint="eastAsia"/>
                <w:szCs w:val="21"/>
              </w:rPr>
              <w:t>对本项目技术创造性贡献</w:t>
            </w:r>
          </w:p>
        </w:tc>
        <w:tc>
          <w:tcPr>
            <w:tcW w:w="6632" w:type="dxa"/>
            <w:gridSpan w:val="6"/>
            <w:vAlign w:val="center"/>
          </w:tcPr>
          <w:p w:rsidR="00DF3D24" w:rsidRPr="00E25742" w:rsidRDefault="00DF3D24" w:rsidP="00463E5E">
            <w:pPr>
              <w:spacing w:line="240" w:lineRule="atLeast"/>
              <w:rPr>
                <w:rFonts w:ascii="仿宋" w:eastAsia="仿宋" w:hAnsi="仿宋"/>
                <w:szCs w:val="21"/>
              </w:rPr>
            </w:pPr>
            <w:r w:rsidRPr="00E25742">
              <w:rPr>
                <w:rFonts w:ascii="仿宋" w:eastAsia="仿宋" w:hAnsi="仿宋" w:hint="eastAsia"/>
                <w:szCs w:val="21"/>
              </w:rPr>
              <w:t>负责糟朽、酸解档案上红墨水等水溶性字迹揭裱过程中防洇化加固与纸张增韧加固研</w:t>
            </w:r>
            <w:r w:rsidRPr="00E25742">
              <w:rPr>
                <w:rFonts w:ascii="仿宋" w:eastAsia="仿宋" w:hAnsi="仿宋" w:hint="eastAsia"/>
                <w:bCs/>
                <w:szCs w:val="21"/>
              </w:rPr>
              <w:t>究，</w:t>
            </w:r>
            <w:r w:rsidRPr="00E25742">
              <w:rPr>
                <w:rFonts w:ascii="仿宋" w:eastAsia="仿宋" w:hAnsi="仿宋" w:hint="eastAsia"/>
                <w:szCs w:val="21"/>
              </w:rPr>
              <w:t>投入该项技术研究工作占本人工作量的9</w:t>
            </w:r>
            <w:r w:rsidRPr="00E25742">
              <w:rPr>
                <w:rFonts w:ascii="仿宋" w:eastAsia="仿宋" w:hAnsi="仿宋"/>
                <w:szCs w:val="21"/>
              </w:rPr>
              <w:t>0%</w:t>
            </w:r>
            <w:r w:rsidRPr="00E25742">
              <w:rPr>
                <w:rFonts w:ascii="仿宋" w:eastAsia="仿宋" w:hAnsi="仿宋" w:hint="eastAsia"/>
                <w:szCs w:val="21"/>
              </w:rPr>
              <w:t>以上。</w:t>
            </w:r>
          </w:p>
        </w:tc>
      </w:tr>
    </w:tbl>
    <w:p w:rsidR="0054380F" w:rsidRPr="00AC3235" w:rsidRDefault="0030773B" w:rsidP="00AC3235">
      <w:pPr>
        <w:spacing w:beforeLines="50" w:before="156" w:afterLines="50" w:after="156" w:line="400" w:lineRule="exact"/>
        <w:ind w:firstLineChars="196" w:firstLine="630"/>
        <w:jc w:val="left"/>
        <w:rPr>
          <w:rFonts w:ascii="黑体" w:eastAsia="黑体" w:hAnsi="黑体"/>
          <w:b/>
          <w:sz w:val="32"/>
          <w:szCs w:val="32"/>
        </w:rPr>
      </w:pPr>
      <w:r w:rsidRPr="00AC3235">
        <w:rPr>
          <w:rFonts w:ascii="黑体" w:eastAsia="黑体" w:hAnsi="黑体" w:hint="eastAsia"/>
          <w:b/>
          <w:sz w:val="32"/>
          <w:szCs w:val="32"/>
        </w:rPr>
        <w:t>八</w:t>
      </w:r>
      <w:r w:rsidR="00B11503" w:rsidRPr="00AC3235">
        <w:rPr>
          <w:rFonts w:ascii="黑体" w:eastAsia="黑体" w:hAnsi="黑体"/>
          <w:b/>
          <w:sz w:val="32"/>
          <w:szCs w:val="32"/>
        </w:rPr>
        <w:t>、</w:t>
      </w:r>
      <w:r w:rsidR="005D7754" w:rsidRPr="00AC3235">
        <w:rPr>
          <w:rFonts w:ascii="黑体" w:eastAsia="黑体" w:hAnsi="黑体"/>
          <w:b/>
          <w:sz w:val="32"/>
          <w:szCs w:val="32"/>
        </w:rPr>
        <w:t>完成人合作关系说明</w:t>
      </w:r>
    </w:p>
    <w:p w:rsidR="00ED27C4" w:rsidRPr="00AC3235" w:rsidRDefault="00DF3D24" w:rsidP="00AC3235">
      <w:pPr>
        <w:spacing w:line="400" w:lineRule="exact"/>
        <w:ind w:firstLineChars="200" w:firstLine="560"/>
        <w:rPr>
          <w:rFonts w:ascii="仿宋" w:eastAsia="仿宋" w:hAnsi="仿宋"/>
          <w:sz w:val="28"/>
          <w:szCs w:val="28"/>
        </w:rPr>
      </w:pPr>
      <w:r w:rsidRPr="00AC3235">
        <w:rPr>
          <w:rFonts w:ascii="仿宋" w:eastAsia="仿宋" w:hAnsi="仿宋" w:hint="eastAsia"/>
          <w:sz w:val="28"/>
          <w:szCs w:val="28"/>
        </w:rPr>
        <w:t>该项目中包含的主要创新点均由本项目主要完成人完成。</w:t>
      </w:r>
    </w:p>
    <w:p w:rsidR="00ED27C4" w:rsidRPr="00AC3235" w:rsidRDefault="00DF3D24" w:rsidP="00AC3235">
      <w:pPr>
        <w:spacing w:line="400" w:lineRule="exact"/>
        <w:ind w:firstLineChars="200" w:firstLine="560"/>
        <w:rPr>
          <w:rFonts w:ascii="仿宋" w:eastAsia="仿宋" w:hAnsi="仿宋"/>
          <w:sz w:val="28"/>
          <w:szCs w:val="28"/>
        </w:rPr>
      </w:pPr>
      <w:r w:rsidRPr="00AC3235">
        <w:rPr>
          <w:rFonts w:ascii="仿宋" w:eastAsia="仿宋" w:hAnsi="仿宋" w:hint="eastAsia"/>
          <w:sz w:val="28"/>
          <w:szCs w:val="28"/>
        </w:rPr>
        <w:t>国家档案局鉴定通过的</w:t>
      </w:r>
      <w:r w:rsidRPr="00AC3235">
        <w:rPr>
          <w:rFonts w:ascii="仿宋" w:eastAsia="仿宋" w:hAnsi="仿宋"/>
          <w:sz w:val="28"/>
          <w:szCs w:val="28"/>
        </w:rPr>
        <w:t>“</w:t>
      </w:r>
      <w:r w:rsidRPr="00AC3235">
        <w:rPr>
          <w:rFonts w:ascii="仿宋" w:eastAsia="仿宋" w:hAnsi="仿宋" w:hint="eastAsia"/>
          <w:sz w:val="28"/>
          <w:szCs w:val="28"/>
        </w:rPr>
        <w:t>修复过程中档案与古文献易损原貌预加固与防损保护研</w:t>
      </w:r>
      <w:r w:rsidRPr="00A577B8">
        <w:rPr>
          <w:rFonts w:ascii="Times New Roman" w:hAnsi="Times New Roman" w:hint="eastAsia"/>
          <w:sz w:val="24"/>
          <w:szCs w:val="24"/>
        </w:rPr>
        <w:t>究</w:t>
      </w:r>
      <w:r w:rsidRPr="00A577B8">
        <w:rPr>
          <w:rFonts w:ascii="Times New Roman" w:hAnsi="Times New Roman"/>
          <w:sz w:val="24"/>
          <w:szCs w:val="24"/>
        </w:rPr>
        <w:t>”</w:t>
      </w:r>
      <w:r w:rsidRPr="00A577B8">
        <w:rPr>
          <w:rFonts w:ascii="Times New Roman" w:hAnsi="Times New Roman" w:hint="eastAsia"/>
          <w:sz w:val="24"/>
          <w:szCs w:val="24"/>
        </w:rPr>
        <w:t>项目由</w:t>
      </w:r>
      <w:r w:rsidRPr="00AC3235">
        <w:rPr>
          <w:rFonts w:ascii="仿宋" w:eastAsia="仿宋" w:hAnsi="仿宋" w:hint="eastAsia"/>
          <w:sz w:val="28"/>
          <w:szCs w:val="28"/>
        </w:rPr>
        <w:t>李玉虎，胡道道，单晓娟，邢惠萍，汪涓丽，杨娟，宗岚、曹静等合作完成。</w:t>
      </w:r>
    </w:p>
    <w:p w:rsidR="00ED27C4" w:rsidRPr="00AC3235" w:rsidRDefault="00DF3D24" w:rsidP="00DB5C5F">
      <w:pPr>
        <w:widowControl/>
        <w:autoSpaceDE w:val="0"/>
        <w:autoSpaceDN w:val="0"/>
        <w:spacing w:line="400" w:lineRule="exact"/>
        <w:ind w:left="2" w:firstLine="480"/>
        <w:jc w:val="left"/>
        <w:textAlignment w:val="bottom"/>
        <w:rPr>
          <w:rFonts w:ascii="仿宋" w:eastAsia="仿宋" w:hAnsi="仿宋"/>
          <w:sz w:val="28"/>
          <w:szCs w:val="28"/>
        </w:rPr>
      </w:pPr>
      <w:r w:rsidRPr="00AC3235">
        <w:rPr>
          <w:rFonts w:ascii="仿宋" w:eastAsia="仿宋" w:hAnsi="仿宋" w:hint="eastAsia"/>
          <w:sz w:val="28"/>
          <w:szCs w:val="28"/>
        </w:rPr>
        <w:t>国家档案局鉴定通过的</w:t>
      </w:r>
      <w:r w:rsidRPr="00AC3235">
        <w:rPr>
          <w:rFonts w:ascii="仿宋" w:eastAsia="仿宋" w:hAnsi="仿宋"/>
          <w:sz w:val="28"/>
          <w:szCs w:val="28"/>
        </w:rPr>
        <w:t>“</w:t>
      </w:r>
      <w:r w:rsidRPr="00AC3235">
        <w:rPr>
          <w:rFonts w:ascii="仿宋" w:eastAsia="仿宋" w:hAnsi="仿宋" w:hint="eastAsia"/>
          <w:sz w:val="28"/>
          <w:szCs w:val="28"/>
        </w:rPr>
        <w:t>酸化、糟朽纸质档案与古文献纯棉丝网常温加固脱酸关键技术研究</w:t>
      </w:r>
      <w:r w:rsidRPr="00AC3235">
        <w:rPr>
          <w:rFonts w:ascii="仿宋" w:eastAsia="仿宋" w:hAnsi="仿宋"/>
          <w:sz w:val="28"/>
          <w:szCs w:val="28"/>
        </w:rPr>
        <w:t>”</w:t>
      </w:r>
      <w:r w:rsidRPr="00AC3235">
        <w:rPr>
          <w:rFonts w:ascii="仿宋" w:eastAsia="仿宋" w:hAnsi="仿宋" w:hint="eastAsia"/>
          <w:sz w:val="28"/>
          <w:szCs w:val="28"/>
        </w:rPr>
        <w:t>项目由李玉虎，刘姣姣，单晓娟等合作完成。</w:t>
      </w:r>
    </w:p>
    <w:p w:rsidR="00ED27C4" w:rsidRPr="00AC3235" w:rsidRDefault="00DF3D24" w:rsidP="00AC3235">
      <w:pPr>
        <w:spacing w:line="400" w:lineRule="exact"/>
        <w:ind w:firstLineChars="200" w:firstLine="560"/>
        <w:rPr>
          <w:rFonts w:ascii="仿宋" w:eastAsia="仿宋" w:hAnsi="仿宋"/>
          <w:sz w:val="28"/>
          <w:szCs w:val="28"/>
        </w:rPr>
      </w:pPr>
      <w:r w:rsidRPr="00AC3235">
        <w:rPr>
          <w:rFonts w:ascii="仿宋" w:eastAsia="仿宋" w:hAnsi="仿宋" w:hint="eastAsia"/>
          <w:sz w:val="28"/>
          <w:szCs w:val="28"/>
        </w:rPr>
        <w:t>国家档案局鉴定通过的</w:t>
      </w:r>
      <w:r w:rsidRPr="00AC3235">
        <w:rPr>
          <w:rFonts w:ascii="仿宋" w:eastAsia="仿宋" w:hAnsi="仿宋"/>
          <w:sz w:val="28"/>
          <w:szCs w:val="28"/>
        </w:rPr>
        <w:t>“</w:t>
      </w:r>
      <w:r w:rsidRPr="00AC3235">
        <w:rPr>
          <w:rFonts w:ascii="仿宋" w:eastAsia="仿宋" w:hAnsi="仿宋" w:hint="eastAsia"/>
          <w:sz w:val="28"/>
          <w:szCs w:val="28"/>
        </w:rPr>
        <w:t>圆珠笔、复写纸字迹的固色</w:t>
      </w:r>
      <w:r w:rsidRPr="00AC3235">
        <w:rPr>
          <w:rFonts w:ascii="仿宋" w:eastAsia="仿宋" w:hAnsi="仿宋"/>
          <w:sz w:val="28"/>
          <w:szCs w:val="28"/>
        </w:rPr>
        <w:t>”</w:t>
      </w:r>
      <w:r w:rsidRPr="00AC3235">
        <w:rPr>
          <w:rFonts w:ascii="仿宋" w:eastAsia="仿宋" w:hAnsi="仿宋" w:hint="eastAsia"/>
          <w:sz w:val="28"/>
          <w:szCs w:val="28"/>
        </w:rPr>
        <w:t>项目由李玉虎，单晓娟等合作完成。</w:t>
      </w:r>
    </w:p>
    <w:p w:rsidR="00ED27C4" w:rsidRPr="00AC3235" w:rsidRDefault="00DF3D24" w:rsidP="00AC3235">
      <w:pPr>
        <w:spacing w:line="400" w:lineRule="exact"/>
        <w:ind w:firstLineChars="200" w:firstLine="560"/>
        <w:rPr>
          <w:rFonts w:ascii="仿宋" w:eastAsia="仿宋" w:hAnsi="仿宋"/>
          <w:sz w:val="28"/>
          <w:szCs w:val="28"/>
        </w:rPr>
      </w:pPr>
      <w:r w:rsidRPr="00AC3235">
        <w:rPr>
          <w:rFonts w:ascii="仿宋" w:eastAsia="仿宋" w:hAnsi="仿宋" w:hint="eastAsia"/>
          <w:sz w:val="28"/>
          <w:szCs w:val="28"/>
        </w:rPr>
        <w:t>李玉虎，杨娟合作完成了</w:t>
      </w:r>
      <w:r w:rsidRPr="00AC3235">
        <w:rPr>
          <w:rFonts w:ascii="仿宋" w:eastAsia="仿宋" w:hAnsi="仿宋"/>
          <w:sz w:val="28"/>
          <w:szCs w:val="28"/>
        </w:rPr>
        <w:t>“</w:t>
      </w:r>
      <w:r w:rsidRPr="00AC3235">
        <w:rPr>
          <w:rFonts w:ascii="仿宋" w:eastAsia="仿宋" w:hAnsi="仿宋" w:hint="eastAsia"/>
          <w:sz w:val="28"/>
          <w:szCs w:val="28"/>
        </w:rPr>
        <w:t>书写档案染料字迹保护剂</w:t>
      </w:r>
      <w:r w:rsidRPr="00AC3235">
        <w:rPr>
          <w:rFonts w:ascii="仿宋" w:eastAsia="仿宋" w:hAnsi="仿宋"/>
          <w:sz w:val="28"/>
          <w:szCs w:val="28"/>
        </w:rPr>
        <w:t>”</w:t>
      </w:r>
      <w:r w:rsidRPr="00AC3235">
        <w:rPr>
          <w:rFonts w:ascii="仿宋" w:eastAsia="仿宋" w:hAnsi="仿宋" w:hint="eastAsia"/>
          <w:sz w:val="28"/>
          <w:szCs w:val="28"/>
        </w:rPr>
        <w:t>专利的申请；李玉虎，宗岚等合作完成了</w:t>
      </w:r>
      <w:r w:rsidRPr="00AC3235">
        <w:rPr>
          <w:rFonts w:ascii="仿宋" w:eastAsia="仿宋" w:hAnsi="仿宋"/>
          <w:sz w:val="28"/>
          <w:szCs w:val="28"/>
        </w:rPr>
        <w:t>“</w:t>
      </w:r>
      <w:r w:rsidRPr="00AC3235">
        <w:rPr>
          <w:rFonts w:ascii="仿宋" w:eastAsia="仿宋" w:hAnsi="仿宋" w:hint="eastAsia"/>
          <w:sz w:val="28"/>
          <w:szCs w:val="28"/>
        </w:rPr>
        <w:t>红墨水字迹档案修裱过程防洇化保护方法</w:t>
      </w:r>
      <w:r w:rsidRPr="00AC3235">
        <w:rPr>
          <w:rFonts w:ascii="仿宋" w:eastAsia="仿宋" w:hAnsi="仿宋"/>
          <w:sz w:val="28"/>
          <w:szCs w:val="28"/>
        </w:rPr>
        <w:t>”</w:t>
      </w:r>
      <w:r w:rsidRPr="00AC3235">
        <w:rPr>
          <w:rFonts w:ascii="仿宋" w:eastAsia="仿宋" w:hAnsi="仿宋" w:hint="eastAsia"/>
          <w:sz w:val="28"/>
          <w:szCs w:val="28"/>
        </w:rPr>
        <w:t>专利的申请；李玉虎，汪涓丽等合作完成了</w:t>
      </w:r>
      <w:r w:rsidRPr="00AC3235">
        <w:rPr>
          <w:rFonts w:ascii="仿宋" w:eastAsia="仿宋" w:hAnsi="仿宋"/>
          <w:sz w:val="28"/>
          <w:szCs w:val="28"/>
        </w:rPr>
        <w:t>“ZB-F600</w:t>
      </w:r>
      <w:r w:rsidRPr="00AC3235">
        <w:rPr>
          <w:rFonts w:ascii="仿宋" w:eastAsia="仿宋" w:hAnsi="仿宋" w:hint="eastAsia"/>
          <w:sz w:val="28"/>
          <w:szCs w:val="28"/>
        </w:rPr>
        <w:t>双组份</w:t>
      </w:r>
      <w:r w:rsidRPr="00AC3235">
        <w:rPr>
          <w:rFonts w:ascii="仿宋" w:eastAsia="仿宋" w:hAnsi="仿宋"/>
          <w:sz w:val="28"/>
          <w:szCs w:val="28"/>
        </w:rPr>
        <w:t>FEVE</w:t>
      </w:r>
      <w:r w:rsidRPr="00AC3235">
        <w:rPr>
          <w:rFonts w:ascii="仿宋" w:eastAsia="仿宋" w:hAnsi="仿宋" w:hint="eastAsia"/>
          <w:sz w:val="28"/>
          <w:szCs w:val="28"/>
        </w:rPr>
        <w:t>水性氟</w:t>
      </w:r>
      <w:r w:rsidRPr="00AC3235">
        <w:rPr>
          <w:rFonts w:ascii="仿宋" w:eastAsia="仿宋" w:hAnsi="仿宋" w:hint="eastAsia"/>
          <w:sz w:val="28"/>
          <w:szCs w:val="28"/>
        </w:rPr>
        <w:lastRenderedPageBreak/>
        <w:t>树脂在丝织及纸质文物字迹和绘画修复中的应用</w:t>
      </w:r>
      <w:r w:rsidRPr="00AC3235">
        <w:rPr>
          <w:rFonts w:ascii="仿宋" w:eastAsia="仿宋" w:hAnsi="仿宋"/>
          <w:sz w:val="28"/>
          <w:szCs w:val="28"/>
        </w:rPr>
        <w:t>”</w:t>
      </w:r>
      <w:r w:rsidRPr="00AC3235">
        <w:rPr>
          <w:rFonts w:ascii="仿宋" w:eastAsia="仿宋" w:hAnsi="仿宋" w:hint="eastAsia"/>
          <w:sz w:val="28"/>
          <w:szCs w:val="28"/>
        </w:rPr>
        <w:t>专利的申请；李玉虎，刘姣姣，曹静合作完成了</w:t>
      </w:r>
      <w:r w:rsidRPr="00AC3235">
        <w:rPr>
          <w:rFonts w:ascii="仿宋" w:eastAsia="仿宋" w:hAnsi="仿宋"/>
          <w:sz w:val="28"/>
          <w:szCs w:val="28"/>
        </w:rPr>
        <w:t>“</w:t>
      </w:r>
      <w:r w:rsidRPr="00AC3235">
        <w:rPr>
          <w:rFonts w:ascii="仿宋" w:eastAsia="仿宋" w:hAnsi="仿宋" w:hint="eastAsia"/>
          <w:sz w:val="28"/>
          <w:szCs w:val="28"/>
        </w:rPr>
        <w:t>一种用于脆弱纸张的棉纤维丝网加固方法</w:t>
      </w:r>
      <w:r w:rsidRPr="00AC3235">
        <w:rPr>
          <w:rFonts w:ascii="仿宋" w:eastAsia="仿宋" w:hAnsi="仿宋"/>
          <w:sz w:val="28"/>
          <w:szCs w:val="28"/>
        </w:rPr>
        <w:t>”</w:t>
      </w:r>
      <w:r w:rsidRPr="00AC3235">
        <w:rPr>
          <w:rFonts w:ascii="仿宋" w:eastAsia="仿宋" w:hAnsi="仿宋" w:hint="eastAsia"/>
          <w:sz w:val="28"/>
          <w:szCs w:val="28"/>
        </w:rPr>
        <w:t>和</w:t>
      </w:r>
      <w:r w:rsidRPr="00AC3235">
        <w:rPr>
          <w:rFonts w:ascii="仿宋" w:eastAsia="仿宋" w:hAnsi="仿宋"/>
          <w:sz w:val="28"/>
          <w:szCs w:val="28"/>
        </w:rPr>
        <w:t>“</w:t>
      </w:r>
      <w:r w:rsidRPr="00AC3235">
        <w:rPr>
          <w:rFonts w:ascii="仿宋" w:eastAsia="仿宋" w:hAnsi="仿宋" w:hint="eastAsia"/>
          <w:sz w:val="28"/>
          <w:szCs w:val="28"/>
        </w:rPr>
        <w:t>一种用于纸张丝网加固的展平固定台</w:t>
      </w:r>
      <w:r w:rsidRPr="00AC3235">
        <w:rPr>
          <w:rFonts w:ascii="仿宋" w:eastAsia="仿宋" w:hAnsi="仿宋"/>
          <w:sz w:val="28"/>
          <w:szCs w:val="28"/>
        </w:rPr>
        <w:t>”</w:t>
      </w:r>
      <w:r w:rsidRPr="00AC3235">
        <w:rPr>
          <w:rFonts w:ascii="仿宋" w:eastAsia="仿宋" w:hAnsi="仿宋" w:hint="eastAsia"/>
          <w:sz w:val="28"/>
          <w:szCs w:val="28"/>
        </w:rPr>
        <w:t>专利的申请；李玉虎，罗雨佳，单晓娟，胡道道完成了</w:t>
      </w:r>
      <w:r w:rsidRPr="00AC3235">
        <w:rPr>
          <w:rFonts w:ascii="仿宋" w:eastAsia="仿宋" w:hAnsi="仿宋"/>
          <w:sz w:val="28"/>
          <w:szCs w:val="28"/>
        </w:rPr>
        <w:t>“</w:t>
      </w:r>
      <w:r w:rsidRPr="00AC3235">
        <w:rPr>
          <w:rFonts w:ascii="仿宋" w:eastAsia="仿宋" w:hAnsi="仿宋" w:hint="eastAsia"/>
          <w:sz w:val="28"/>
          <w:szCs w:val="28"/>
        </w:rPr>
        <w:t>一种用于圆珠笔和复写纸字迹的加固液及加固方法</w:t>
      </w:r>
      <w:r w:rsidRPr="00AC3235">
        <w:rPr>
          <w:rFonts w:ascii="仿宋" w:eastAsia="仿宋" w:hAnsi="仿宋"/>
          <w:sz w:val="28"/>
          <w:szCs w:val="28"/>
        </w:rPr>
        <w:t>”</w:t>
      </w:r>
      <w:r w:rsidRPr="00AC3235">
        <w:rPr>
          <w:rFonts w:ascii="仿宋" w:eastAsia="仿宋" w:hAnsi="仿宋" w:hint="eastAsia"/>
          <w:sz w:val="28"/>
          <w:szCs w:val="28"/>
        </w:rPr>
        <w:t>专利的申请。</w:t>
      </w:r>
    </w:p>
    <w:p w:rsidR="00ED27C4" w:rsidRPr="00AC3235" w:rsidRDefault="00DF3D24" w:rsidP="00AC3235">
      <w:pPr>
        <w:spacing w:line="400" w:lineRule="exact"/>
        <w:ind w:firstLineChars="200" w:firstLine="560"/>
        <w:rPr>
          <w:rFonts w:ascii="仿宋" w:eastAsia="仿宋" w:hAnsi="仿宋"/>
          <w:sz w:val="28"/>
          <w:szCs w:val="28"/>
        </w:rPr>
      </w:pPr>
      <w:r w:rsidRPr="00AC3235">
        <w:rPr>
          <w:rFonts w:ascii="仿宋" w:eastAsia="仿宋" w:hAnsi="仿宋" w:hint="eastAsia"/>
          <w:sz w:val="28"/>
          <w:szCs w:val="28"/>
        </w:rPr>
        <w:t>基于多年合作的研究成果，相关研究单位及主要研究人员李玉虎，单晓娟，邢惠萍，汪娟丽，胡道道，杨娟，宗岚等联合申报了</w:t>
      </w:r>
      <w:r w:rsidRPr="00AC3235">
        <w:rPr>
          <w:rFonts w:ascii="仿宋" w:eastAsia="仿宋" w:hAnsi="仿宋"/>
          <w:sz w:val="28"/>
          <w:szCs w:val="28"/>
        </w:rPr>
        <w:t>2014</w:t>
      </w:r>
      <w:r w:rsidRPr="00AC3235">
        <w:rPr>
          <w:rFonts w:ascii="仿宋" w:eastAsia="仿宋" w:hAnsi="仿宋" w:hint="eastAsia"/>
          <w:sz w:val="28"/>
          <w:szCs w:val="28"/>
        </w:rPr>
        <w:t>年度国家档案局优秀科技成果奖励，获得一等奖。</w:t>
      </w:r>
    </w:p>
    <w:p w:rsidR="00EF478B" w:rsidRPr="00AC3235" w:rsidRDefault="00EF478B" w:rsidP="00AC3235">
      <w:pPr>
        <w:spacing w:line="400" w:lineRule="exact"/>
        <w:ind w:firstLineChars="200" w:firstLine="560"/>
        <w:rPr>
          <w:rFonts w:ascii="仿宋" w:eastAsia="仿宋" w:hAnsi="仿宋"/>
          <w:sz w:val="28"/>
          <w:szCs w:val="28"/>
        </w:rPr>
      </w:pPr>
    </w:p>
    <w:sectPr w:rsidR="00EF478B" w:rsidRPr="00AC3235" w:rsidSect="00DF3D24">
      <w:type w:val="continuous"/>
      <w:pgSz w:w="11906" w:h="16838"/>
      <w:pgMar w:top="1800" w:right="1440" w:bottom="1800"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9A3" w:rsidRDefault="008F29A3" w:rsidP="00356C9E">
      <w:r>
        <w:separator/>
      </w:r>
    </w:p>
  </w:endnote>
  <w:endnote w:type="continuationSeparator" w:id="0">
    <w:p w:rsidR="008F29A3" w:rsidRDefault="008F29A3" w:rsidP="0035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9A3" w:rsidRDefault="008F29A3" w:rsidP="00356C9E">
      <w:r>
        <w:separator/>
      </w:r>
    </w:p>
  </w:footnote>
  <w:footnote w:type="continuationSeparator" w:id="0">
    <w:p w:rsidR="008F29A3" w:rsidRDefault="008F29A3" w:rsidP="00356C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19FE"/>
    <w:multiLevelType w:val="hybridMultilevel"/>
    <w:tmpl w:val="E7B23E6A"/>
    <w:lvl w:ilvl="0" w:tplc="49D49D4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2C19A6"/>
    <w:multiLevelType w:val="hybridMultilevel"/>
    <w:tmpl w:val="E52A191A"/>
    <w:lvl w:ilvl="0" w:tplc="F70ACF5E">
      <w:start w:val="4"/>
      <w:numFmt w:val="japaneseCounting"/>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2" w15:restartNumberingAfterBreak="0">
    <w:nsid w:val="233323A9"/>
    <w:multiLevelType w:val="hybridMultilevel"/>
    <w:tmpl w:val="A35EE128"/>
    <w:lvl w:ilvl="0" w:tplc="66B6DB4C">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D842A2D"/>
    <w:multiLevelType w:val="hybridMultilevel"/>
    <w:tmpl w:val="3A7AE4FE"/>
    <w:lvl w:ilvl="0" w:tplc="AA3E80B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FD637CF"/>
    <w:multiLevelType w:val="hybridMultilevel"/>
    <w:tmpl w:val="11A69160"/>
    <w:lvl w:ilvl="0" w:tplc="F566FE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983C95"/>
    <w:multiLevelType w:val="hybridMultilevel"/>
    <w:tmpl w:val="019C064C"/>
    <w:lvl w:ilvl="0" w:tplc="C1A0A5D2">
      <w:start w:val="1"/>
      <w:numFmt w:val="japaneseCounting"/>
      <w:lvlText w:val="%1、"/>
      <w:lvlJc w:val="left"/>
      <w:pPr>
        <w:tabs>
          <w:tab w:val="num" w:pos="1192"/>
        </w:tabs>
        <w:ind w:left="1192" w:hanging="720"/>
      </w:pPr>
      <w:rPr>
        <w:rFonts w:hint="default"/>
      </w:rPr>
    </w:lvl>
    <w:lvl w:ilvl="1" w:tplc="04090019" w:tentative="1">
      <w:start w:val="1"/>
      <w:numFmt w:val="lowerLetter"/>
      <w:lvlText w:val="%2)"/>
      <w:lvlJc w:val="left"/>
      <w:pPr>
        <w:tabs>
          <w:tab w:val="num" w:pos="1312"/>
        </w:tabs>
        <w:ind w:left="1312" w:hanging="420"/>
      </w:pPr>
    </w:lvl>
    <w:lvl w:ilvl="2" w:tplc="0409001B" w:tentative="1">
      <w:start w:val="1"/>
      <w:numFmt w:val="lowerRoman"/>
      <w:lvlText w:val="%3."/>
      <w:lvlJc w:val="righ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9" w:tentative="1">
      <w:start w:val="1"/>
      <w:numFmt w:val="lowerLetter"/>
      <w:lvlText w:val="%5)"/>
      <w:lvlJc w:val="left"/>
      <w:pPr>
        <w:tabs>
          <w:tab w:val="num" w:pos="2572"/>
        </w:tabs>
        <w:ind w:left="2572" w:hanging="420"/>
      </w:pPr>
    </w:lvl>
    <w:lvl w:ilvl="5" w:tplc="0409001B" w:tentative="1">
      <w:start w:val="1"/>
      <w:numFmt w:val="lowerRoman"/>
      <w:lvlText w:val="%6."/>
      <w:lvlJc w:val="righ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9" w:tentative="1">
      <w:start w:val="1"/>
      <w:numFmt w:val="lowerLetter"/>
      <w:lvlText w:val="%8)"/>
      <w:lvlJc w:val="left"/>
      <w:pPr>
        <w:tabs>
          <w:tab w:val="num" w:pos="3832"/>
        </w:tabs>
        <w:ind w:left="3832" w:hanging="420"/>
      </w:pPr>
    </w:lvl>
    <w:lvl w:ilvl="8" w:tplc="0409001B" w:tentative="1">
      <w:start w:val="1"/>
      <w:numFmt w:val="lowerRoman"/>
      <w:lvlText w:val="%9."/>
      <w:lvlJc w:val="right"/>
      <w:pPr>
        <w:tabs>
          <w:tab w:val="num" w:pos="4252"/>
        </w:tabs>
        <w:ind w:left="4252" w:hanging="420"/>
      </w:pPr>
    </w:lvl>
  </w:abstractNum>
  <w:abstractNum w:abstractNumId="6" w15:restartNumberingAfterBreak="0">
    <w:nsid w:val="53FD78E5"/>
    <w:multiLevelType w:val="singleLevel"/>
    <w:tmpl w:val="0409000F"/>
    <w:lvl w:ilvl="0">
      <w:start w:val="1"/>
      <w:numFmt w:val="decimal"/>
      <w:lvlText w:val="%1."/>
      <w:lvlJc w:val="left"/>
      <w:pPr>
        <w:ind w:left="420" w:hanging="420"/>
      </w:pPr>
    </w:lvl>
  </w:abstractNum>
  <w:abstractNum w:abstractNumId="7" w15:restartNumberingAfterBreak="0">
    <w:nsid w:val="56280691"/>
    <w:multiLevelType w:val="hybridMultilevel"/>
    <w:tmpl w:val="0304F7B2"/>
    <w:lvl w:ilvl="0" w:tplc="E1A281E0">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68911A4"/>
    <w:multiLevelType w:val="singleLevel"/>
    <w:tmpl w:val="568911A4"/>
    <w:lvl w:ilvl="0">
      <w:start w:val="2"/>
      <w:numFmt w:val="decimal"/>
      <w:suff w:val="nothing"/>
      <w:lvlText w:val="（%1）"/>
      <w:lvlJc w:val="left"/>
    </w:lvl>
  </w:abstractNum>
  <w:abstractNum w:abstractNumId="9" w15:restartNumberingAfterBreak="0">
    <w:nsid w:val="56891AE5"/>
    <w:multiLevelType w:val="singleLevel"/>
    <w:tmpl w:val="56891AE5"/>
    <w:lvl w:ilvl="0">
      <w:start w:val="4"/>
      <w:numFmt w:val="decimal"/>
      <w:suff w:val="nothing"/>
      <w:lvlText w:val="%1、"/>
      <w:lvlJc w:val="left"/>
    </w:lvl>
  </w:abstractNum>
  <w:abstractNum w:abstractNumId="10" w15:restartNumberingAfterBreak="0">
    <w:nsid w:val="56891BFB"/>
    <w:multiLevelType w:val="singleLevel"/>
    <w:tmpl w:val="56891BFB"/>
    <w:lvl w:ilvl="0">
      <w:start w:val="2"/>
      <w:numFmt w:val="decimal"/>
      <w:suff w:val="nothing"/>
      <w:lvlText w:val="（%1）"/>
      <w:lvlJc w:val="left"/>
    </w:lvl>
  </w:abstractNum>
  <w:abstractNum w:abstractNumId="11" w15:restartNumberingAfterBreak="0">
    <w:nsid w:val="56892E2D"/>
    <w:multiLevelType w:val="singleLevel"/>
    <w:tmpl w:val="56892E2D"/>
    <w:lvl w:ilvl="0">
      <w:start w:val="2"/>
      <w:numFmt w:val="chineseCounting"/>
      <w:suff w:val="nothing"/>
      <w:lvlText w:val="%1、"/>
      <w:lvlJc w:val="left"/>
    </w:lvl>
  </w:abstractNum>
  <w:abstractNum w:abstractNumId="12" w15:restartNumberingAfterBreak="0">
    <w:nsid w:val="724E7D35"/>
    <w:multiLevelType w:val="hybridMultilevel"/>
    <w:tmpl w:val="738C1BA2"/>
    <w:lvl w:ilvl="0" w:tplc="9782F27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5"/>
  </w:num>
  <w:num w:numId="2">
    <w:abstractNumId w:val="4"/>
  </w:num>
  <w:num w:numId="3">
    <w:abstractNumId w:val="1"/>
  </w:num>
  <w:num w:numId="4">
    <w:abstractNumId w:val="11"/>
  </w:num>
  <w:num w:numId="5">
    <w:abstractNumId w:val="3"/>
  </w:num>
  <w:num w:numId="6">
    <w:abstractNumId w:val="2"/>
  </w:num>
  <w:num w:numId="7">
    <w:abstractNumId w:val="0"/>
  </w:num>
  <w:num w:numId="8">
    <w:abstractNumId w:val="8"/>
  </w:num>
  <w:num w:numId="9">
    <w:abstractNumId w:val="9"/>
  </w:num>
  <w:num w:numId="10">
    <w:abstractNumId w:val="10"/>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2E"/>
    <w:rsid w:val="00000A3F"/>
    <w:rsid w:val="0000721A"/>
    <w:rsid w:val="00023561"/>
    <w:rsid w:val="00026500"/>
    <w:rsid w:val="00037171"/>
    <w:rsid w:val="000514C4"/>
    <w:rsid w:val="00064B66"/>
    <w:rsid w:val="00065FA2"/>
    <w:rsid w:val="0007271D"/>
    <w:rsid w:val="000919E7"/>
    <w:rsid w:val="000A2664"/>
    <w:rsid w:val="000A2DF5"/>
    <w:rsid w:val="000A780F"/>
    <w:rsid w:val="000B2984"/>
    <w:rsid w:val="000C410E"/>
    <w:rsid w:val="000C572E"/>
    <w:rsid w:val="000F49DC"/>
    <w:rsid w:val="00104D98"/>
    <w:rsid w:val="00107536"/>
    <w:rsid w:val="0012034F"/>
    <w:rsid w:val="00125548"/>
    <w:rsid w:val="00135F53"/>
    <w:rsid w:val="00136CCD"/>
    <w:rsid w:val="00140962"/>
    <w:rsid w:val="00145452"/>
    <w:rsid w:val="001468C9"/>
    <w:rsid w:val="001553B0"/>
    <w:rsid w:val="001625D1"/>
    <w:rsid w:val="00163B2A"/>
    <w:rsid w:val="00166BE7"/>
    <w:rsid w:val="001760B1"/>
    <w:rsid w:val="001812BE"/>
    <w:rsid w:val="00184667"/>
    <w:rsid w:val="001A0A4E"/>
    <w:rsid w:val="001A2BAE"/>
    <w:rsid w:val="001A3305"/>
    <w:rsid w:val="001A6EBC"/>
    <w:rsid w:val="001B5050"/>
    <w:rsid w:val="001C3538"/>
    <w:rsid w:val="001D5E76"/>
    <w:rsid w:val="001E58B0"/>
    <w:rsid w:val="0020047B"/>
    <w:rsid w:val="00200F05"/>
    <w:rsid w:val="00225493"/>
    <w:rsid w:val="00251693"/>
    <w:rsid w:val="00255446"/>
    <w:rsid w:val="00262E82"/>
    <w:rsid w:val="002711E2"/>
    <w:rsid w:val="00273A74"/>
    <w:rsid w:val="00274E62"/>
    <w:rsid w:val="002C54FC"/>
    <w:rsid w:val="002C7262"/>
    <w:rsid w:val="002D3233"/>
    <w:rsid w:val="002E277B"/>
    <w:rsid w:val="003066F3"/>
    <w:rsid w:val="0030773B"/>
    <w:rsid w:val="00321172"/>
    <w:rsid w:val="00333913"/>
    <w:rsid w:val="00347265"/>
    <w:rsid w:val="0035483E"/>
    <w:rsid w:val="00356C9E"/>
    <w:rsid w:val="0035720C"/>
    <w:rsid w:val="003928A1"/>
    <w:rsid w:val="003E15B2"/>
    <w:rsid w:val="003E341E"/>
    <w:rsid w:val="003F6FD0"/>
    <w:rsid w:val="00400935"/>
    <w:rsid w:val="004169A0"/>
    <w:rsid w:val="00440495"/>
    <w:rsid w:val="0044495C"/>
    <w:rsid w:val="004550BE"/>
    <w:rsid w:val="00463E5E"/>
    <w:rsid w:val="004707EE"/>
    <w:rsid w:val="0047168F"/>
    <w:rsid w:val="004716FA"/>
    <w:rsid w:val="00474F3D"/>
    <w:rsid w:val="00477AF2"/>
    <w:rsid w:val="004A7091"/>
    <w:rsid w:val="004B19E4"/>
    <w:rsid w:val="004B69E1"/>
    <w:rsid w:val="004D1331"/>
    <w:rsid w:val="004D4668"/>
    <w:rsid w:val="004D7391"/>
    <w:rsid w:val="004D7BE0"/>
    <w:rsid w:val="004F30B0"/>
    <w:rsid w:val="004F693D"/>
    <w:rsid w:val="004F7DD6"/>
    <w:rsid w:val="00513303"/>
    <w:rsid w:val="005275F3"/>
    <w:rsid w:val="005277D5"/>
    <w:rsid w:val="00533F54"/>
    <w:rsid w:val="0054380F"/>
    <w:rsid w:val="0055132E"/>
    <w:rsid w:val="00551A12"/>
    <w:rsid w:val="00565C7D"/>
    <w:rsid w:val="005760B8"/>
    <w:rsid w:val="005762BE"/>
    <w:rsid w:val="005950DC"/>
    <w:rsid w:val="00595C78"/>
    <w:rsid w:val="00596BC0"/>
    <w:rsid w:val="00597B3B"/>
    <w:rsid w:val="005B09E1"/>
    <w:rsid w:val="005B3078"/>
    <w:rsid w:val="005B495F"/>
    <w:rsid w:val="005C55B3"/>
    <w:rsid w:val="005D7754"/>
    <w:rsid w:val="005E4C0E"/>
    <w:rsid w:val="005F6228"/>
    <w:rsid w:val="005F7730"/>
    <w:rsid w:val="005F782A"/>
    <w:rsid w:val="00610EAA"/>
    <w:rsid w:val="006134CE"/>
    <w:rsid w:val="00632364"/>
    <w:rsid w:val="00634D1C"/>
    <w:rsid w:val="006437F3"/>
    <w:rsid w:val="00663E48"/>
    <w:rsid w:val="00696616"/>
    <w:rsid w:val="006A0C70"/>
    <w:rsid w:val="006C05DC"/>
    <w:rsid w:val="006D2550"/>
    <w:rsid w:val="006E1037"/>
    <w:rsid w:val="006E3653"/>
    <w:rsid w:val="006E38F2"/>
    <w:rsid w:val="006E7AA2"/>
    <w:rsid w:val="006F76E9"/>
    <w:rsid w:val="00705499"/>
    <w:rsid w:val="00710DB9"/>
    <w:rsid w:val="00716862"/>
    <w:rsid w:val="007354F6"/>
    <w:rsid w:val="007539E1"/>
    <w:rsid w:val="00757953"/>
    <w:rsid w:val="007747DC"/>
    <w:rsid w:val="007B064E"/>
    <w:rsid w:val="007D41DD"/>
    <w:rsid w:val="007D4804"/>
    <w:rsid w:val="007E6DD7"/>
    <w:rsid w:val="007F2D4A"/>
    <w:rsid w:val="00812841"/>
    <w:rsid w:val="008212D4"/>
    <w:rsid w:val="00840560"/>
    <w:rsid w:val="00856731"/>
    <w:rsid w:val="0086128F"/>
    <w:rsid w:val="0086182C"/>
    <w:rsid w:val="00861EF1"/>
    <w:rsid w:val="0087272C"/>
    <w:rsid w:val="00872B0F"/>
    <w:rsid w:val="00896475"/>
    <w:rsid w:val="008A0713"/>
    <w:rsid w:val="008D06F0"/>
    <w:rsid w:val="008D32E0"/>
    <w:rsid w:val="008D3BD2"/>
    <w:rsid w:val="008E79C6"/>
    <w:rsid w:val="008F29A3"/>
    <w:rsid w:val="00921FF6"/>
    <w:rsid w:val="009323DF"/>
    <w:rsid w:val="0094061E"/>
    <w:rsid w:val="00944AF9"/>
    <w:rsid w:val="00944FBF"/>
    <w:rsid w:val="009642F4"/>
    <w:rsid w:val="009875C1"/>
    <w:rsid w:val="009A5315"/>
    <w:rsid w:val="009A7285"/>
    <w:rsid w:val="009A7C2D"/>
    <w:rsid w:val="009C536C"/>
    <w:rsid w:val="009E4126"/>
    <w:rsid w:val="009F1284"/>
    <w:rsid w:val="009F1C1F"/>
    <w:rsid w:val="009F2819"/>
    <w:rsid w:val="00A21FCF"/>
    <w:rsid w:val="00A30476"/>
    <w:rsid w:val="00A558FD"/>
    <w:rsid w:val="00A577B8"/>
    <w:rsid w:val="00A63D36"/>
    <w:rsid w:val="00A77597"/>
    <w:rsid w:val="00AB3F91"/>
    <w:rsid w:val="00AB73E0"/>
    <w:rsid w:val="00AC3235"/>
    <w:rsid w:val="00AD0592"/>
    <w:rsid w:val="00AF05F4"/>
    <w:rsid w:val="00B00B28"/>
    <w:rsid w:val="00B11503"/>
    <w:rsid w:val="00B11694"/>
    <w:rsid w:val="00B1510D"/>
    <w:rsid w:val="00B37D5F"/>
    <w:rsid w:val="00B412CB"/>
    <w:rsid w:val="00B521A7"/>
    <w:rsid w:val="00B533E3"/>
    <w:rsid w:val="00B74089"/>
    <w:rsid w:val="00B7772C"/>
    <w:rsid w:val="00BA7ECE"/>
    <w:rsid w:val="00BB4198"/>
    <w:rsid w:val="00BB72B5"/>
    <w:rsid w:val="00BC57B1"/>
    <w:rsid w:val="00BC6F66"/>
    <w:rsid w:val="00BD0733"/>
    <w:rsid w:val="00BD2647"/>
    <w:rsid w:val="00BE5D3F"/>
    <w:rsid w:val="00C40E98"/>
    <w:rsid w:val="00C451AF"/>
    <w:rsid w:val="00C501CE"/>
    <w:rsid w:val="00C532F6"/>
    <w:rsid w:val="00C70607"/>
    <w:rsid w:val="00CB6B7F"/>
    <w:rsid w:val="00CB6E86"/>
    <w:rsid w:val="00CE1240"/>
    <w:rsid w:val="00CF34D3"/>
    <w:rsid w:val="00CF55CE"/>
    <w:rsid w:val="00CF66CB"/>
    <w:rsid w:val="00CF7D5F"/>
    <w:rsid w:val="00D02FB1"/>
    <w:rsid w:val="00D37A3A"/>
    <w:rsid w:val="00D46563"/>
    <w:rsid w:val="00D56E84"/>
    <w:rsid w:val="00D6590B"/>
    <w:rsid w:val="00D70374"/>
    <w:rsid w:val="00D752AC"/>
    <w:rsid w:val="00D7577D"/>
    <w:rsid w:val="00D816EE"/>
    <w:rsid w:val="00D92D3C"/>
    <w:rsid w:val="00D93D9B"/>
    <w:rsid w:val="00DA237B"/>
    <w:rsid w:val="00DB5136"/>
    <w:rsid w:val="00DB5C5F"/>
    <w:rsid w:val="00DD65F1"/>
    <w:rsid w:val="00DD6CB2"/>
    <w:rsid w:val="00DE473F"/>
    <w:rsid w:val="00DF291E"/>
    <w:rsid w:val="00DF3D24"/>
    <w:rsid w:val="00E004AB"/>
    <w:rsid w:val="00E046E9"/>
    <w:rsid w:val="00E13D5C"/>
    <w:rsid w:val="00E25742"/>
    <w:rsid w:val="00E503CD"/>
    <w:rsid w:val="00E52873"/>
    <w:rsid w:val="00E717C8"/>
    <w:rsid w:val="00E74D17"/>
    <w:rsid w:val="00E757FC"/>
    <w:rsid w:val="00EA7C2E"/>
    <w:rsid w:val="00EB5DD5"/>
    <w:rsid w:val="00EC4F10"/>
    <w:rsid w:val="00ED27C4"/>
    <w:rsid w:val="00EE2302"/>
    <w:rsid w:val="00EE5B8C"/>
    <w:rsid w:val="00EF073F"/>
    <w:rsid w:val="00EF478B"/>
    <w:rsid w:val="00EF556A"/>
    <w:rsid w:val="00F10E27"/>
    <w:rsid w:val="00F16AE7"/>
    <w:rsid w:val="00F16BE4"/>
    <w:rsid w:val="00F3099B"/>
    <w:rsid w:val="00F34739"/>
    <w:rsid w:val="00F7064B"/>
    <w:rsid w:val="00F72654"/>
    <w:rsid w:val="00F8396D"/>
    <w:rsid w:val="00F912C2"/>
    <w:rsid w:val="00F94CDF"/>
    <w:rsid w:val="00FA17C0"/>
    <w:rsid w:val="00FB1B58"/>
    <w:rsid w:val="00FB45D0"/>
    <w:rsid w:val="00FE07CE"/>
    <w:rsid w:val="00FE1B2E"/>
    <w:rsid w:val="00FE3D5A"/>
    <w:rsid w:val="00FE68CC"/>
    <w:rsid w:val="00FF3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0FBB1D2-F4B5-4197-90DF-C5228F9F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654"/>
    <w:pPr>
      <w:widowControl w:val="0"/>
      <w:jc w:val="both"/>
    </w:pPr>
    <w:rPr>
      <w:kern w:val="2"/>
      <w:sz w:val="21"/>
      <w:szCs w:val="22"/>
    </w:rPr>
  </w:style>
  <w:style w:type="paragraph" w:styleId="2">
    <w:name w:val="heading 2"/>
    <w:basedOn w:val="a"/>
    <w:next w:val="a"/>
    <w:link w:val="2Char"/>
    <w:unhideWhenUsed/>
    <w:qFormat/>
    <w:rsid w:val="004D7391"/>
    <w:pPr>
      <w:keepNext/>
      <w:keepLines/>
      <w:spacing w:line="413" w:lineRule="auto"/>
      <w:outlineLvl w:val="1"/>
    </w:pPr>
    <w:rPr>
      <w:rFonts w:ascii="Arial" w:eastAsia="黑体" w:hAnsi="Arial" w:cstheme="minorBidi"/>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rsid w:val="00E528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rPr>
  </w:style>
  <w:style w:type="character" w:customStyle="1" w:styleId="HTMLChar">
    <w:name w:val="HTML 预设格式 Char"/>
    <w:link w:val="HTML"/>
    <w:uiPriority w:val="99"/>
    <w:rsid w:val="00E52873"/>
    <w:rPr>
      <w:rFonts w:ascii="Arial Unicode MS" w:eastAsia="Arial Unicode MS" w:hAnsi="Arial Unicode MS"/>
    </w:rPr>
  </w:style>
  <w:style w:type="paragraph" w:styleId="a3">
    <w:name w:val="Balloon Text"/>
    <w:basedOn w:val="a"/>
    <w:link w:val="Char"/>
    <w:uiPriority w:val="99"/>
    <w:semiHidden/>
    <w:unhideWhenUsed/>
    <w:rsid w:val="008A0713"/>
    <w:rPr>
      <w:sz w:val="18"/>
      <w:szCs w:val="18"/>
    </w:rPr>
  </w:style>
  <w:style w:type="character" w:customStyle="1" w:styleId="Char">
    <w:name w:val="批注框文本 Char"/>
    <w:link w:val="a3"/>
    <w:uiPriority w:val="99"/>
    <w:semiHidden/>
    <w:rsid w:val="008A0713"/>
    <w:rPr>
      <w:kern w:val="2"/>
      <w:sz w:val="18"/>
      <w:szCs w:val="18"/>
    </w:rPr>
  </w:style>
  <w:style w:type="paragraph" w:styleId="a4">
    <w:name w:val="header"/>
    <w:basedOn w:val="a"/>
    <w:link w:val="Char0"/>
    <w:uiPriority w:val="99"/>
    <w:unhideWhenUsed/>
    <w:rsid w:val="00356C9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356C9E"/>
    <w:rPr>
      <w:kern w:val="2"/>
      <w:sz w:val="18"/>
      <w:szCs w:val="18"/>
    </w:rPr>
  </w:style>
  <w:style w:type="paragraph" w:styleId="a5">
    <w:name w:val="footer"/>
    <w:basedOn w:val="a"/>
    <w:link w:val="Char1"/>
    <w:uiPriority w:val="99"/>
    <w:unhideWhenUsed/>
    <w:rsid w:val="00356C9E"/>
    <w:pPr>
      <w:tabs>
        <w:tab w:val="center" w:pos="4153"/>
        <w:tab w:val="right" w:pos="8306"/>
      </w:tabs>
      <w:snapToGrid w:val="0"/>
      <w:jc w:val="left"/>
    </w:pPr>
    <w:rPr>
      <w:sz w:val="18"/>
      <w:szCs w:val="18"/>
    </w:rPr>
  </w:style>
  <w:style w:type="character" w:customStyle="1" w:styleId="Char1">
    <w:name w:val="页脚 Char"/>
    <w:link w:val="a5"/>
    <w:uiPriority w:val="99"/>
    <w:rsid w:val="00356C9E"/>
    <w:rPr>
      <w:kern w:val="2"/>
      <w:sz w:val="18"/>
      <w:szCs w:val="18"/>
    </w:rPr>
  </w:style>
  <w:style w:type="table" w:styleId="a6">
    <w:name w:val="Table Grid"/>
    <w:basedOn w:val="a1"/>
    <w:qFormat/>
    <w:rsid w:val="00FE07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Plain Text"/>
    <w:basedOn w:val="a"/>
    <w:link w:val="Char2"/>
    <w:uiPriority w:val="99"/>
    <w:rsid w:val="000A2664"/>
    <w:pPr>
      <w:spacing w:line="360" w:lineRule="auto"/>
      <w:ind w:firstLineChars="200" w:firstLine="480"/>
    </w:pPr>
    <w:rPr>
      <w:rFonts w:ascii="仿宋_GB2312" w:hAnsi="Times New Roman"/>
      <w:sz w:val="24"/>
      <w:szCs w:val="20"/>
    </w:rPr>
  </w:style>
  <w:style w:type="character" w:customStyle="1" w:styleId="Char2">
    <w:name w:val="纯文本 Char"/>
    <w:link w:val="a7"/>
    <w:uiPriority w:val="99"/>
    <w:rsid w:val="000A2664"/>
    <w:rPr>
      <w:rFonts w:ascii="仿宋_GB2312" w:hAnsi="Times New Roman"/>
      <w:kern w:val="2"/>
      <w:sz w:val="24"/>
    </w:rPr>
  </w:style>
  <w:style w:type="paragraph" w:styleId="a8">
    <w:name w:val="Normal (Web)"/>
    <w:basedOn w:val="a"/>
    <w:uiPriority w:val="99"/>
    <w:rsid w:val="006E3653"/>
    <w:pPr>
      <w:widowControl/>
      <w:spacing w:before="100" w:beforeAutospacing="1" w:after="100" w:afterAutospacing="1"/>
      <w:jc w:val="left"/>
    </w:pPr>
    <w:rPr>
      <w:rFonts w:ascii="宋体" w:hAnsi="宋体"/>
      <w:kern w:val="0"/>
      <w:sz w:val="24"/>
      <w:szCs w:val="24"/>
    </w:rPr>
  </w:style>
  <w:style w:type="paragraph" w:styleId="a9">
    <w:name w:val="List Paragraph"/>
    <w:basedOn w:val="a"/>
    <w:uiPriority w:val="34"/>
    <w:qFormat/>
    <w:rsid w:val="006E3653"/>
    <w:pPr>
      <w:widowControl/>
      <w:ind w:firstLineChars="200" w:firstLine="420"/>
      <w:jc w:val="left"/>
    </w:pPr>
    <w:rPr>
      <w:rFonts w:ascii="宋体" w:hAnsi="宋体" w:cs="宋体"/>
      <w:kern w:val="0"/>
      <w:sz w:val="24"/>
      <w:szCs w:val="24"/>
    </w:rPr>
  </w:style>
  <w:style w:type="character" w:customStyle="1" w:styleId="2Char">
    <w:name w:val="标题 2 Char"/>
    <w:basedOn w:val="a0"/>
    <w:link w:val="2"/>
    <w:rsid w:val="004D7391"/>
    <w:rPr>
      <w:rFonts w:ascii="Arial" w:eastAsia="黑体" w:hAnsi="Arial" w:cstheme="minorBidi"/>
      <w:b/>
      <w:kern w:val="2"/>
      <w:sz w:val="32"/>
      <w:szCs w:val="24"/>
    </w:rPr>
  </w:style>
  <w:style w:type="character" w:customStyle="1" w:styleId="detailtitle1">
    <w:name w:val="detailtitle1"/>
    <w:basedOn w:val="a0"/>
    <w:rsid w:val="00F16AE7"/>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5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9F7DF8-3AFB-4DDE-9DA7-6B139B09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1769</Words>
  <Characters>10086</Characters>
  <Application>Microsoft Office Word</Application>
  <DocSecurity>0</DocSecurity>
  <Lines>84</Lines>
  <Paragraphs>23</Paragraphs>
  <ScaleCrop>false</ScaleCrop>
  <Company/>
  <LinksUpToDate>false</LinksUpToDate>
  <CharactersWithSpaces>11832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国家科学技术进步奖推荐项目一</dc:title>
  <dc:creator>cags-desert</dc:creator>
  <cp:lastModifiedBy>He Tian</cp:lastModifiedBy>
  <cp:revision>3</cp:revision>
  <cp:lastPrinted>2016-01-06T09:12:00Z</cp:lastPrinted>
  <dcterms:created xsi:type="dcterms:W3CDTF">2016-01-07T09:46:00Z</dcterms:created>
  <dcterms:modified xsi:type="dcterms:W3CDTF">2016-01-07T12:49:00Z</dcterms:modified>
</cp:coreProperties>
</file>