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0D" w:rsidRDefault="00E52414">
      <w:pPr>
        <w:spacing w:line="360" w:lineRule="auto"/>
        <w:jc w:val="center"/>
        <w:rPr>
          <w:rFonts w:ascii="宋体" w:hAnsi="宋体" w:cs="仿宋_GB2312"/>
          <w:b/>
          <w:kern w:val="0"/>
          <w:sz w:val="32"/>
          <w:szCs w:val="32"/>
        </w:rPr>
      </w:pPr>
      <w:r>
        <w:rPr>
          <w:rFonts w:ascii="宋体" w:hAnsi="宋体" w:cs="仿宋_GB2312" w:hint="eastAsia"/>
          <w:b/>
          <w:kern w:val="0"/>
          <w:sz w:val="32"/>
          <w:szCs w:val="32"/>
        </w:rPr>
        <w:t>我单位通过</w:t>
      </w:r>
      <w:r>
        <w:rPr>
          <w:rFonts w:ascii="宋体" w:hAnsi="宋体" w:hint="eastAsia"/>
          <w:b/>
          <w:kern w:val="0"/>
          <w:sz w:val="32"/>
          <w:szCs w:val="32"/>
          <w:lang w:val="zh-CN"/>
        </w:rPr>
        <w:t>国家档案局</w:t>
      </w:r>
      <w:r>
        <w:rPr>
          <w:rFonts w:ascii="宋体" w:hAnsi="宋体" w:cs="仿宋_GB2312" w:hint="eastAsia"/>
          <w:b/>
          <w:kern w:val="0"/>
          <w:sz w:val="32"/>
          <w:szCs w:val="32"/>
        </w:rPr>
        <w:t>提名</w:t>
      </w:r>
    </w:p>
    <w:p w:rsidR="0086440D" w:rsidRDefault="00E52414">
      <w:pPr>
        <w:spacing w:line="360" w:lineRule="auto"/>
        <w:jc w:val="center"/>
        <w:rPr>
          <w:rFonts w:ascii="宋体" w:hAnsi="宋体"/>
          <w:b/>
          <w:sz w:val="32"/>
          <w:szCs w:val="32"/>
        </w:rPr>
      </w:pPr>
      <w:r>
        <w:rPr>
          <w:rFonts w:ascii="宋体" w:hAnsi="宋体" w:cs="仿宋_GB2312" w:hint="eastAsia"/>
          <w:b/>
          <w:kern w:val="0"/>
          <w:sz w:val="32"/>
          <w:szCs w:val="32"/>
        </w:rPr>
        <w:t>申报2018年度国家科学技术奖励项目公示内容</w:t>
      </w: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一、项目名称</w:t>
      </w:r>
    </w:p>
    <w:p w:rsidR="0086440D" w:rsidRDefault="00E52414">
      <w:pPr>
        <w:spacing w:line="400" w:lineRule="exact"/>
        <w:ind w:left="472"/>
        <w:jc w:val="left"/>
        <w:rPr>
          <w:rFonts w:ascii="仿宋" w:eastAsia="仿宋" w:hAnsi="仿宋"/>
          <w:sz w:val="28"/>
          <w:szCs w:val="28"/>
        </w:rPr>
      </w:pPr>
      <w:r>
        <w:rPr>
          <w:rFonts w:ascii="仿宋" w:eastAsia="仿宋" w:hAnsi="仿宋" w:hint="eastAsia"/>
          <w:sz w:val="28"/>
          <w:szCs w:val="28"/>
        </w:rPr>
        <w:t>修复过程中易损毁档案加固技术</w:t>
      </w: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二、提名者及提名意见</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提名者：国家档案局</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提名意见：</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我国国家重点档案相当部分处于濒危状态，国家实施国家重点档案修复保护工程。该项目针对档案抢救修复中长期未获解决的瓶颈性难题，完成的“修复过程中易损毁档案加固”成果，对国家重点档案抢救修复具有重要推动作用。</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针对档案修复过程中存在的“水溶性字迹</w:t>
      </w:r>
      <w:proofErr w:type="gramStart"/>
      <w:r>
        <w:rPr>
          <w:rFonts w:ascii="仿宋" w:eastAsia="仿宋" w:hAnsi="仿宋" w:hint="eastAsia"/>
          <w:sz w:val="28"/>
          <w:szCs w:val="28"/>
        </w:rPr>
        <w:t>洇</w:t>
      </w:r>
      <w:proofErr w:type="gramEnd"/>
      <w:r>
        <w:rPr>
          <w:rFonts w:ascii="仿宋" w:eastAsia="仿宋" w:hAnsi="仿宋" w:hint="eastAsia"/>
          <w:sz w:val="28"/>
          <w:szCs w:val="28"/>
        </w:rPr>
        <w:t>化扩散、消失”、“糟朽纸张浆化、完全损毁”等难题，研究发明了“壳聚糖加固剂”、“微量沉淀加固剂”和精细实施工艺，能完全防止水溶性字迹</w:t>
      </w:r>
      <w:proofErr w:type="gramStart"/>
      <w:r>
        <w:rPr>
          <w:rFonts w:ascii="仿宋" w:eastAsia="仿宋" w:hAnsi="仿宋" w:hint="eastAsia"/>
          <w:sz w:val="28"/>
          <w:szCs w:val="28"/>
        </w:rPr>
        <w:t>洇</w:t>
      </w:r>
      <w:proofErr w:type="gramEnd"/>
      <w:r>
        <w:rPr>
          <w:rFonts w:ascii="仿宋" w:eastAsia="仿宋" w:hAnsi="仿宋" w:hint="eastAsia"/>
          <w:sz w:val="28"/>
          <w:szCs w:val="28"/>
        </w:rPr>
        <w:t>化、消失，完全防止糟朽纸张浆化。</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针对档案修复过程中档案颜料、墨迹脱落，纸张断裂成渣等病害，研究发明了“多功能水性氟预加固”、“古旧字画折条病治理”等创新技术，能完全防止修复过程中颜料、墨迹脱落。</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针对部分珍贵报纸、期刊酸化糟朽、成渣病害，研究发明了“纯棉网常温加固与脱酸”精细工艺与修复设备，使珍贵报纸、期刊完整修复。</w:t>
      </w:r>
    </w:p>
    <w:p w:rsidR="0086440D" w:rsidRDefault="00E52414">
      <w:pPr>
        <w:spacing w:line="400" w:lineRule="exact"/>
        <w:ind w:firstLine="560"/>
        <w:jc w:val="left"/>
        <w:rPr>
          <w:rFonts w:ascii="仿宋" w:eastAsia="仿宋" w:hAnsi="仿宋"/>
          <w:sz w:val="28"/>
          <w:szCs w:val="28"/>
        </w:rPr>
      </w:pPr>
      <w:r>
        <w:rPr>
          <w:rFonts w:ascii="仿宋" w:eastAsia="仿宋" w:hAnsi="仿宋" w:hint="eastAsia"/>
          <w:sz w:val="28"/>
          <w:szCs w:val="28"/>
        </w:rPr>
        <w:t>该项目已在国家重点档案修复保护工程中整体应用，以其为主要技术支撑，抢救修复了</w:t>
      </w:r>
      <w:proofErr w:type="gramStart"/>
      <w:r>
        <w:rPr>
          <w:rFonts w:ascii="仿宋" w:eastAsia="仿宋" w:hAnsi="仿宋" w:hint="eastAsia"/>
          <w:sz w:val="28"/>
          <w:szCs w:val="28"/>
        </w:rPr>
        <w:t>记载党</w:t>
      </w:r>
      <w:proofErr w:type="gramEnd"/>
      <w:r>
        <w:rPr>
          <w:rFonts w:ascii="仿宋" w:eastAsia="仿宋" w:hAnsi="仿宋" w:hint="eastAsia"/>
          <w:sz w:val="28"/>
          <w:szCs w:val="28"/>
        </w:rPr>
        <w:t>在延安13年光辉历程的革命历史档案、日寇侵华罪证档案、孙中山先生手书“博爱”、孙总理建国方略图、晚清洋务运动民族工业档案、西安事变等重大历史事件档案、2008年5</w:t>
      </w:r>
      <w:r>
        <w:rPr>
          <w:rFonts w:ascii="Arial" w:eastAsia="仿宋" w:hAnsi="Arial" w:cs="Arial"/>
          <w:sz w:val="28"/>
          <w:szCs w:val="28"/>
        </w:rPr>
        <w:t>·</w:t>
      </w:r>
      <w:r>
        <w:rPr>
          <w:rFonts w:ascii="仿宋" w:eastAsia="仿宋" w:hAnsi="仿宋" w:hint="eastAsia"/>
          <w:sz w:val="28"/>
          <w:szCs w:val="28"/>
        </w:rPr>
        <w:t>12大地震损毁档案等50余项国家重点档案修复保护工程。在全国30个省、市、区和解放军、铁路、水利、公安、城建、勘测等行业的239家档案馆（室）推广应用，产生良好的社会效益。</w:t>
      </w:r>
    </w:p>
    <w:p w:rsidR="0086440D" w:rsidRDefault="00E52414">
      <w:pPr>
        <w:spacing w:line="400" w:lineRule="exact"/>
        <w:ind w:firstLineChars="200" w:firstLine="560"/>
        <w:jc w:val="left"/>
        <w:rPr>
          <w:rFonts w:ascii="仿宋" w:eastAsia="仿宋" w:hAnsi="仿宋"/>
          <w:sz w:val="28"/>
          <w:szCs w:val="28"/>
        </w:rPr>
      </w:pPr>
      <w:r>
        <w:rPr>
          <w:rFonts w:ascii="仿宋" w:eastAsia="仿宋" w:hAnsi="仿宋" w:hint="eastAsia"/>
          <w:sz w:val="28"/>
          <w:szCs w:val="28"/>
        </w:rPr>
        <w:t>该项目整体、系统的解决了国家重点档案抢救修复保护工程的主要问题，推动了工程的科学化实施，促进了档案保护行业科技进步。</w:t>
      </w:r>
    </w:p>
    <w:p w:rsidR="0086440D" w:rsidRDefault="00E52414">
      <w:pPr>
        <w:spacing w:line="40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提名该项目为国家科学技术进步奖二等奖。</w:t>
      </w: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三、项目简介</w:t>
      </w:r>
    </w:p>
    <w:p w:rsidR="0086440D" w:rsidRDefault="00E52414">
      <w:pPr>
        <w:spacing w:line="420" w:lineRule="exact"/>
        <w:ind w:firstLineChars="200" w:firstLine="560"/>
        <w:jc w:val="left"/>
        <w:rPr>
          <w:rFonts w:ascii="仿宋" w:eastAsia="仿宋" w:hAnsi="仿宋"/>
          <w:sz w:val="28"/>
          <w:szCs w:val="28"/>
        </w:rPr>
      </w:pPr>
      <w:bookmarkStart w:id="0" w:name="xm_brief"/>
      <w:bookmarkEnd w:id="0"/>
      <w:r>
        <w:rPr>
          <w:rFonts w:ascii="仿宋" w:eastAsia="仿宋" w:hAnsi="仿宋" w:hint="eastAsia"/>
          <w:sz w:val="28"/>
          <w:szCs w:val="28"/>
        </w:rPr>
        <w:t>我国国家重点档案相当部分处于濒危状态，国家部署实施国家重点档案抢救修复工程。工程中存在直接影响档案原始信息存亡、在国内外长期未获解决的瓶颈性难题，该项目经过28年攻关研究和实践探索，完成的“修复过程中易损毁档案加固技术”解决了上述难题，在国家重点档案修复保护工程中整体应用，包括三项创新技术。</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创新技术1：针对脆弱、破损、糟朽、酥解档案修复过程中存在的水溶性字迹</w:t>
      </w:r>
      <w:proofErr w:type="gramStart"/>
      <w:r>
        <w:rPr>
          <w:rFonts w:ascii="仿宋" w:eastAsia="仿宋" w:hAnsi="仿宋" w:hint="eastAsia"/>
          <w:sz w:val="28"/>
          <w:szCs w:val="28"/>
        </w:rPr>
        <w:t>洇</w:t>
      </w:r>
      <w:proofErr w:type="gramEnd"/>
      <w:r>
        <w:rPr>
          <w:rFonts w:ascii="仿宋" w:eastAsia="仿宋" w:hAnsi="仿宋" w:hint="eastAsia"/>
          <w:sz w:val="28"/>
          <w:szCs w:val="28"/>
        </w:rPr>
        <w:t>化扩散，永远消失，糟朽、酥解纸张浆化，完全损毁的瓶颈性难题</w:t>
      </w:r>
      <w:r>
        <w:rPr>
          <w:rFonts w:ascii="仿宋" w:eastAsia="仿宋" w:hAnsi="仿宋"/>
          <w:sz w:val="28"/>
          <w:szCs w:val="28"/>
        </w:rPr>
        <w:t>,</w:t>
      </w:r>
      <w:r>
        <w:rPr>
          <w:rFonts w:ascii="仿宋" w:eastAsia="仿宋" w:hAnsi="仿宋" w:hint="eastAsia"/>
          <w:sz w:val="28"/>
          <w:szCs w:val="28"/>
        </w:rPr>
        <w:t>研究了荷负电水溶性染料与质子化壳聚糖产生静电吸附，形成不溶于水的凝聚体，并负载于纸张纤维上的机理。研究了荷负电水溶性染料与微量磷钨酸</w:t>
      </w:r>
      <w:proofErr w:type="gramStart"/>
      <w:r>
        <w:rPr>
          <w:rFonts w:ascii="仿宋" w:eastAsia="仿宋" w:hAnsi="仿宋" w:hint="eastAsia"/>
          <w:sz w:val="28"/>
          <w:szCs w:val="28"/>
        </w:rPr>
        <w:t>钡共沉形成</w:t>
      </w:r>
      <w:proofErr w:type="gramEnd"/>
      <w:r>
        <w:rPr>
          <w:rFonts w:ascii="仿宋" w:eastAsia="仿宋" w:hAnsi="仿宋" w:hint="eastAsia"/>
          <w:sz w:val="28"/>
          <w:szCs w:val="28"/>
        </w:rPr>
        <w:t>不溶于水的稳定耐久色</w:t>
      </w:r>
      <w:proofErr w:type="gramStart"/>
      <w:r>
        <w:rPr>
          <w:rFonts w:ascii="仿宋" w:eastAsia="仿宋" w:hAnsi="仿宋" w:hint="eastAsia"/>
          <w:sz w:val="28"/>
          <w:szCs w:val="28"/>
        </w:rPr>
        <w:t>淀</w:t>
      </w:r>
      <w:proofErr w:type="gramEnd"/>
      <w:r>
        <w:rPr>
          <w:rFonts w:ascii="仿宋" w:eastAsia="仿宋" w:hAnsi="仿宋" w:hint="eastAsia"/>
          <w:sz w:val="28"/>
          <w:szCs w:val="28"/>
        </w:rPr>
        <w:t>，同时对糟朽纸张降解纤维起到聚拢与粘附的机理。基于上述机理研究，发明了壳聚糖与微量沉淀加固剂和精细工艺，能完全防止修复过程中水溶性字迹</w:t>
      </w:r>
      <w:proofErr w:type="gramStart"/>
      <w:r>
        <w:rPr>
          <w:rFonts w:ascii="仿宋" w:eastAsia="仿宋" w:hAnsi="仿宋" w:hint="eastAsia"/>
          <w:sz w:val="28"/>
          <w:szCs w:val="28"/>
        </w:rPr>
        <w:t>洇</w:t>
      </w:r>
      <w:proofErr w:type="gramEnd"/>
      <w:r>
        <w:rPr>
          <w:rFonts w:ascii="仿宋" w:eastAsia="仿宋" w:hAnsi="仿宋" w:hint="eastAsia"/>
          <w:sz w:val="28"/>
          <w:szCs w:val="28"/>
        </w:rPr>
        <w:t>化、纸张浆化，保持档案原始信息。</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创新技术2：针对修复过程中部分历史伟人题词、古代圣旨、家谱上颜料墨迹严重脱落和收藏过程中因酸化导致纸张折条、断裂及成渣的难题，研究了多功能水性氟官能团的亲水附着加固和耐候性功能，能实现易脱落颜料与墨迹在纸张与绢本上的亲水固定。基于此，发明水性氟加固乳液能完全防止修复过程中颜料与墨迹脱落。从纸张老化性能稳定和受力平衡两个角度为切入点，研究发明了“暗折条观察发现”、“软钢板平衡受力治理折条”、“修复过程中脱酸”等三项创新技术环节，彻底治理了折条、断裂、成渣病害。</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创新技术3：针对记载晚清、民国重大历史事件的珍贵报纸、期刊严重酸化糟朽、脆化、成渣，亟待抢救的难题，研究发明了纯棉网常温加固与脱酸创新技术，设计开发了精细修复工艺设备。</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上述创新成果在国家重点档案修复保护工程中整体系统应用，以其为技术支撑，实施了</w:t>
      </w:r>
      <w:proofErr w:type="gramStart"/>
      <w:r>
        <w:rPr>
          <w:rFonts w:ascii="仿宋" w:eastAsia="仿宋" w:hAnsi="仿宋" w:hint="eastAsia"/>
          <w:sz w:val="28"/>
          <w:szCs w:val="28"/>
        </w:rPr>
        <w:t>记载党</w:t>
      </w:r>
      <w:proofErr w:type="gramEnd"/>
      <w:r>
        <w:rPr>
          <w:rFonts w:ascii="仿宋" w:eastAsia="仿宋" w:hAnsi="仿宋" w:hint="eastAsia"/>
          <w:sz w:val="28"/>
          <w:szCs w:val="28"/>
        </w:rPr>
        <w:t>在延安13年光辉历程的国家重点档案，事关国家和民族核心利益的日寇侵华铁证档案，受到海峡两岸、全球华人关注的孙中山手书“博爱”，孙中山、廖仲恺、戴季</w:t>
      </w:r>
      <w:r>
        <w:rPr>
          <w:rFonts w:ascii="仿宋" w:eastAsia="仿宋" w:hAnsi="仿宋" w:hint="eastAsia"/>
          <w:sz w:val="28"/>
          <w:szCs w:val="28"/>
        </w:rPr>
        <w:lastRenderedPageBreak/>
        <w:t>陶等四人同</w:t>
      </w:r>
      <w:proofErr w:type="gramStart"/>
      <w:r>
        <w:rPr>
          <w:rFonts w:ascii="仿宋" w:eastAsia="仿宋" w:hAnsi="仿宋" w:hint="eastAsia"/>
          <w:sz w:val="28"/>
          <w:szCs w:val="28"/>
        </w:rPr>
        <w:t>幅共书</w:t>
      </w:r>
      <w:proofErr w:type="gramEnd"/>
      <w:r>
        <w:rPr>
          <w:rFonts w:ascii="仿宋" w:eastAsia="仿宋" w:hAnsi="仿宋" w:hint="eastAsia"/>
          <w:sz w:val="28"/>
          <w:szCs w:val="28"/>
        </w:rPr>
        <w:t>：</w:t>
      </w:r>
      <w:proofErr w:type="gramStart"/>
      <w:r>
        <w:rPr>
          <w:rFonts w:ascii="仿宋" w:eastAsia="仿宋" w:hAnsi="仿宋" w:hint="eastAsia"/>
          <w:sz w:val="28"/>
          <w:szCs w:val="28"/>
        </w:rPr>
        <w:t>澹</w:t>
      </w:r>
      <w:proofErr w:type="gramEnd"/>
      <w:r>
        <w:rPr>
          <w:rFonts w:ascii="仿宋" w:eastAsia="仿宋" w:hAnsi="仿宋" w:hint="eastAsia"/>
          <w:sz w:val="28"/>
          <w:szCs w:val="28"/>
        </w:rPr>
        <w:t>薄明志，宁静致远、天下之动，贞夫一者也，孙总理建国方略图，中国工农红军报纸创刊号，晚清洋务运动民族工业档案，西安事变等重大历史事件档案，民国时期水利工程档案，2008年5</w:t>
      </w:r>
      <w:r>
        <w:rPr>
          <w:rFonts w:ascii="Arial" w:eastAsia="仿宋" w:hAnsi="Arial" w:cs="Arial"/>
          <w:sz w:val="28"/>
          <w:szCs w:val="28"/>
        </w:rPr>
        <w:t>·</w:t>
      </w:r>
      <w:r>
        <w:rPr>
          <w:rFonts w:ascii="仿宋" w:eastAsia="仿宋" w:hAnsi="仿宋" w:hint="eastAsia"/>
          <w:sz w:val="28"/>
          <w:szCs w:val="28"/>
        </w:rPr>
        <w:t>12大地震损毁档案等50余项国家重点档案修复保护工程。该技术在国家级、全国30个省、市、区以及新加坡等239家档案馆（室）推广应用。获10项国家发明授权专利，获得国家档案</w:t>
      </w:r>
      <w:proofErr w:type="gramStart"/>
      <w:r>
        <w:rPr>
          <w:rFonts w:ascii="仿宋" w:eastAsia="仿宋" w:hAnsi="仿宋" w:hint="eastAsia"/>
          <w:sz w:val="28"/>
          <w:szCs w:val="28"/>
        </w:rPr>
        <w:t>局优秀</w:t>
      </w:r>
      <w:proofErr w:type="gramEnd"/>
      <w:r>
        <w:rPr>
          <w:rFonts w:ascii="仿宋" w:eastAsia="仿宋" w:hAnsi="仿宋" w:hint="eastAsia"/>
          <w:sz w:val="28"/>
          <w:szCs w:val="28"/>
        </w:rPr>
        <w:t>科技成果一等奖。国家档案局于1998年12月3日和2013年9月13日对上述成果进行鉴定，认为“创新性解决了档案文献修复过程中的瓶颈性难题”、“达到国际先进水平”。</w:t>
      </w: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四、客观评价</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1.国家档案局鉴定意见</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2013年9月13日，国家档案局对“修复过程中档案与古文献易损原貌预加固与防损保护研究”项目进行了鉴定，鉴定意见认为：</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① 课题组研制了微量沉淀加固剂、壳聚糖加固剂、水性氟加固剂，通过预加固，有效预防了档案、古文献、古旧字画在修</w:t>
      </w:r>
      <w:proofErr w:type="gramStart"/>
      <w:r>
        <w:rPr>
          <w:rFonts w:ascii="仿宋" w:eastAsia="仿宋" w:hAnsi="仿宋" w:hint="eastAsia"/>
          <w:sz w:val="28"/>
          <w:szCs w:val="28"/>
        </w:rPr>
        <w:t>裱过程</w:t>
      </w:r>
      <w:proofErr w:type="gramEnd"/>
      <w:r>
        <w:rPr>
          <w:rFonts w:ascii="仿宋" w:eastAsia="仿宋" w:hAnsi="仿宋" w:hint="eastAsia"/>
          <w:sz w:val="28"/>
          <w:szCs w:val="28"/>
        </w:rPr>
        <w:t>中发生的字迹</w:t>
      </w:r>
      <w:proofErr w:type="gramStart"/>
      <w:r>
        <w:rPr>
          <w:rFonts w:ascii="仿宋" w:eastAsia="仿宋" w:hAnsi="仿宋" w:hint="eastAsia"/>
          <w:sz w:val="28"/>
          <w:szCs w:val="28"/>
        </w:rPr>
        <w:t>洇</w:t>
      </w:r>
      <w:proofErr w:type="gramEnd"/>
      <w:r>
        <w:rPr>
          <w:rFonts w:ascii="仿宋" w:eastAsia="仿宋" w:hAnsi="仿宋" w:hint="eastAsia"/>
          <w:sz w:val="28"/>
          <w:szCs w:val="28"/>
        </w:rPr>
        <w:t>化扩散、颜料脱落等病害。通过对糟朽粘连、脆化破损的丝织品、纸质档案文献的成功修复实践，创新性解决了档案文献修复过程中的瓶颈性难题。</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② 建立了一套完整的档案与古文献加固工艺体系，可操作性强，实用价值高，应用广泛。</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③ 课题研究技术路线科学合理，测试数据详实可靠，资料完整齐全。</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鉴定委员会同意该课题通过鉴定。建议进一步完善操作规范，尽快推广应用。</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2013年9月13日，国家档案局对“酸化糟朽纸质档案与古文献纯棉丝网常温加固脱酸关键技术研究”项目进行鉴定，鉴定意见为：</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① 课题组根据抢救酸化、糟朽档案与古文献的需求，研究了纯棉丝网常温加固与脱酸整套材料、工具和工艺，并应用于酸化、糟朽档案与古文献的抢救修复，使粘结、脱酸、展平在常温下一次完成，拓展了丝网加固材料的选材范围，改善了丝网加固工艺，为酸</w:t>
      </w:r>
      <w:r>
        <w:rPr>
          <w:rFonts w:ascii="仿宋" w:eastAsia="仿宋" w:hAnsi="仿宋" w:hint="eastAsia"/>
          <w:sz w:val="28"/>
          <w:szCs w:val="28"/>
        </w:rPr>
        <w:lastRenderedPageBreak/>
        <w:t>化、糟朽档案与古文献抢救修复提供了一种创新技术。</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② 该技术应用于档案与古文献加固，保证了档案与古文献的字迹清晰，可逆性良好，具有广泛的推广应用前景。</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③ 该课题研究技术路线与整体构思科学合理，测试数据详实可靠，资料齐全完整。</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鉴定委员会同意该课题通过鉴定。建议课题组跟踪观察抢救修复效果，扩大该技术成果的推广力度。</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1998年，国家档案局邀请中国科学院院士高鸿，中国工程院院士邹竞等七位专家组成鉴定委员会，对“圆珠笔、复写纸字迹的固色”项目进行了鉴定，鉴定意见如下：</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课题组根据档案中各种圆珠笔、复写纸字迹大量发生褪色、扩散的现象，研制了既可对各种圆珠笔、复写纸字迹进行固色又对纸</w:t>
      </w:r>
      <w:proofErr w:type="gramStart"/>
      <w:r>
        <w:rPr>
          <w:rFonts w:ascii="仿宋" w:eastAsia="仿宋" w:hAnsi="仿宋" w:hint="eastAsia"/>
          <w:sz w:val="28"/>
          <w:szCs w:val="28"/>
        </w:rPr>
        <w:t>基具有</w:t>
      </w:r>
      <w:proofErr w:type="gramEnd"/>
      <w:r>
        <w:rPr>
          <w:rFonts w:ascii="仿宋" w:eastAsia="仿宋" w:hAnsi="仿宋" w:hint="eastAsia"/>
          <w:sz w:val="28"/>
          <w:szCs w:val="28"/>
        </w:rPr>
        <w:t>脱酸功能的FWP固色剂，研究方向正确。</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该课题分析了圆珠笔、复写纸字迹发生扩散褪色的原因与机理，用大分子杂多酸和碱土金属氢氧化物与圆珠笔复写纸染料共沉，同时在纸张纤维中沉积碱土金属的杂多酸盐与碳酸盐，防止字迹褪色、扩散，明显地提高了字迹耐久性，及增强了纸张的耐老化性。</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鉴定委员会认为，该项目达到了国际先进水平。在文物档案部门具有推广应用的前景，并将产生显著的社会效益和一定的经济效益。</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2.联合国教科文组织国际档案理事会评价</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2016年5月，国际档案理事会“世界记忆项目组”以该系列技术为主要支撑，在西安召开“亚太地区档案保护研讨会”，本项目主持人在会上做主题演讲，系统介绍了本项目研究成果。</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3.科技查新结果</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科技查新结果显示“修复过程中易损毁档案加固”项目发明的“壳聚糖加固剂”、“微量沉淀加固剂”能对脆弱、破损、酥解档案进行了亲水加固，解决了水溶性字迹防</w:t>
      </w:r>
      <w:proofErr w:type="gramStart"/>
      <w:r>
        <w:rPr>
          <w:rFonts w:ascii="仿宋" w:eastAsia="仿宋" w:hAnsi="仿宋" w:hint="eastAsia"/>
          <w:sz w:val="28"/>
          <w:szCs w:val="28"/>
        </w:rPr>
        <w:t>洇</w:t>
      </w:r>
      <w:proofErr w:type="gramEnd"/>
      <w:r>
        <w:rPr>
          <w:rFonts w:ascii="仿宋" w:eastAsia="仿宋" w:hAnsi="仿宋" w:hint="eastAsia"/>
          <w:sz w:val="28"/>
          <w:szCs w:val="28"/>
        </w:rPr>
        <w:t>化、糟朽</w:t>
      </w:r>
      <w:proofErr w:type="gramStart"/>
      <w:r>
        <w:rPr>
          <w:rFonts w:ascii="仿宋" w:eastAsia="仿宋" w:hAnsi="仿宋" w:hint="eastAsia"/>
          <w:sz w:val="28"/>
          <w:szCs w:val="28"/>
        </w:rPr>
        <w:t>纸张浆化等</w:t>
      </w:r>
      <w:proofErr w:type="gramEnd"/>
      <w:r>
        <w:rPr>
          <w:rFonts w:ascii="仿宋" w:eastAsia="仿宋" w:hAnsi="仿宋" w:hint="eastAsia"/>
          <w:sz w:val="28"/>
          <w:szCs w:val="28"/>
        </w:rPr>
        <w:t>长期未获解决的瓶颈性难题，</w:t>
      </w:r>
      <w:r>
        <w:rPr>
          <w:rFonts w:ascii="黑体" w:eastAsia="黑体" w:hAnsi="黑体" w:cs="黑体" w:hint="eastAsia"/>
          <w:sz w:val="28"/>
          <w:szCs w:val="28"/>
        </w:rPr>
        <w:t>未见到国内外有相同或类似的报道</w:t>
      </w:r>
      <w:r>
        <w:rPr>
          <w:rFonts w:ascii="仿宋" w:eastAsia="仿宋" w:hAnsi="仿宋" w:hint="eastAsia"/>
          <w:sz w:val="28"/>
          <w:szCs w:val="28"/>
        </w:rPr>
        <w:t>，国外有关研究机构使用聚甲基丙烯酸甲酚、乙基纤维素等具有憎水性能的高分子材料对档案进行封护保护，未能防止修复过程中水溶性字迹</w:t>
      </w:r>
      <w:proofErr w:type="gramStart"/>
      <w:r>
        <w:rPr>
          <w:rFonts w:ascii="仿宋" w:eastAsia="仿宋" w:hAnsi="仿宋" w:hint="eastAsia"/>
          <w:sz w:val="28"/>
          <w:szCs w:val="28"/>
        </w:rPr>
        <w:t>洇</w:t>
      </w:r>
      <w:proofErr w:type="gramEnd"/>
      <w:r>
        <w:rPr>
          <w:rFonts w:ascii="仿宋" w:eastAsia="仿宋" w:hAnsi="仿宋" w:hint="eastAsia"/>
          <w:sz w:val="28"/>
          <w:szCs w:val="28"/>
        </w:rPr>
        <w:t>化，由于使纸张严重憎水，严重影响修复质量。</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酸化糟朽双面纸有字档案纯棉网常温加固与脱酸”采用纯棉网对酸化糟朽报纸、期刊进行常温加固，配套了脱酸整套材料工具精细工艺，使黏结、脱酸、展平在常温下一次成型、一次定型。未见到国内外有相同或类似的报道，欧洲纸张保护专家使用塑料薄膜对酸化、糟朽、破损纸张进行修复封护，但由于老化纸张释放包括醋酸气体在内的复杂气体，塑料薄膜封护使其挥发不出有可能导致更严重的老化。</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4.科技奖励</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该项目获得2014年度国家档案</w:t>
      </w:r>
      <w:proofErr w:type="gramStart"/>
      <w:r>
        <w:rPr>
          <w:rFonts w:ascii="仿宋" w:eastAsia="仿宋" w:hAnsi="仿宋" w:hint="eastAsia"/>
          <w:sz w:val="28"/>
          <w:szCs w:val="28"/>
        </w:rPr>
        <w:t>局优秀</w:t>
      </w:r>
      <w:proofErr w:type="gramEnd"/>
      <w:r>
        <w:rPr>
          <w:rFonts w:ascii="仿宋" w:eastAsia="仿宋" w:hAnsi="仿宋" w:hint="eastAsia"/>
          <w:sz w:val="28"/>
          <w:szCs w:val="28"/>
        </w:rPr>
        <w:t>科技成果一等奖。</w:t>
      </w: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五、推广应用情况</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该技术已在国家重点档案修复工程中系统应用。该项目属于社会公益类项目，通过对相关单位进行技术培训，实现在全国30个省、市、区以及新加坡国家档案馆和解放军、公安、工程建设、勘察、油田等系统的239家档案馆（室）推广应用，产生显著社会效益。以其为主要技术支撑，完成了50余项国家重点档案修复保护工程。应用情况如下：</w:t>
      </w:r>
    </w:p>
    <w:p w:rsidR="0086440D" w:rsidRDefault="00E52414">
      <w:pPr>
        <w:spacing w:beforeLines="50" w:before="156" w:afterLines="50" w:after="156" w:line="400" w:lineRule="exact"/>
        <w:ind w:firstLineChars="200" w:firstLine="562"/>
        <w:rPr>
          <w:rFonts w:ascii="仿宋" w:eastAsia="仿宋" w:hAnsi="仿宋"/>
          <w:b/>
          <w:sz w:val="28"/>
          <w:szCs w:val="28"/>
        </w:rPr>
      </w:pPr>
      <w:r>
        <w:rPr>
          <w:rFonts w:ascii="仿宋" w:eastAsia="仿宋" w:hAnsi="仿宋"/>
          <w:b/>
          <w:sz w:val="28"/>
          <w:szCs w:val="28"/>
        </w:rPr>
        <w:t xml:space="preserve">1. </w:t>
      </w:r>
      <w:r>
        <w:rPr>
          <w:rFonts w:ascii="仿宋" w:eastAsia="仿宋" w:hAnsi="仿宋" w:hint="eastAsia"/>
          <w:b/>
          <w:sz w:val="28"/>
          <w:szCs w:val="28"/>
        </w:rPr>
        <w:t>革命历史档案修复保护工程</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）延安革命纪念馆藏延安时期革命历史档案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延安革命纪念馆应用该系列技术修复革命历史档案已有</w:t>
      </w:r>
      <w:r>
        <w:rPr>
          <w:rFonts w:ascii="仿宋" w:eastAsia="仿宋" w:hAnsi="仿宋"/>
          <w:sz w:val="28"/>
          <w:szCs w:val="28"/>
        </w:rPr>
        <w:t>13</w:t>
      </w:r>
      <w:r>
        <w:rPr>
          <w:rFonts w:ascii="仿宋" w:eastAsia="仿宋" w:hAnsi="仿宋" w:hint="eastAsia"/>
          <w:sz w:val="28"/>
          <w:szCs w:val="28"/>
        </w:rPr>
        <w:t>年。该馆</w:t>
      </w:r>
      <w:proofErr w:type="gramStart"/>
      <w:r>
        <w:rPr>
          <w:rFonts w:ascii="仿宋" w:eastAsia="仿宋" w:hAnsi="仿宋" w:hint="eastAsia"/>
          <w:sz w:val="28"/>
          <w:szCs w:val="28"/>
        </w:rPr>
        <w:t>馆藏党</w:t>
      </w:r>
      <w:proofErr w:type="gramEnd"/>
      <w:r>
        <w:rPr>
          <w:rFonts w:ascii="仿宋" w:eastAsia="仿宋" w:hAnsi="仿宋" w:hint="eastAsia"/>
          <w:sz w:val="28"/>
          <w:szCs w:val="28"/>
        </w:rPr>
        <w:t>在延安</w:t>
      </w:r>
      <w:r>
        <w:rPr>
          <w:rFonts w:ascii="仿宋" w:eastAsia="仿宋" w:hAnsi="仿宋"/>
          <w:sz w:val="28"/>
          <w:szCs w:val="28"/>
        </w:rPr>
        <w:t>13</w:t>
      </w:r>
      <w:r>
        <w:rPr>
          <w:rFonts w:ascii="仿宋" w:eastAsia="仿宋" w:hAnsi="仿宋" w:hint="eastAsia"/>
          <w:sz w:val="28"/>
          <w:szCs w:val="28"/>
        </w:rPr>
        <w:t>年光辉历程的珍贵革命历史档案，有毛泽东、刘少奇、周恩来、任弼时等我党领袖签名、阅读过的马列著作与历史书籍；有党中央组织掀起延安大生产运动之前所做的民意调查《固临调查》；有彭德怀元帅使用过的反映抗日战争、解放战争形势的独件地图；有工农苏维埃时期的货币、邮票；有反映抗日战争、解放战争过程中延安以及国际、国内重大历史事件、理论研究、文艺动态的《边区群众报》、《新中华报》等珍贵文献。这些档案发生酸化、糟朽、皱褶、破损、污染、霉变，相当部分文件用红墨水、圆珠笔、复写纸书写、标注或印制。</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）西安事变期间《西北文化日报》、《解放日报》</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八路军西安办事处纪念馆收藏一批反映</w:t>
      </w:r>
      <w:r>
        <w:rPr>
          <w:rFonts w:ascii="仿宋" w:eastAsia="仿宋" w:hAnsi="仿宋"/>
          <w:sz w:val="28"/>
          <w:szCs w:val="28"/>
        </w:rPr>
        <w:t>“</w:t>
      </w:r>
      <w:r>
        <w:rPr>
          <w:rFonts w:ascii="仿宋" w:eastAsia="仿宋" w:hAnsi="仿宋" w:hint="eastAsia"/>
          <w:sz w:val="28"/>
          <w:szCs w:val="28"/>
        </w:rPr>
        <w:t>西安事变</w:t>
      </w:r>
      <w:r>
        <w:rPr>
          <w:rFonts w:ascii="仿宋" w:eastAsia="仿宋" w:hAnsi="仿宋"/>
          <w:sz w:val="28"/>
          <w:szCs w:val="28"/>
        </w:rPr>
        <w:t>”</w:t>
      </w:r>
      <w:r>
        <w:rPr>
          <w:rFonts w:ascii="仿宋" w:eastAsia="仿宋" w:hAnsi="仿宋" w:hint="eastAsia"/>
          <w:sz w:val="28"/>
          <w:szCs w:val="28"/>
        </w:rPr>
        <w:t>这一重大历史事件的《西北文化日报》、《解放日报》，酸化糟朽，</w:t>
      </w:r>
      <w:proofErr w:type="gramStart"/>
      <w:r>
        <w:rPr>
          <w:rFonts w:ascii="仿宋" w:eastAsia="仿宋" w:hAnsi="仿宋" w:hint="eastAsia"/>
          <w:sz w:val="28"/>
          <w:szCs w:val="28"/>
        </w:rPr>
        <w:t>一</w:t>
      </w:r>
      <w:proofErr w:type="gramEnd"/>
      <w:r>
        <w:rPr>
          <w:rFonts w:ascii="仿宋" w:eastAsia="仿宋" w:hAnsi="仿宋" w:hint="eastAsia"/>
          <w:sz w:val="28"/>
          <w:szCs w:val="28"/>
        </w:rPr>
        <w:t>触即</w:t>
      </w:r>
      <w:r>
        <w:rPr>
          <w:rFonts w:ascii="仿宋" w:eastAsia="仿宋" w:hAnsi="仿宋" w:hint="eastAsia"/>
          <w:sz w:val="28"/>
          <w:szCs w:val="28"/>
        </w:rPr>
        <w:lastRenderedPageBreak/>
        <w:t>碎，相当部分报纸上有阅读者用红墨水、圆珠笔蓝墨水所做的标记。</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）中国工农红军报纸</w:t>
      </w:r>
      <w:r>
        <w:rPr>
          <w:rFonts w:ascii="仿宋" w:eastAsia="仿宋" w:hAnsi="仿宋"/>
          <w:sz w:val="28"/>
          <w:szCs w:val="28"/>
        </w:rPr>
        <w:t>“</w:t>
      </w:r>
      <w:r>
        <w:rPr>
          <w:rFonts w:ascii="仿宋" w:eastAsia="仿宋" w:hAnsi="仿宋" w:hint="eastAsia"/>
          <w:sz w:val="28"/>
          <w:szCs w:val="28"/>
        </w:rPr>
        <w:t>浪花</w:t>
      </w:r>
      <w:r>
        <w:rPr>
          <w:rFonts w:ascii="仿宋" w:eastAsia="仿宋" w:hAnsi="仿宋"/>
          <w:sz w:val="28"/>
          <w:szCs w:val="28"/>
        </w:rPr>
        <w:t>”</w:t>
      </w:r>
      <w:r>
        <w:rPr>
          <w:rFonts w:ascii="仿宋" w:eastAsia="仿宋" w:hAnsi="仿宋" w:hint="eastAsia"/>
          <w:sz w:val="28"/>
          <w:szCs w:val="28"/>
        </w:rPr>
        <w:t>创刊号</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福建省古田会议纪念馆藏红四军发行第一份报纸</w:t>
      </w:r>
      <w:r>
        <w:rPr>
          <w:rFonts w:ascii="仿宋" w:eastAsia="仿宋" w:hAnsi="仿宋"/>
          <w:sz w:val="28"/>
          <w:szCs w:val="28"/>
        </w:rPr>
        <w:t>——“</w:t>
      </w:r>
      <w:r>
        <w:rPr>
          <w:rFonts w:ascii="仿宋" w:eastAsia="仿宋" w:hAnsi="仿宋" w:hint="eastAsia"/>
          <w:sz w:val="28"/>
          <w:szCs w:val="28"/>
        </w:rPr>
        <w:t>浪花</w:t>
      </w:r>
      <w:r>
        <w:rPr>
          <w:rFonts w:ascii="仿宋" w:eastAsia="仿宋" w:hAnsi="仿宋"/>
          <w:sz w:val="28"/>
          <w:szCs w:val="28"/>
        </w:rPr>
        <w:t>”</w:t>
      </w:r>
      <w:r>
        <w:rPr>
          <w:rFonts w:ascii="仿宋" w:eastAsia="仿宋" w:hAnsi="仿宋" w:hint="eastAsia"/>
          <w:sz w:val="28"/>
          <w:szCs w:val="28"/>
        </w:rPr>
        <w:t>创刊号，也是中国工农红军、中国人民解放军报纸的创刊号，发现于上杭县一间观音庙墙上，该报纸糟朽、污染，濒临自毁。</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）傅健行烈士遗书</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傅健行烈士抗日战争期间参加东北义勇军，解放战争期间从事党的情报工作，屡立战功。在山东工作期间身份暴露却坚贞不屈，英勇就义前给妻子写了遗书，几经辗转后被济南市档案馆收藏。该遗书纸张酸化，用盐基青莲染料书写，很易褪色，处于濒危状态。</w:t>
      </w:r>
    </w:p>
    <w:p w:rsidR="0086440D" w:rsidRDefault="00E52414">
      <w:pPr>
        <w:numPr>
          <w:ilvl w:val="0"/>
          <w:numId w:val="1"/>
        </w:numPr>
        <w:spacing w:line="420" w:lineRule="exact"/>
        <w:ind w:firstLineChars="200" w:firstLine="560"/>
        <w:jc w:val="left"/>
        <w:rPr>
          <w:rFonts w:ascii="仿宋" w:eastAsia="仿宋" w:hAnsi="仿宋"/>
          <w:sz w:val="28"/>
          <w:szCs w:val="28"/>
        </w:rPr>
      </w:pPr>
      <w:r>
        <w:rPr>
          <w:rFonts w:ascii="仿宋" w:eastAsia="仿宋" w:hAnsi="仿宋" w:hint="eastAsia"/>
          <w:sz w:val="28"/>
          <w:szCs w:val="28"/>
        </w:rPr>
        <w:t>我党严明法纪，处决黄克功档案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陕西省延安市中级人民法院藏我党严明法纪，处决黄克功档案，发生严重皱褶、破损，其上枪决指令为红墨水染料，极易</w:t>
      </w:r>
      <w:proofErr w:type="gramStart"/>
      <w:r>
        <w:rPr>
          <w:rFonts w:ascii="仿宋" w:eastAsia="仿宋" w:hAnsi="仿宋" w:hint="eastAsia"/>
          <w:sz w:val="28"/>
          <w:szCs w:val="28"/>
        </w:rPr>
        <w:t>洇</w:t>
      </w:r>
      <w:proofErr w:type="gramEnd"/>
      <w:r>
        <w:rPr>
          <w:rFonts w:ascii="仿宋" w:eastAsia="仿宋" w:hAnsi="仿宋" w:hint="eastAsia"/>
          <w:sz w:val="28"/>
          <w:szCs w:val="28"/>
        </w:rPr>
        <w:t>化。</w:t>
      </w:r>
    </w:p>
    <w:p w:rsidR="0086440D" w:rsidRDefault="00E52414">
      <w:pPr>
        <w:spacing w:beforeLines="50" w:before="156" w:afterLines="50" w:after="156" w:line="400" w:lineRule="exact"/>
        <w:ind w:firstLineChars="200" w:firstLine="562"/>
        <w:rPr>
          <w:rFonts w:ascii="仿宋" w:eastAsia="仿宋" w:hAnsi="仿宋"/>
          <w:b/>
          <w:sz w:val="28"/>
          <w:szCs w:val="28"/>
        </w:rPr>
      </w:pPr>
      <w:r>
        <w:rPr>
          <w:rFonts w:ascii="仿宋" w:eastAsia="仿宋" w:hAnsi="仿宋"/>
          <w:b/>
          <w:sz w:val="28"/>
          <w:szCs w:val="28"/>
        </w:rPr>
        <w:t xml:space="preserve">2. </w:t>
      </w:r>
      <w:r>
        <w:rPr>
          <w:rFonts w:ascii="仿宋" w:eastAsia="仿宋" w:hAnsi="仿宋" w:hint="eastAsia"/>
          <w:b/>
          <w:sz w:val="28"/>
          <w:szCs w:val="28"/>
        </w:rPr>
        <w:t>日本侵华罪证与日本明治年间汉译地图档案修复保护工程</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延安革命纪念馆藏抗日战争期间八路军为日本俘虏开办日本工农学校中，日本俘虏写的学习日记。其中记述了他们惨绝人寰的罪行，是日寇侵华的铁证。该批档案现存延安革命纪念馆。其纸张酸化、糟朽，字迹用圆珠笔书写。</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）日寇制造</w:t>
      </w:r>
      <w:r>
        <w:rPr>
          <w:rFonts w:ascii="仿宋" w:eastAsia="仿宋" w:hAnsi="仿宋"/>
          <w:sz w:val="28"/>
          <w:szCs w:val="28"/>
        </w:rPr>
        <w:t>“</w:t>
      </w:r>
      <w:r>
        <w:rPr>
          <w:rFonts w:ascii="仿宋" w:eastAsia="仿宋" w:hAnsi="仿宋" w:hint="eastAsia"/>
          <w:sz w:val="28"/>
          <w:szCs w:val="28"/>
        </w:rPr>
        <w:t>济南惨案</w:t>
      </w:r>
      <w:r>
        <w:rPr>
          <w:rFonts w:ascii="仿宋" w:eastAsia="仿宋" w:hAnsi="仿宋"/>
          <w:sz w:val="28"/>
          <w:szCs w:val="28"/>
        </w:rPr>
        <w:t>”</w:t>
      </w:r>
      <w:r>
        <w:rPr>
          <w:rFonts w:ascii="仿宋" w:eastAsia="仿宋" w:hAnsi="仿宋" w:hint="eastAsia"/>
          <w:sz w:val="28"/>
          <w:szCs w:val="28"/>
        </w:rPr>
        <w:t>罪证</w:t>
      </w:r>
      <w:r>
        <w:rPr>
          <w:rFonts w:ascii="仿宋" w:eastAsia="仿宋" w:hAnsi="仿宋"/>
          <w:sz w:val="28"/>
          <w:szCs w:val="28"/>
        </w:rPr>
        <w:t>——</w:t>
      </w:r>
      <w:r>
        <w:rPr>
          <w:rFonts w:ascii="仿宋" w:eastAsia="仿宋" w:hAnsi="仿宋" w:hint="eastAsia"/>
          <w:sz w:val="28"/>
          <w:szCs w:val="28"/>
        </w:rPr>
        <w:t>济南惨史</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济南市档案馆藏</w:t>
      </w:r>
      <w:r>
        <w:rPr>
          <w:rFonts w:ascii="仿宋" w:eastAsia="仿宋" w:hAnsi="仿宋"/>
          <w:sz w:val="28"/>
          <w:szCs w:val="28"/>
        </w:rPr>
        <w:t>“</w:t>
      </w:r>
      <w:r>
        <w:rPr>
          <w:rFonts w:ascii="仿宋" w:eastAsia="仿宋" w:hAnsi="仿宋" w:hint="eastAsia"/>
          <w:sz w:val="28"/>
          <w:szCs w:val="28"/>
        </w:rPr>
        <w:t>济南惨史</w:t>
      </w:r>
      <w:r>
        <w:rPr>
          <w:rFonts w:ascii="仿宋" w:eastAsia="仿宋" w:hAnsi="仿宋"/>
          <w:sz w:val="28"/>
          <w:szCs w:val="28"/>
        </w:rPr>
        <w:t>”</w:t>
      </w:r>
      <w:r>
        <w:rPr>
          <w:rFonts w:ascii="仿宋" w:eastAsia="仿宋" w:hAnsi="仿宋" w:hint="eastAsia"/>
          <w:sz w:val="28"/>
          <w:szCs w:val="28"/>
        </w:rPr>
        <w:t>史料真实全面反映了</w:t>
      </w:r>
      <w:r>
        <w:rPr>
          <w:rFonts w:ascii="仿宋" w:eastAsia="仿宋" w:hAnsi="仿宋"/>
          <w:sz w:val="28"/>
          <w:szCs w:val="28"/>
        </w:rPr>
        <w:t>1928</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月，日寇在济南制造灭绝人性的</w:t>
      </w:r>
      <w:r>
        <w:rPr>
          <w:rFonts w:ascii="仿宋" w:eastAsia="仿宋" w:hAnsi="仿宋"/>
          <w:sz w:val="28"/>
          <w:szCs w:val="28"/>
        </w:rPr>
        <w:t>“</w:t>
      </w:r>
      <w:r>
        <w:rPr>
          <w:rFonts w:ascii="仿宋" w:eastAsia="仿宋" w:hAnsi="仿宋" w:hint="eastAsia"/>
          <w:sz w:val="28"/>
          <w:szCs w:val="28"/>
        </w:rPr>
        <w:t>济南惨案</w:t>
      </w:r>
      <w:r>
        <w:rPr>
          <w:rFonts w:ascii="仿宋" w:eastAsia="仿宋" w:hAnsi="仿宋"/>
          <w:sz w:val="28"/>
          <w:szCs w:val="28"/>
        </w:rPr>
        <w:t>”</w:t>
      </w:r>
      <w:r>
        <w:rPr>
          <w:rFonts w:ascii="仿宋" w:eastAsia="仿宋" w:hAnsi="仿宋" w:hint="eastAsia"/>
          <w:sz w:val="28"/>
          <w:szCs w:val="28"/>
        </w:rPr>
        <w:t>全过程。其中的</w:t>
      </w:r>
      <w:r>
        <w:rPr>
          <w:rFonts w:ascii="仿宋" w:eastAsia="仿宋" w:hAnsi="仿宋"/>
          <w:sz w:val="28"/>
          <w:szCs w:val="28"/>
        </w:rPr>
        <w:t>160</w:t>
      </w:r>
      <w:r>
        <w:rPr>
          <w:rFonts w:ascii="仿宋" w:eastAsia="仿宋" w:hAnsi="仿宋" w:hint="eastAsia"/>
          <w:sz w:val="28"/>
          <w:szCs w:val="28"/>
        </w:rPr>
        <w:t>余幅图片记录了日寇入侵济南火车站，在</w:t>
      </w:r>
      <w:proofErr w:type="gramStart"/>
      <w:r>
        <w:rPr>
          <w:rFonts w:ascii="仿宋" w:eastAsia="仿宋" w:hAnsi="仿宋" w:hint="eastAsia"/>
          <w:sz w:val="28"/>
          <w:szCs w:val="28"/>
        </w:rPr>
        <w:t>马路边刀劈</w:t>
      </w:r>
      <w:proofErr w:type="gramEnd"/>
      <w:r>
        <w:rPr>
          <w:rFonts w:ascii="仿宋" w:eastAsia="仿宋" w:hAnsi="仿宋" w:hint="eastAsia"/>
          <w:sz w:val="28"/>
          <w:szCs w:val="28"/>
        </w:rPr>
        <w:t>男童、枪杀同胞、残杀外交特派员蔡公时等烈士及日军侵占济南后发布的厚颜无耻的布告等。《济南惨史》是由当时遇难者家属们自发组织编辑的，是日寇侵华罪行的有力证据。</w:t>
      </w:r>
      <w:r>
        <w:rPr>
          <w:rFonts w:ascii="仿宋" w:eastAsia="仿宋" w:hAnsi="仿宋"/>
          <w:sz w:val="28"/>
          <w:szCs w:val="28"/>
        </w:rPr>
        <w:t>1937</w:t>
      </w:r>
      <w:r>
        <w:rPr>
          <w:rFonts w:ascii="仿宋" w:eastAsia="仿宋" w:hAnsi="仿宋" w:hint="eastAsia"/>
          <w:sz w:val="28"/>
          <w:szCs w:val="28"/>
        </w:rPr>
        <w:t>年抗日战争爆发，日军在济南大规模搜查销毁，现存</w:t>
      </w:r>
      <w:proofErr w:type="gramStart"/>
      <w:r>
        <w:rPr>
          <w:rFonts w:ascii="仿宋" w:eastAsia="仿宋" w:hAnsi="仿宋" w:hint="eastAsia"/>
          <w:sz w:val="28"/>
          <w:szCs w:val="28"/>
        </w:rPr>
        <w:t>世</w:t>
      </w:r>
      <w:proofErr w:type="gramEnd"/>
      <w:r>
        <w:rPr>
          <w:rFonts w:ascii="仿宋" w:eastAsia="仿宋" w:hAnsi="仿宋" w:hint="eastAsia"/>
          <w:sz w:val="28"/>
          <w:szCs w:val="28"/>
        </w:rPr>
        <w:t>极少。该批史料档案纸张酸化、糟朽，相当部分用红墨水标记，处于濒危状态。</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）秦皇岛市档案局收藏的日寇侵华档案，主要包括北支那宪兵队、华北宪兵队、山海关宪兵队、山海关日本守备机构等档案，记录了日寇侵华史实，对于研究日寇暴行具有重要价值。该批档案</w:t>
      </w:r>
      <w:r>
        <w:rPr>
          <w:rFonts w:ascii="仿宋" w:eastAsia="仿宋" w:hAnsi="仿宋" w:hint="eastAsia"/>
          <w:sz w:val="28"/>
          <w:szCs w:val="28"/>
        </w:rPr>
        <w:lastRenderedPageBreak/>
        <w:t>发生了糟朽、酥解、脆化、皱褶、破损、字迹扩散等病害。</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（4）日本明治年间印制的</w:t>
      </w:r>
      <w:r>
        <w:rPr>
          <w:rFonts w:ascii="仿宋" w:eastAsia="仿宋" w:hAnsi="仿宋"/>
          <w:sz w:val="28"/>
          <w:szCs w:val="28"/>
        </w:rPr>
        <w:t>“</w:t>
      </w:r>
      <w:r>
        <w:rPr>
          <w:rFonts w:ascii="仿宋" w:eastAsia="仿宋" w:hAnsi="仿宋" w:hint="eastAsia"/>
          <w:sz w:val="28"/>
          <w:szCs w:val="28"/>
        </w:rPr>
        <w:t>汉译世界大地图</w:t>
      </w:r>
      <w:r>
        <w:rPr>
          <w:rFonts w:ascii="仿宋" w:eastAsia="仿宋" w:hAnsi="仿宋"/>
          <w:sz w:val="28"/>
          <w:szCs w:val="28"/>
        </w:rPr>
        <w:t>”</w:t>
      </w:r>
      <w:r>
        <w:rPr>
          <w:rFonts w:ascii="仿宋" w:eastAsia="仿宋" w:hAnsi="仿宋" w:hint="eastAsia"/>
          <w:sz w:val="28"/>
          <w:szCs w:val="28"/>
        </w:rPr>
        <w:t>，发生卷曲、断裂，许多线条用水溶性染料印刷。</w:t>
      </w:r>
    </w:p>
    <w:p w:rsidR="0086440D" w:rsidRDefault="00E52414">
      <w:pPr>
        <w:spacing w:beforeLines="50" w:before="156" w:afterLines="50" w:after="156" w:line="400" w:lineRule="exact"/>
        <w:ind w:firstLineChars="200" w:firstLine="562"/>
        <w:rPr>
          <w:rFonts w:ascii="仿宋" w:eastAsia="仿宋" w:hAnsi="仿宋"/>
          <w:b/>
          <w:sz w:val="28"/>
          <w:szCs w:val="28"/>
        </w:rPr>
      </w:pPr>
      <w:r>
        <w:rPr>
          <w:rFonts w:ascii="仿宋" w:eastAsia="仿宋" w:hAnsi="仿宋"/>
          <w:b/>
          <w:sz w:val="28"/>
          <w:szCs w:val="28"/>
        </w:rPr>
        <w:t xml:space="preserve">3. </w:t>
      </w:r>
      <w:r>
        <w:rPr>
          <w:rFonts w:ascii="仿宋" w:eastAsia="仿宋" w:hAnsi="仿宋" w:hint="eastAsia"/>
          <w:b/>
          <w:sz w:val="28"/>
          <w:szCs w:val="28"/>
        </w:rPr>
        <w:t>中国第二历史档案馆</w:t>
      </w:r>
      <w:proofErr w:type="gramStart"/>
      <w:r>
        <w:rPr>
          <w:rFonts w:ascii="仿宋" w:eastAsia="仿宋" w:hAnsi="仿宋" w:hint="eastAsia"/>
          <w:b/>
          <w:sz w:val="28"/>
          <w:szCs w:val="28"/>
        </w:rPr>
        <w:t>藏民国特藏</w:t>
      </w:r>
      <w:proofErr w:type="gramEnd"/>
      <w:r>
        <w:rPr>
          <w:rFonts w:ascii="仿宋" w:eastAsia="仿宋" w:hAnsi="仿宋" w:hint="eastAsia"/>
          <w:b/>
          <w:sz w:val="28"/>
          <w:szCs w:val="28"/>
        </w:rPr>
        <w:t>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孙中山先生手书“博爱”、“应为鬼雄”；孙中山、胡汉民、廖仲恺、戴季陶等四人同</w:t>
      </w:r>
      <w:proofErr w:type="gramStart"/>
      <w:r>
        <w:rPr>
          <w:rFonts w:ascii="仿宋" w:eastAsia="仿宋" w:hAnsi="仿宋" w:hint="eastAsia"/>
          <w:sz w:val="28"/>
          <w:szCs w:val="28"/>
        </w:rPr>
        <w:t>幅共书</w:t>
      </w:r>
      <w:proofErr w:type="gramEnd"/>
      <w:r>
        <w:rPr>
          <w:rFonts w:ascii="仿宋" w:eastAsia="仿宋" w:hAnsi="仿宋" w:hint="eastAsia"/>
          <w:sz w:val="28"/>
          <w:szCs w:val="28"/>
        </w:rPr>
        <w:t>：</w:t>
      </w:r>
      <w:proofErr w:type="gramStart"/>
      <w:r>
        <w:rPr>
          <w:rFonts w:ascii="仿宋" w:eastAsia="仿宋" w:hAnsi="仿宋" w:hint="eastAsia"/>
          <w:sz w:val="28"/>
          <w:szCs w:val="28"/>
        </w:rPr>
        <w:t>澹</w:t>
      </w:r>
      <w:proofErr w:type="gramEnd"/>
      <w:r>
        <w:rPr>
          <w:rFonts w:ascii="仿宋" w:eastAsia="仿宋" w:hAnsi="仿宋" w:hint="eastAsia"/>
          <w:sz w:val="28"/>
          <w:szCs w:val="28"/>
        </w:rPr>
        <w:t>薄明志，宁静致远、天下之动，贞夫一者也等；孙总理建国方略图；胡汉民手稿等特藏民国档案，发生严重折条、断裂、成渣，墨迹遇水极易脱落。</w:t>
      </w:r>
    </w:p>
    <w:p w:rsidR="0086440D" w:rsidRDefault="00E52414">
      <w:pPr>
        <w:spacing w:beforeLines="50" w:before="156" w:afterLines="50" w:after="156" w:line="400" w:lineRule="exact"/>
        <w:ind w:firstLineChars="200" w:firstLine="562"/>
        <w:rPr>
          <w:rFonts w:ascii="仿宋" w:eastAsia="仿宋" w:hAnsi="仿宋"/>
          <w:b/>
          <w:sz w:val="28"/>
          <w:szCs w:val="28"/>
        </w:rPr>
      </w:pPr>
      <w:r>
        <w:rPr>
          <w:rFonts w:ascii="仿宋" w:eastAsia="仿宋" w:hAnsi="仿宋" w:hint="eastAsia"/>
          <w:b/>
          <w:sz w:val="28"/>
          <w:szCs w:val="28"/>
        </w:rPr>
        <w:t>4.</w:t>
      </w:r>
      <w:proofErr w:type="gramStart"/>
      <w:r>
        <w:rPr>
          <w:rFonts w:ascii="仿宋" w:eastAsia="仿宋" w:hAnsi="仿宋" w:hint="eastAsia"/>
          <w:b/>
          <w:sz w:val="28"/>
          <w:szCs w:val="28"/>
        </w:rPr>
        <w:t>清代与</w:t>
      </w:r>
      <w:proofErr w:type="gramEnd"/>
      <w:r>
        <w:rPr>
          <w:rFonts w:ascii="仿宋" w:eastAsia="仿宋" w:hAnsi="仿宋" w:hint="eastAsia"/>
          <w:b/>
          <w:sz w:val="28"/>
          <w:szCs w:val="28"/>
        </w:rPr>
        <w:t>民国档案修复保护工程</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）晚清洋务运动时期创建东亚规模最大的钢铁联合企业</w:t>
      </w:r>
      <w:r>
        <w:rPr>
          <w:rFonts w:ascii="仿宋" w:eastAsia="仿宋" w:hAnsi="仿宋"/>
          <w:sz w:val="28"/>
          <w:szCs w:val="28"/>
        </w:rPr>
        <w:t>——</w:t>
      </w:r>
      <w:r>
        <w:rPr>
          <w:rFonts w:ascii="仿宋" w:eastAsia="仿宋" w:hAnsi="仿宋" w:hint="eastAsia"/>
          <w:sz w:val="28"/>
          <w:szCs w:val="28"/>
        </w:rPr>
        <w:t>汉冶萍公司档案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湖北省档案馆藏汉冶萍档案，真实记录了</w:t>
      </w:r>
      <w:proofErr w:type="gramStart"/>
      <w:r>
        <w:rPr>
          <w:rFonts w:ascii="仿宋" w:eastAsia="仿宋" w:hAnsi="仿宋" w:hint="eastAsia"/>
          <w:sz w:val="28"/>
          <w:szCs w:val="28"/>
        </w:rPr>
        <w:t>晚清张</w:t>
      </w:r>
      <w:proofErr w:type="gramEnd"/>
      <w:r>
        <w:rPr>
          <w:rFonts w:ascii="仿宋" w:eastAsia="仿宋" w:hAnsi="仿宋" w:hint="eastAsia"/>
          <w:sz w:val="28"/>
          <w:szCs w:val="28"/>
        </w:rPr>
        <w:t>之洞、盛宣怀等重臣实施洋务运动、创建东亚最大钢铁联合企业（汉阳钢铁厂、大冶铁矿、萍乡煤矿）的演变过程，是我国民族工业艰辛起步的真实写照。文件格式、公司名称、起草人、审核人、签发人等重要原始信息全部用水溶性红墨水印制，相当部分档案字迹用铁盐墨水书写，纸张糟朽、笔划脱落。</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（2）杨虎城主政陕西期间，著名水利专家李仪祉兴修陕西关中水利档案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陕西省档案馆</w:t>
      </w:r>
      <w:proofErr w:type="gramStart"/>
      <w:r>
        <w:rPr>
          <w:rFonts w:ascii="仿宋" w:eastAsia="仿宋" w:hAnsi="仿宋" w:hint="eastAsia"/>
          <w:sz w:val="28"/>
          <w:szCs w:val="28"/>
        </w:rPr>
        <w:t>藏民国</w:t>
      </w:r>
      <w:proofErr w:type="gramEnd"/>
      <w:r>
        <w:rPr>
          <w:rFonts w:ascii="仿宋" w:eastAsia="仿宋" w:hAnsi="仿宋" w:hint="eastAsia"/>
          <w:sz w:val="28"/>
          <w:szCs w:val="28"/>
        </w:rPr>
        <w:t>时期</w:t>
      </w:r>
      <w:r>
        <w:rPr>
          <w:rFonts w:ascii="仿宋" w:eastAsia="仿宋" w:hAnsi="仿宋"/>
          <w:sz w:val="28"/>
          <w:szCs w:val="28"/>
        </w:rPr>
        <w:t>50</w:t>
      </w:r>
      <w:r>
        <w:rPr>
          <w:rFonts w:ascii="仿宋" w:eastAsia="仿宋" w:hAnsi="仿宋" w:hint="eastAsia"/>
          <w:sz w:val="28"/>
          <w:szCs w:val="28"/>
        </w:rPr>
        <w:t>多个全宗，均为国家重点档案。如著名爱国将领杨虎城主政陕西期间，由著名水利专家李仪祉主持设计，兴修陕西关中水利工程档案，大多数纸张脆弱。文件格式、机构名称、起草人、审核人、签发人等重要原始信息用红墨水等水溶性染料印制。</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（3）西安交通大学档案馆藏</w:t>
      </w:r>
      <w:r>
        <w:rPr>
          <w:rFonts w:ascii="仿宋" w:eastAsia="仿宋" w:hAnsi="仿宋"/>
          <w:sz w:val="28"/>
          <w:szCs w:val="28"/>
        </w:rPr>
        <w:t>“</w:t>
      </w:r>
      <w:r>
        <w:rPr>
          <w:rFonts w:ascii="仿宋" w:eastAsia="仿宋" w:hAnsi="仿宋" w:hint="eastAsia"/>
          <w:sz w:val="28"/>
          <w:szCs w:val="28"/>
        </w:rPr>
        <w:t>南洋公学</w:t>
      </w:r>
      <w:r>
        <w:rPr>
          <w:rFonts w:ascii="仿宋" w:eastAsia="仿宋" w:hAnsi="仿宋"/>
          <w:sz w:val="28"/>
          <w:szCs w:val="28"/>
        </w:rPr>
        <w:t>”</w:t>
      </w:r>
      <w:r>
        <w:rPr>
          <w:rFonts w:ascii="仿宋" w:eastAsia="仿宋" w:hAnsi="仿宋" w:hint="eastAsia"/>
          <w:sz w:val="28"/>
          <w:szCs w:val="28"/>
        </w:rPr>
        <w:t>交通大学档案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西安交通大学档案馆藏晚清、民国时期南洋公学、交通大学档案，真实记录了中国高等教育，特别是著名高校发展变迁历程。严重酸化、脆化、糟朽，部分档案文件格式以红墨水印制或书写，遇水易</w:t>
      </w:r>
      <w:proofErr w:type="gramStart"/>
      <w:r>
        <w:rPr>
          <w:rFonts w:ascii="仿宋" w:eastAsia="仿宋" w:hAnsi="仿宋" w:hint="eastAsia"/>
          <w:sz w:val="28"/>
          <w:szCs w:val="28"/>
        </w:rPr>
        <w:t>洇</w:t>
      </w:r>
      <w:proofErr w:type="gramEnd"/>
      <w:r>
        <w:rPr>
          <w:rFonts w:ascii="仿宋" w:eastAsia="仿宋" w:hAnsi="仿宋" w:hint="eastAsia"/>
          <w:sz w:val="28"/>
          <w:szCs w:val="28"/>
        </w:rPr>
        <w:t>化。</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）民国时期著名实业家张子宜创办西安儿童福利院档案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西安市档案馆征集民国期间西安儿童福利院档案，真实记录了</w:t>
      </w:r>
      <w:r>
        <w:rPr>
          <w:rFonts w:ascii="仿宋" w:eastAsia="仿宋" w:hAnsi="仿宋" w:hint="eastAsia"/>
          <w:sz w:val="28"/>
          <w:szCs w:val="28"/>
        </w:rPr>
        <w:lastRenderedPageBreak/>
        <w:t>同盟会会员、著名爱国实业家、慈善家张子宜自</w:t>
      </w:r>
      <w:r>
        <w:rPr>
          <w:rFonts w:ascii="仿宋" w:eastAsia="仿宋" w:hAnsi="仿宋"/>
          <w:sz w:val="28"/>
          <w:szCs w:val="28"/>
        </w:rPr>
        <w:t>1919</w:t>
      </w:r>
      <w:r>
        <w:rPr>
          <w:rFonts w:ascii="仿宋" w:eastAsia="仿宋" w:hAnsi="仿宋" w:hint="eastAsia"/>
          <w:sz w:val="28"/>
          <w:szCs w:val="28"/>
        </w:rPr>
        <w:t>年起，历经关中大旱、抗日战争等艰苦时期，收养贫寒儿童，培养人才的事迹。该批档案多数破损、脆弱，用红墨水印制、书写了档案形成机构、起草者、审核者、签发</w:t>
      </w:r>
      <w:proofErr w:type="gramStart"/>
      <w:r>
        <w:rPr>
          <w:rFonts w:ascii="仿宋" w:eastAsia="仿宋" w:hAnsi="仿宋" w:hint="eastAsia"/>
          <w:sz w:val="28"/>
          <w:szCs w:val="28"/>
        </w:rPr>
        <w:t>者职务</w:t>
      </w:r>
      <w:proofErr w:type="gramEnd"/>
      <w:r>
        <w:rPr>
          <w:rFonts w:ascii="仿宋" w:eastAsia="仿宋" w:hAnsi="仿宋" w:hint="eastAsia"/>
          <w:sz w:val="28"/>
          <w:szCs w:val="28"/>
        </w:rPr>
        <w:t>等原始信息。</w:t>
      </w:r>
    </w:p>
    <w:p w:rsidR="0086440D" w:rsidRDefault="00E52414">
      <w:pPr>
        <w:numPr>
          <w:ilvl w:val="0"/>
          <w:numId w:val="2"/>
        </w:numPr>
        <w:spacing w:line="420" w:lineRule="exact"/>
        <w:ind w:firstLineChars="200" w:firstLine="560"/>
        <w:jc w:val="left"/>
        <w:rPr>
          <w:rFonts w:ascii="仿宋" w:eastAsia="仿宋" w:hAnsi="仿宋"/>
          <w:sz w:val="28"/>
          <w:szCs w:val="28"/>
        </w:rPr>
      </w:pPr>
      <w:r>
        <w:rPr>
          <w:rFonts w:ascii="仿宋" w:eastAsia="仿宋" w:hAnsi="仿宋" w:hint="eastAsia"/>
          <w:sz w:val="28"/>
          <w:szCs w:val="28"/>
        </w:rPr>
        <w:t>秦皇岛市档案局馆藏秦皇岛耀华玻璃档案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秦皇岛市档案局馆藏耀</w:t>
      </w:r>
      <w:proofErr w:type="gramStart"/>
      <w:r>
        <w:rPr>
          <w:rFonts w:ascii="仿宋" w:eastAsia="仿宋" w:hAnsi="仿宋" w:hint="eastAsia"/>
          <w:sz w:val="28"/>
          <w:szCs w:val="28"/>
        </w:rPr>
        <w:t>华历史</w:t>
      </w:r>
      <w:proofErr w:type="gramEnd"/>
      <w:r>
        <w:rPr>
          <w:rFonts w:ascii="仿宋" w:eastAsia="仿宋" w:hAnsi="仿宋" w:hint="eastAsia"/>
          <w:sz w:val="28"/>
          <w:szCs w:val="28"/>
        </w:rPr>
        <w:t>档案100余卷，真实记录了秦皇岛耀华玻璃厂自1921年筹办，至建国前所经历的中比合办、中日合办、官商合办三个历史时期的发展状况，是秦皇岛这座城市成长记忆的重要组成部分，也是中国近现代工业尤其是玻璃工业发展的珍贵史料。其中有耀华股票、耀</w:t>
      </w:r>
      <w:proofErr w:type="gramStart"/>
      <w:r>
        <w:rPr>
          <w:rFonts w:ascii="仿宋" w:eastAsia="仿宋" w:hAnsi="仿宋" w:hint="eastAsia"/>
          <w:sz w:val="28"/>
          <w:szCs w:val="28"/>
        </w:rPr>
        <w:t>华产品</w:t>
      </w:r>
      <w:proofErr w:type="gramEnd"/>
      <w:r>
        <w:rPr>
          <w:rFonts w:ascii="仿宋" w:eastAsia="仿宋" w:hAnsi="仿宋" w:hint="eastAsia"/>
          <w:sz w:val="28"/>
          <w:szCs w:val="28"/>
        </w:rPr>
        <w:t>传单、账册、民国时期地图、创办人周学熙家族档案等珍贵史料。</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馆藏清代、民国地契档案10卷128件。地契档案时间跨度大。从乾隆十七年到民国三十七年；形式完整、红契、白</w:t>
      </w:r>
      <w:proofErr w:type="gramStart"/>
      <w:r>
        <w:rPr>
          <w:rFonts w:ascii="仿宋" w:eastAsia="仿宋" w:hAnsi="仿宋" w:hint="eastAsia"/>
          <w:sz w:val="28"/>
          <w:szCs w:val="28"/>
        </w:rPr>
        <w:t>契</w:t>
      </w:r>
      <w:proofErr w:type="gramEnd"/>
      <w:r>
        <w:rPr>
          <w:rFonts w:ascii="仿宋" w:eastAsia="仿宋" w:hAnsi="仿宋" w:hint="eastAsia"/>
          <w:sz w:val="28"/>
          <w:szCs w:val="28"/>
        </w:rPr>
        <w:t>俱全；内容丰富，有房契、地契、卖房身地契、借房地产合同、分家家产</w:t>
      </w:r>
      <w:proofErr w:type="gramStart"/>
      <w:r>
        <w:rPr>
          <w:rFonts w:ascii="仿宋" w:eastAsia="仿宋" w:hAnsi="仿宋" w:hint="eastAsia"/>
          <w:sz w:val="28"/>
          <w:szCs w:val="28"/>
        </w:rPr>
        <w:t>契</w:t>
      </w:r>
      <w:proofErr w:type="gramEnd"/>
      <w:r>
        <w:rPr>
          <w:rFonts w:ascii="仿宋" w:eastAsia="仿宋" w:hAnsi="仿宋" w:hint="eastAsia"/>
          <w:sz w:val="28"/>
          <w:szCs w:val="28"/>
        </w:rPr>
        <w:t>等。年代久远、最早距今260多年。</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上述档案纸张糟朽、脆化，其上的红墨水印章极易</w:t>
      </w:r>
      <w:proofErr w:type="gramStart"/>
      <w:r>
        <w:rPr>
          <w:rFonts w:ascii="仿宋" w:eastAsia="仿宋" w:hAnsi="仿宋" w:hint="eastAsia"/>
          <w:sz w:val="28"/>
          <w:szCs w:val="28"/>
        </w:rPr>
        <w:t>洇</w:t>
      </w:r>
      <w:proofErr w:type="gramEnd"/>
      <w:r>
        <w:rPr>
          <w:rFonts w:ascii="仿宋" w:eastAsia="仿宋" w:hAnsi="仿宋" w:hint="eastAsia"/>
          <w:sz w:val="28"/>
          <w:szCs w:val="28"/>
        </w:rPr>
        <w:t>化。</w:t>
      </w:r>
    </w:p>
    <w:p w:rsidR="0086440D" w:rsidRDefault="00E52414">
      <w:pPr>
        <w:spacing w:beforeLines="50" w:before="156" w:afterLines="50" w:after="156" w:line="400" w:lineRule="exact"/>
        <w:ind w:firstLineChars="200" w:firstLine="562"/>
        <w:rPr>
          <w:rFonts w:ascii="仿宋" w:eastAsia="仿宋" w:hAnsi="仿宋"/>
          <w:b/>
          <w:sz w:val="28"/>
          <w:szCs w:val="28"/>
        </w:rPr>
      </w:pPr>
      <w:r>
        <w:rPr>
          <w:rFonts w:ascii="仿宋" w:eastAsia="仿宋" w:hAnsi="仿宋"/>
          <w:b/>
          <w:sz w:val="28"/>
          <w:szCs w:val="28"/>
        </w:rPr>
        <w:t xml:space="preserve">4. </w:t>
      </w:r>
      <w:r>
        <w:rPr>
          <w:rFonts w:ascii="仿宋" w:eastAsia="仿宋" w:hAnsi="仿宋" w:hint="eastAsia"/>
          <w:b/>
          <w:sz w:val="28"/>
          <w:szCs w:val="28"/>
        </w:rPr>
        <w:t>建国后国家重点档案抢救修复工程</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2008</w:t>
      </w:r>
      <w:r>
        <w:rPr>
          <w:rFonts w:ascii="仿宋" w:eastAsia="仿宋" w:hAnsi="仿宋" w:hint="eastAsia"/>
          <w:sz w:val="28"/>
          <w:szCs w:val="28"/>
        </w:rPr>
        <w:t>年</w:t>
      </w:r>
      <w:r>
        <w:rPr>
          <w:rFonts w:ascii="仿宋" w:eastAsia="仿宋" w:hAnsi="仿宋"/>
          <w:sz w:val="28"/>
          <w:szCs w:val="28"/>
        </w:rPr>
        <w:t>5·12</w:t>
      </w:r>
      <w:r>
        <w:rPr>
          <w:rFonts w:ascii="仿宋" w:eastAsia="仿宋" w:hAnsi="仿宋" w:hint="eastAsia"/>
          <w:sz w:val="28"/>
          <w:szCs w:val="28"/>
        </w:rPr>
        <w:t>特大地震损毁档案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sz w:val="28"/>
          <w:szCs w:val="28"/>
        </w:rPr>
        <w:t>2008</w:t>
      </w:r>
      <w:r>
        <w:rPr>
          <w:rFonts w:ascii="仿宋" w:eastAsia="仿宋" w:hAnsi="仿宋" w:hint="eastAsia"/>
          <w:sz w:val="28"/>
          <w:szCs w:val="28"/>
        </w:rPr>
        <w:t>年</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12</w:t>
      </w:r>
      <w:r>
        <w:rPr>
          <w:rFonts w:ascii="仿宋" w:eastAsia="仿宋" w:hAnsi="仿宋" w:hint="eastAsia"/>
          <w:sz w:val="28"/>
          <w:szCs w:val="28"/>
        </w:rPr>
        <w:t>日，我国发生了以四川省汶川为中心的特大地震，四川省北川县档案馆整体倒塌，档案严重损毁，国家档案局将其确定为国家重点档案修复保护工程，其纸张严重糟朽，相当部分字迹以盐基品蓝、盐基青莲等染料书写。</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（2）建国初期西安地籍图</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西安市城建档案馆、高陵县档案馆藏建国初期西安、高陵地籍图，是处理土地产权、归属的重要依据，查阅率很高。纸张酸化、糟朽、脱落，多以红墨水标注。</w:t>
      </w:r>
    </w:p>
    <w:p w:rsidR="0086440D" w:rsidRDefault="00E52414">
      <w:pPr>
        <w:spacing w:beforeLines="50" w:before="156" w:afterLines="50" w:after="156" w:line="400" w:lineRule="exact"/>
        <w:ind w:firstLineChars="200" w:firstLine="562"/>
        <w:rPr>
          <w:rFonts w:ascii="仿宋" w:eastAsia="仿宋" w:hAnsi="仿宋"/>
          <w:b/>
          <w:sz w:val="28"/>
          <w:szCs w:val="28"/>
        </w:rPr>
      </w:pPr>
      <w:r>
        <w:rPr>
          <w:rFonts w:ascii="仿宋" w:eastAsia="仿宋" w:hAnsi="仿宋"/>
          <w:b/>
          <w:sz w:val="28"/>
          <w:szCs w:val="28"/>
        </w:rPr>
        <w:t xml:space="preserve">5. </w:t>
      </w:r>
      <w:r>
        <w:rPr>
          <w:rFonts w:ascii="仿宋" w:eastAsia="仿宋" w:hAnsi="仿宋" w:hint="eastAsia"/>
          <w:b/>
          <w:sz w:val="28"/>
          <w:szCs w:val="28"/>
        </w:rPr>
        <w:t>其他档案修复保护工程</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）宗教档案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铜川</w:t>
      </w:r>
      <w:proofErr w:type="gramStart"/>
      <w:r>
        <w:rPr>
          <w:rFonts w:ascii="仿宋" w:eastAsia="仿宋" w:hAnsi="仿宋" w:hint="eastAsia"/>
          <w:sz w:val="28"/>
          <w:szCs w:val="28"/>
        </w:rPr>
        <w:t>市耀州区神德</w:t>
      </w:r>
      <w:proofErr w:type="gramEnd"/>
      <w:r>
        <w:rPr>
          <w:rFonts w:ascii="仿宋" w:eastAsia="仿宋" w:hAnsi="仿宋" w:hint="eastAsia"/>
          <w:sz w:val="28"/>
          <w:szCs w:val="28"/>
        </w:rPr>
        <w:t>寺塔</w:t>
      </w:r>
      <w:proofErr w:type="gramStart"/>
      <w:r>
        <w:rPr>
          <w:rFonts w:ascii="仿宋" w:eastAsia="仿宋" w:hAnsi="仿宋"/>
          <w:sz w:val="28"/>
          <w:szCs w:val="28"/>
        </w:rPr>
        <w:t>4</w:t>
      </w:r>
      <w:r>
        <w:rPr>
          <w:rFonts w:ascii="仿宋" w:eastAsia="仿宋" w:hAnsi="仿宋" w:hint="eastAsia"/>
          <w:sz w:val="28"/>
          <w:szCs w:val="28"/>
        </w:rPr>
        <w:t>层塔洞出土</w:t>
      </w:r>
      <w:proofErr w:type="gramEnd"/>
      <w:r>
        <w:rPr>
          <w:rFonts w:ascii="仿宋" w:eastAsia="仿宋" w:hAnsi="仿宋" w:hint="eastAsia"/>
          <w:sz w:val="28"/>
          <w:szCs w:val="28"/>
        </w:rPr>
        <w:t>唐至五代时期</w:t>
      </w:r>
      <w:r>
        <w:rPr>
          <w:rFonts w:ascii="仿宋" w:eastAsia="仿宋" w:hAnsi="仿宋"/>
          <w:sz w:val="28"/>
          <w:szCs w:val="28"/>
        </w:rPr>
        <w:t>225</w:t>
      </w:r>
      <w:r>
        <w:rPr>
          <w:rFonts w:ascii="仿宋" w:eastAsia="仿宋" w:hAnsi="仿宋" w:hint="eastAsia"/>
          <w:sz w:val="28"/>
          <w:szCs w:val="28"/>
        </w:rPr>
        <w:t>件珍贵千年佛经，被雨水、尘土、鸟粪严重粘结，纸张糟朽，其墨迹在修复过程中遇水易脱落。</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2</w:t>
      </w:r>
      <w:r>
        <w:rPr>
          <w:rFonts w:ascii="仿宋" w:eastAsia="仿宋" w:hAnsi="仿宋" w:hint="eastAsia"/>
          <w:sz w:val="28"/>
          <w:szCs w:val="28"/>
        </w:rPr>
        <w:t>）宫廷档案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河南省档案馆、咸阳博物馆、安康历史博物馆、大荔县、洛南县、眉县博物馆藏明清两代五彩圣旨、诰命，均发生糟朽、污染、霉变，部分颜料、墨迹在修复时很易脱落。</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）家谱档案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河南省档案馆征集编写于清代的黄氏家谱中的文字墨迹与画像酸化、断裂、破损，部分颜料与文字墨迹易脱落。</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）地契档案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河南省档案馆馆藏光绪年间地契档案，上有红色印章。修</w:t>
      </w:r>
      <w:proofErr w:type="gramStart"/>
      <w:r>
        <w:rPr>
          <w:rFonts w:ascii="仿宋" w:eastAsia="仿宋" w:hAnsi="仿宋" w:hint="eastAsia"/>
          <w:sz w:val="28"/>
          <w:szCs w:val="28"/>
        </w:rPr>
        <w:t>裱过程</w:t>
      </w:r>
      <w:proofErr w:type="gramEnd"/>
      <w:r>
        <w:rPr>
          <w:rFonts w:ascii="仿宋" w:eastAsia="仿宋" w:hAnsi="仿宋" w:hint="eastAsia"/>
          <w:sz w:val="28"/>
          <w:szCs w:val="28"/>
        </w:rPr>
        <w:t>中，印章遇水发生</w:t>
      </w:r>
      <w:proofErr w:type="gramStart"/>
      <w:r>
        <w:rPr>
          <w:rFonts w:ascii="仿宋" w:eastAsia="仿宋" w:hAnsi="仿宋" w:hint="eastAsia"/>
          <w:sz w:val="28"/>
          <w:szCs w:val="28"/>
        </w:rPr>
        <w:t>洇</w:t>
      </w:r>
      <w:proofErr w:type="gramEnd"/>
      <w:r>
        <w:rPr>
          <w:rFonts w:ascii="仿宋" w:eastAsia="仿宋" w:hAnsi="仿宋" w:hint="eastAsia"/>
          <w:sz w:val="28"/>
          <w:szCs w:val="28"/>
        </w:rPr>
        <w:t>化现象，破坏档案原貌。</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）书法、绘画档案</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西安博物院、咸阳博物馆、安康博物馆、大荔县博物馆、洛川县博物馆、洛南县博物馆、三原县博物馆、眉县博物馆、耀州区博物馆等单位藏明清董其昌、方季子、林则徐、王杰、康有为等人书法，蓝瑛、黄公望、闵真等人画作，韩城普照寺、大禹庙元代建筑藻井画等，均发生严重酸化、糟朽，其上的颜料、墨迹在修复过程中遇水很易脱落。</w:t>
      </w:r>
    </w:p>
    <w:p w:rsidR="0086440D" w:rsidRDefault="00E52414">
      <w:pPr>
        <w:spacing w:line="420" w:lineRule="exact"/>
        <w:ind w:firstLineChars="200" w:firstLine="560"/>
        <w:jc w:val="left"/>
        <w:rPr>
          <w:rFonts w:ascii="仿宋" w:eastAsia="仿宋" w:hAnsi="仿宋"/>
          <w:sz w:val="28"/>
          <w:szCs w:val="28"/>
        </w:rPr>
      </w:pPr>
      <w:r>
        <w:rPr>
          <w:rFonts w:ascii="仿宋" w:eastAsia="仿宋" w:hAnsi="仿宋" w:hint="eastAsia"/>
          <w:sz w:val="28"/>
          <w:szCs w:val="28"/>
        </w:rPr>
        <w:t>以该项目研究的系列创新技术为支撑，对上述国家重点档案实施了修复保护，保持原貌，避免了字迹</w:t>
      </w:r>
      <w:proofErr w:type="gramStart"/>
      <w:r>
        <w:rPr>
          <w:rFonts w:ascii="仿宋" w:eastAsia="仿宋" w:hAnsi="仿宋" w:hint="eastAsia"/>
          <w:sz w:val="28"/>
          <w:szCs w:val="28"/>
        </w:rPr>
        <w:t>洇</w:t>
      </w:r>
      <w:proofErr w:type="gramEnd"/>
      <w:r>
        <w:rPr>
          <w:rFonts w:ascii="仿宋" w:eastAsia="仿宋" w:hAnsi="仿宋" w:hint="eastAsia"/>
          <w:sz w:val="28"/>
          <w:szCs w:val="28"/>
        </w:rPr>
        <w:t>化、脱落现象。典型应用证明见下表所示。</w:t>
      </w:r>
    </w:p>
    <w:p w:rsidR="0086440D" w:rsidRDefault="00E52414">
      <w:pPr>
        <w:pStyle w:val="2"/>
        <w:spacing w:beforeLines="25" w:before="78" w:afterLines="25" w:after="78"/>
        <w:jc w:val="center"/>
        <w:rPr>
          <w:rFonts w:ascii="仿宋" w:eastAsia="仿宋" w:hAnsi="仿宋" w:cs="Times New Roman"/>
          <w:szCs w:val="32"/>
        </w:rPr>
      </w:pPr>
      <w:r>
        <w:rPr>
          <w:rFonts w:ascii="仿宋" w:eastAsia="仿宋" w:hAnsi="仿宋" w:cs="Times New Roman"/>
          <w:szCs w:val="32"/>
        </w:rPr>
        <w:t>主要应用单位情况表</w:t>
      </w:r>
    </w:p>
    <w:tbl>
      <w:tblPr>
        <w:tblStyle w:val="ae"/>
        <w:tblW w:w="982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64"/>
        <w:gridCol w:w="1243"/>
        <w:gridCol w:w="1990"/>
        <w:gridCol w:w="3771"/>
      </w:tblGrid>
      <w:tr w:rsidR="0086440D">
        <w:tc>
          <w:tcPr>
            <w:tcW w:w="1560" w:type="dxa"/>
            <w:vAlign w:val="center"/>
          </w:tcPr>
          <w:p w:rsidR="0086440D" w:rsidRDefault="00E52414">
            <w:pPr>
              <w:spacing w:line="320" w:lineRule="exact"/>
              <w:jc w:val="center"/>
              <w:rPr>
                <w:rFonts w:asciiTheme="majorEastAsia" w:eastAsiaTheme="majorEastAsia" w:hAnsiTheme="majorEastAsia"/>
                <w:b/>
                <w:bCs/>
                <w:sz w:val="24"/>
                <w:szCs w:val="24"/>
              </w:rPr>
            </w:pPr>
            <w:r>
              <w:rPr>
                <w:rFonts w:asciiTheme="majorEastAsia" w:eastAsiaTheme="majorEastAsia" w:hAnsiTheme="majorEastAsia"/>
                <w:b/>
                <w:bCs/>
                <w:sz w:val="24"/>
                <w:szCs w:val="24"/>
              </w:rPr>
              <w:t>应用单位名称</w:t>
            </w:r>
          </w:p>
        </w:tc>
        <w:tc>
          <w:tcPr>
            <w:tcW w:w="1264" w:type="dxa"/>
            <w:vAlign w:val="center"/>
          </w:tcPr>
          <w:p w:rsidR="0086440D" w:rsidRDefault="00E52414">
            <w:pPr>
              <w:spacing w:line="320" w:lineRule="exact"/>
              <w:jc w:val="center"/>
              <w:rPr>
                <w:rFonts w:asciiTheme="majorEastAsia" w:eastAsiaTheme="majorEastAsia" w:hAnsiTheme="majorEastAsia"/>
                <w:b/>
                <w:bCs/>
                <w:sz w:val="24"/>
                <w:szCs w:val="24"/>
              </w:rPr>
            </w:pPr>
            <w:r>
              <w:rPr>
                <w:rFonts w:asciiTheme="majorEastAsia" w:eastAsiaTheme="majorEastAsia" w:hAnsiTheme="majorEastAsia"/>
                <w:b/>
                <w:bCs/>
                <w:sz w:val="24"/>
                <w:szCs w:val="24"/>
              </w:rPr>
              <w:t>应用技术</w:t>
            </w:r>
          </w:p>
        </w:tc>
        <w:tc>
          <w:tcPr>
            <w:tcW w:w="1243" w:type="dxa"/>
            <w:vAlign w:val="center"/>
          </w:tcPr>
          <w:p w:rsidR="0086440D" w:rsidRDefault="00E52414">
            <w:pPr>
              <w:spacing w:line="320" w:lineRule="exact"/>
              <w:jc w:val="center"/>
              <w:rPr>
                <w:rFonts w:asciiTheme="majorEastAsia" w:eastAsiaTheme="majorEastAsia" w:hAnsiTheme="majorEastAsia"/>
                <w:b/>
                <w:bCs/>
                <w:sz w:val="24"/>
                <w:szCs w:val="24"/>
              </w:rPr>
            </w:pPr>
            <w:r>
              <w:rPr>
                <w:rFonts w:asciiTheme="majorEastAsia" w:eastAsiaTheme="majorEastAsia" w:hAnsiTheme="majorEastAsia"/>
                <w:b/>
                <w:bCs/>
                <w:sz w:val="24"/>
                <w:szCs w:val="24"/>
              </w:rPr>
              <w:t>应用的起止日期</w:t>
            </w:r>
          </w:p>
        </w:tc>
        <w:tc>
          <w:tcPr>
            <w:tcW w:w="1990" w:type="dxa"/>
            <w:vAlign w:val="center"/>
          </w:tcPr>
          <w:p w:rsidR="0086440D" w:rsidRDefault="00E52414">
            <w:pPr>
              <w:spacing w:line="320" w:lineRule="exact"/>
              <w:jc w:val="center"/>
              <w:rPr>
                <w:rFonts w:asciiTheme="majorEastAsia" w:eastAsiaTheme="majorEastAsia" w:hAnsiTheme="majorEastAsia"/>
                <w:b/>
                <w:bCs/>
                <w:sz w:val="24"/>
                <w:szCs w:val="24"/>
              </w:rPr>
            </w:pPr>
            <w:r>
              <w:rPr>
                <w:rFonts w:asciiTheme="majorEastAsia" w:eastAsiaTheme="majorEastAsia" w:hAnsiTheme="majorEastAsia"/>
                <w:b/>
                <w:bCs/>
                <w:sz w:val="24"/>
                <w:szCs w:val="24"/>
              </w:rPr>
              <w:t>应用单位联系人/电话</w:t>
            </w:r>
          </w:p>
        </w:tc>
        <w:tc>
          <w:tcPr>
            <w:tcW w:w="3771" w:type="dxa"/>
            <w:vAlign w:val="center"/>
          </w:tcPr>
          <w:p w:rsidR="0086440D" w:rsidRDefault="00E52414">
            <w:pPr>
              <w:spacing w:line="320" w:lineRule="exact"/>
              <w:jc w:val="center"/>
              <w:rPr>
                <w:rFonts w:asciiTheme="majorEastAsia" w:eastAsiaTheme="majorEastAsia" w:hAnsiTheme="majorEastAsia"/>
                <w:b/>
                <w:bCs/>
                <w:sz w:val="24"/>
                <w:szCs w:val="24"/>
              </w:rPr>
            </w:pPr>
            <w:r>
              <w:rPr>
                <w:rFonts w:asciiTheme="majorEastAsia" w:eastAsiaTheme="majorEastAsia" w:hAnsiTheme="majorEastAsia"/>
                <w:b/>
                <w:bCs/>
                <w:sz w:val="24"/>
                <w:szCs w:val="24"/>
              </w:rPr>
              <w:t>应用情况</w:t>
            </w:r>
          </w:p>
        </w:tc>
      </w:tr>
      <w:tr w:rsidR="0086440D">
        <w:tc>
          <w:tcPr>
            <w:tcW w:w="1560" w:type="dxa"/>
            <w:vAlign w:val="center"/>
          </w:tcPr>
          <w:p w:rsidR="0086440D" w:rsidRDefault="00E52414">
            <w:pPr>
              <w:spacing w:line="320" w:lineRule="exact"/>
              <w:jc w:val="center"/>
              <w:rPr>
                <w:sz w:val="24"/>
                <w:szCs w:val="24"/>
              </w:rPr>
            </w:pPr>
            <w:r>
              <w:rPr>
                <w:sz w:val="24"/>
                <w:szCs w:val="24"/>
              </w:rPr>
              <w:t>延安革命纪念馆</w:t>
            </w:r>
          </w:p>
        </w:tc>
        <w:tc>
          <w:tcPr>
            <w:tcW w:w="1264" w:type="dxa"/>
            <w:vAlign w:val="center"/>
          </w:tcPr>
          <w:p w:rsidR="0086440D" w:rsidRDefault="00E52414">
            <w:pPr>
              <w:spacing w:line="320" w:lineRule="exact"/>
              <w:jc w:val="center"/>
              <w:rPr>
                <w:sz w:val="24"/>
                <w:szCs w:val="24"/>
              </w:rPr>
            </w:pPr>
            <w:r>
              <w:rPr>
                <w:rFonts w:hint="eastAsia"/>
                <w:sz w:val="24"/>
                <w:szCs w:val="24"/>
              </w:rPr>
              <w:t>该项目涉及的</w:t>
            </w:r>
            <w:r>
              <w:rPr>
                <w:rFonts w:hint="eastAsia"/>
                <w:sz w:val="24"/>
                <w:szCs w:val="24"/>
              </w:rPr>
              <w:t>10</w:t>
            </w:r>
            <w:r>
              <w:rPr>
                <w:rFonts w:hint="eastAsia"/>
                <w:sz w:val="24"/>
                <w:szCs w:val="24"/>
              </w:rPr>
              <w:t>项专利技术</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2000.04-</w:t>
            </w:r>
          </w:p>
          <w:p w:rsidR="0086440D" w:rsidRDefault="00E52414">
            <w:pPr>
              <w:spacing w:line="320" w:lineRule="exact"/>
              <w:jc w:val="center"/>
              <w:rPr>
                <w:rFonts w:eastAsia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任红</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0911-8213666</w:t>
            </w:r>
          </w:p>
          <w:p w:rsidR="0086440D" w:rsidRDefault="0086440D">
            <w:pPr>
              <w:spacing w:line="320" w:lineRule="exact"/>
              <w:jc w:val="center"/>
              <w:rPr>
                <w:rFonts w:eastAsiaTheme="majorEastAsia"/>
                <w:sz w:val="24"/>
                <w:szCs w:val="24"/>
              </w:rPr>
            </w:pP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inorEastAsia" w:hAnsiTheme="minorEastAsia" w:cstheme="minorEastAsia" w:hint="eastAsia"/>
                <w:sz w:val="24"/>
                <w:szCs w:val="24"/>
              </w:rPr>
              <w:t>毛泽东、周恩来、刘少奇、林伯渠等我党领袖签名、阅读过的书籍；彭德怀元帅使用过的独件军事地图；怀安诗社诗稿；</w:t>
            </w:r>
            <w:proofErr w:type="gramStart"/>
            <w:r>
              <w:rPr>
                <w:rFonts w:asciiTheme="minorEastAsia" w:hAnsiTheme="minorEastAsia" w:cstheme="minorEastAsia" w:hint="eastAsia"/>
                <w:sz w:val="24"/>
                <w:szCs w:val="24"/>
              </w:rPr>
              <w:t>边区群众</w:t>
            </w:r>
            <w:proofErr w:type="gramEnd"/>
            <w:r>
              <w:rPr>
                <w:rFonts w:asciiTheme="minorEastAsia" w:hAnsiTheme="minorEastAsia" w:cstheme="minorEastAsia" w:hint="eastAsia"/>
                <w:sz w:val="24"/>
                <w:szCs w:val="24"/>
              </w:rPr>
              <w:t>报、新中华报；日寇侵华罪证：我军创办日本工农学校学员日记。</w:t>
            </w:r>
          </w:p>
        </w:tc>
      </w:tr>
      <w:tr w:rsidR="0086440D">
        <w:tc>
          <w:tcPr>
            <w:tcW w:w="1560" w:type="dxa"/>
            <w:vAlign w:val="center"/>
          </w:tcPr>
          <w:p w:rsidR="0086440D" w:rsidRDefault="00E52414">
            <w:pPr>
              <w:spacing w:line="320" w:lineRule="exact"/>
              <w:jc w:val="center"/>
              <w:rPr>
                <w:sz w:val="24"/>
                <w:szCs w:val="24"/>
              </w:rPr>
            </w:pPr>
            <w:r>
              <w:rPr>
                <w:rFonts w:hint="eastAsia"/>
                <w:sz w:val="24"/>
                <w:szCs w:val="24"/>
              </w:rPr>
              <w:t>中国第二历史档案馆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w:t>
            </w:r>
            <w:r>
              <w:rPr>
                <w:rFonts w:eastAsiaTheme="majorEastAsia" w:hint="eastAsia"/>
                <w:sz w:val="24"/>
                <w:szCs w:val="24"/>
              </w:rPr>
              <w:t>2</w:t>
            </w:r>
            <w:r>
              <w:rPr>
                <w:rFonts w:eastAsiaTheme="majorEastAsia"/>
                <w:sz w:val="24"/>
                <w:szCs w:val="24"/>
              </w:rPr>
              <w:t>.05-</w:t>
            </w:r>
          </w:p>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sz w:val="24"/>
                <w:szCs w:val="24"/>
              </w:rPr>
            </w:pPr>
            <w:r>
              <w:rPr>
                <w:rFonts w:hint="eastAsia"/>
                <w:sz w:val="24"/>
                <w:szCs w:val="24"/>
              </w:rPr>
              <w:t>郑国斌</w:t>
            </w:r>
            <w:r>
              <w:rPr>
                <w:rFonts w:hint="eastAsia"/>
                <w:sz w:val="24"/>
                <w:szCs w:val="24"/>
              </w:rPr>
              <w:t>/</w:t>
            </w:r>
          </w:p>
          <w:p w:rsidR="0086440D" w:rsidRDefault="00E52414">
            <w:pPr>
              <w:spacing w:line="320" w:lineRule="exact"/>
              <w:jc w:val="center"/>
              <w:rPr>
                <w:rFonts w:eastAsiaTheme="majorEastAsia"/>
                <w:sz w:val="24"/>
                <w:szCs w:val="24"/>
              </w:rPr>
            </w:pPr>
            <w:r>
              <w:rPr>
                <w:sz w:val="24"/>
                <w:szCs w:val="24"/>
              </w:rPr>
              <w:t>025-84665958</w:t>
            </w:r>
          </w:p>
        </w:tc>
        <w:tc>
          <w:tcPr>
            <w:tcW w:w="3771" w:type="dxa"/>
            <w:vAlign w:val="center"/>
          </w:tcPr>
          <w:p w:rsidR="0086440D" w:rsidRDefault="00E52414">
            <w:pPr>
              <w:spacing w:line="32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孙中山先生手书“博爱”、“应为雄鬼”；孙中山、胡汉民、廖仲恺、戴季陶4人同</w:t>
            </w:r>
            <w:proofErr w:type="gramStart"/>
            <w:r>
              <w:rPr>
                <w:rFonts w:asciiTheme="minorEastAsia" w:hAnsiTheme="minorEastAsia" w:cstheme="minorEastAsia" w:hint="eastAsia"/>
                <w:sz w:val="24"/>
                <w:szCs w:val="24"/>
              </w:rPr>
              <w:t>幅共书</w:t>
            </w:r>
            <w:proofErr w:type="gramEnd"/>
            <w:r>
              <w:rPr>
                <w:rFonts w:asciiTheme="minorEastAsia" w:hAnsiTheme="minorEastAsia" w:cstheme="minorEastAsia" w:hint="eastAsia"/>
                <w:sz w:val="24"/>
                <w:szCs w:val="24"/>
              </w:rPr>
              <w:t>；孙总理建国方略图；胡汉民手稿档案。</w:t>
            </w:r>
          </w:p>
        </w:tc>
      </w:tr>
      <w:tr w:rsidR="0086440D">
        <w:tc>
          <w:tcPr>
            <w:tcW w:w="1560" w:type="dxa"/>
            <w:vAlign w:val="center"/>
          </w:tcPr>
          <w:p w:rsidR="0086440D" w:rsidRDefault="00E52414">
            <w:pPr>
              <w:spacing w:line="320" w:lineRule="exact"/>
              <w:jc w:val="center"/>
              <w:rPr>
                <w:sz w:val="24"/>
                <w:szCs w:val="24"/>
              </w:rPr>
            </w:pPr>
            <w:r>
              <w:rPr>
                <w:sz w:val="24"/>
                <w:szCs w:val="24"/>
              </w:rPr>
              <w:lastRenderedPageBreak/>
              <w:t>八路军西安办事处纪念馆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2001.03-</w:t>
            </w:r>
          </w:p>
          <w:p w:rsidR="0086440D" w:rsidRDefault="00E52414">
            <w:pPr>
              <w:spacing w:line="320" w:lineRule="exact"/>
              <w:jc w:val="center"/>
              <w:rPr>
                <w:rFonts w:eastAsiaTheme="majorEastAsia"/>
                <w:sz w:val="24"/>
                <w:szCs w:val="24"/>
              </w:rPr>
            </w:pPr>
            <w:r>
              <w:rPr>
                <w:rFonts w:eastAsiaTheme="majorEastAsia"/>
                <w:sz w:val="24"/>
                <w:szCs w:val="24"/>
              </w:rPr>
              <w:t>2001.11</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李一红</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029-87214661</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西安事变期间西北文化日报、解放日报</w:t>
            </w:r>
            <w:r>
              <w:rPr>
                <w:rFonts w:asciiTheme="majorEastAsia" w:eastAsiaTheme="majorEastAsia" w:hAnsiTheme="majorEastAsia" w:hint="eastAsia"/>
                <w:sz w:val="24"/>
                <w:szCs w:val="24"/>
              </w:rPr>
              <w:t>。</w:t>
            </w:r>
          </w:p>
        </w:tc>
      </w:tr>
      <w:tr w:rsidR="0086440D">
        <w:tc>
          <w:tcPr>
            <w:tcW w:w="1560" w:type="dxa"/>
            <w:vAlign w:val="center"/>
          </w:tcPr>
          <w:p w:rsidR="0086440D" w:rsidRDefault="00E52414">
            <w:pPr>
              <w:spacing w:line="320" w:lineRule="exact"/>
              <w:jc w:val="center"/>
              <w:rPr>
                <w:sz w:val="24"/>
                <w:szCs w:val="24"/>
              </w:rPr>
            </w:pPr>
            <w:r>
              <w:rPr>
                <w:sz w:val="24"/>
                <w:szCs w:val="24"/>
              </w:rPr>
              <w:t>济南市档案馆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2015.09-</w:t>
            </w:r>
          </w:p>
          <w:p w:rsidR="0086440D" w:rsidRDefault="00E52414">
            <w:pPr>
              <w:spacing w:line="320" w:lineRule="exact"/>
              <w:jc w:val="center"/>
              <w:rPr>
                <w:rFonts w:eastAsiaTheme="majorEastAsia"/>
                <w:sz w:val="24"/>
                <w:szCs w:val="24"/>
              </w:rPr>
            </w:pPr>
            <w:r>
              <w:rPr>
                <w:rFonts w:eastAsiaTheme="majorEastAsia"/>
                <w:sz w:val="24"/>
                <w:szCs w:val="24"/>
              </w:rPr>
              <w:t>2015.12</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裴良</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0531-66609382</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inorEastAsia" w:hAnsiTheme="minorEastAsia" w:cstheme="minorEastAsia" w:hint="eastAsia"/>
                <w:sz w:val="24"/>
                <w:szCs w:val="24"/>
              </w:rPr>
              <w:t>日寇侵华罪证档案：</w:t>
            </w:r>
            <w:r>
              <w:rPr>
                <w:rFonts w:asciiTheme="minorEastAsia" w:eastAsiaTheme="minorEastAsia" w:hAnsiTheme="minorEastAsia" w:cstheme="minorEastAsia" w:hint="eastAsia"/>
                <w:sz w:val="24"/>
                <w:szCs w:val="24"/>
              </w:rPr>
              <w:t>“济南惨案”史料档案；傅健行烈士遗书。</w:t>
            </w:r>
          </w:p>
        </w:tc>
      </w:tr>
      <w:tr w:rsidR="0086440D">
        <w:tc>
          <w:tcPr>
            <w:tcW w:w="1560" w:type="dxa"/>
            <w:vAlign w:val="center"/>
          </w:tcPr>
          <w:p w:rsidR="0086440D" w:rsidRDefault="00E52414">
            <w:pPr>
              <w:spacing w:line="320" w:lineRule="exact"/>
              <w:jc w:val="center"/>
              <w:rPr>
                <w:sz w:val="24"/>
                <w:szCs w:val="24"/>
              </w:rPr>
            </w:pPr>
            <w:r>
              <w:rPr>
                <w:rFonts w:hint="eastAsia"/>
                <w:sz w:val="24"/>
                <w:szCs w:val="24"/>
              </w:rPr>
              <w:t>秦皇岛市档案馆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hint="eastAsia"/>
                <w:sz w:val="24"/>
                <w:szCs w:val="24"/>
              </w:rPr>
              <w:t>2015.01-2017.12</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hint="eastAsia"/>
                <w:sz w:val="24"/>
                <w:szCs w:val="24"/>
              </w:rPr>
              <w:t>郝杰</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hAnsiTheme="majorEastAsia" w:hint="eastAsia"/>
                <w:sz w:val="24"/>
                <w:szCs w:val="24"/>
              </w:rPr>
              <w:t>0335-3220703</w:t>
            </w:r>
          </w:p>
        </w:tc>
        <w:tc>
          <w:tcPr>
            <w:tcW w:w="3771" w:type="dxa"/>
            <w:vAlign w:val="center"/>
          </w:tcPr>
          <w:p w:rsidR="0086440D" w:rsidRDefault="00E52414">
            <w:pPr>
              <w:spacing w:line="320" w:lineRule="exact"/>
              <w:jc w:val="left"/>
              <w:rPr>
                <w:rFonts w:asciiTheme="minorEastAsia" w:hAnsiTheme="minorEastAsia" w:cstheme="minorEastAsia"/>
                <w:sz w:val="24"/>
                <w:szCs w:val="24"/>
              </w:rPr>
            </w:pPr>
            <w:r>
              <w:rPr>
                <w:rFonts w:asciiTheme="majorEastAsia" w:eastAsiaTheme="majorEastAsia" w:hAnsiTheme="majorEastAsia" w:hint="eastAsia"/>
                <w:sz w:val="24"/>
                <w:szCs w:val="24"/>
              </w:rPr>
              <w:t>日寇侵华罪证档案：北支那宪兵队、华北宪兵队、山海关宪兵队、山海关日本守备机构、日本山海关领事馆档案</w:t>
            </w:r>
          </w:p>
        </w:tc>
      </w:tr>
      <w:tr w:rsidR="0086440D">
        <w:tc>
          <w:tcPr>
            <w:tcW w:w="1560" w:type="dxa"/>
            <w:vAlign w:val="center"/>
          </w:tcPr>
          <w:p w:rsidR="0086440D" w:rsidRDefault="00E52414">
            <w:pPr>
              <w:spacing w:line="320" w:lineRule="exact"/>
              <w:jc w:val="center"/>
              <w:rPr>
                <w:sz w:val="24"/>
                <w:szCs w:val="24"/>
              </w:rPr>
            </w:pPr>
            <w:r>
              <w:rPr>
                <w:rFonts w:hint="eastAsia"/>
                <w:sz w:val="24"/>
                <w:szCs w:val="24"/>
              </w:rPr>
              <w:t>延安市中级人民法院</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hint="eastAsia"/>
                <w:sz w:val="24"/>
                <w:szCs w:val="24"/>
              </w:rPr>
              <w:t>2016.09-2016.10</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hint="eastAsia"/>
                <w:sz w:val="24"/>
                <w:szCs w:val="24"/>
              </w:rPr>
              <w:t>罗致</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hAnsiTheme="majorEastAsia" w:hint="eastAsia"/>
                <w:sz w:val="24"/>
                <w:szCs w:val="24"/>
              </w:rPr>
              <w:t>0911-2111716</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我党严明法纪，处决黄克功档案。</w:t>
            </w:r>
          </w:p>
        </w:tc>
      </w:tr>
      <w:tr w:rsidR="0086440D">
        <w:tc>
          <w:tcPr>
            <w:tcW w:w="1560" w:type="dxa"/>
            <w:vAlign w:val="center"/>
          </w:tcPr>
          <w:p w:rsidR="0086440D" w:rsidRDefault="00E52414">
            <w:pPr>
              <w:spacing w:line="320" w:lineRule="exact"/>
              <w:jc w:val="center"/>
              <w:rPr>
                <w:sz w:val="24"/>
                <w:szCs w:val="24"/>
              </w:rPr>
            </w:pPr>
            <w:r>
              <w:rPr>
                <w:sz w:val="24"/>
                <w:szCs w:val="24"/>
              </w:rPr>
              <w:t>古田会议纪念馆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2014.05-</w:t>
            </w:r>
          </w:p>
          <w:p w:rsidR="0086440D" w:rsidRDefault="00E52414">
            <w:pPr>
              <w:spacing w:line="320" w:lineRule="exact"/>
              <w:jc w:val="center"/>
              <w:rPr>
                <w:rFonts w:eastAsia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hint="eastAsia"/>
                <w:sz w:val="24"/>
                <w:szCs w:val="24"/>
              </w:rPr>
              <w:t>胡灿科</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0597-3641143</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中国工农红军报纸“浪花”创刊号</w:t>
            </w:r>
            <w:r>
              <w:rPr>
                <w:rFonts w:asciiTheme="majorEastAsia" w:eastAsiaTheme="majorEastAsia" w:hAnsiTheme="majorEastAsia" w:hint="eastAsia"/>
                <w:sz w:val="24"/>
                <w:szCs w:val="24"/>
              </w:rPr>
              <w:t>。</w:t>
            </w:r>
          </w:p>
        </w:tc>
      </w:tr>
      <w:tr w:rsidR="0086440D">
        <w:tc>
          <w:tcPr>
            <w:tcW w:w="1560" w:type="dxa"/>
            <w:vAlign w:val="center"/>
          </w:tcPr>
          <w:p w:rsidR="0086440D" w:rsidRDefault="00E52414">
            <w:pPr>
              <w:spacing w:line="320" w:lineRule="exact"/>
              <w:jc w:val="center"/>
              <w:rPr>
                <w:sz w:val="24"/>
                <w:szCs w:val="24"/>
              </w:rPr>
            </w:pPr>
            <w:r>
              <w:rPr>
                <w:sz w:val="24"/>
                <w:szCs w:val="24"/>
              </w:rPr>
              <w:t>湖北省档案馆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2009.05-</w:t>
            </w: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proofErr w:type="gramStart"/>
            <w:r>
              <w:rPr>
                <w:rFonts w:eastAsiaTheme="majorEastAsia" w:hAnsiTheme="majorEastAsia"/>
                <w:sz w:val="24"/>
                <w:szCs w:val="24"/>
              </w:rPr>
              <w:t>童雁</w:t>
            </w:r>
            <w:proofErr w:type="gramEnd"/>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027-87710421</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proofErr w:type="gramStart"/>
            <w:r>
              <w:rPr>
                <w:rFonts w:asciiTheme="minorEastAsia" w:eastAsiaTheme="minorEastAsia" w:hAnsiTheme="minorEastAsia" w:cstheme="minorEastAsia" w:hint="eastAsia"/>
                <w:sz w:val="24"/>
                <w:szCs w:val="24"/>
              </w:rPr>
              <w:t>晚清</w:t>
            </w:r>
            <w:r>
              <w:rPr>
                <w:rFonts w:asciiTheme="minorEastAsia" w:hAnsiTheme="minorEastAsia" w:cstheme="minorEastAsia" w:hint="eastAsia"/>
                <w:sz w:val="24"/>
                <w:szCs w:val="24"/>
              </w:rPr>
              <w:t>张</w:t>
            </w:r>
            <w:proofErr w:type="gramEnd"/>
            <w:r>
              <w:rPr>
                <w:rFonts w:asciiTheme="minorEastAsia" w:hAnsiTheme="minorEastAsia" w:cstheme="minorEastAsia" w:hint="eastAsia"/>
                <w:sz w:val="24"/>
                <w:szCs w:val="24"/>
              </w:rPr>
              <w:t>之洞、盛宣怀等重臣实施洋务运动，</w:t>
            </w:r>
            <w:r>
              <w:rPr>
                <w:rFonts w:asciiTheme="minorEastAsia" w:eastAsiaTheme="minorEastAsia" w:hAnsiTheme="minorEastAsia" w:cstheme="minorEastAsia" w:hint="eastAsia"/>
                <w:sz w:val="24"/>
                <w:szCs w:val="24"/>
              </w:rPr>
              <w:t>创</w:t>
            </w:r>
            <w:r>
              <w:rPr>
                <w:rFonts w:asciiTheme="minorEastAsia" w:hAnsiTheme="minorEastAsia" w:cstheme="minorEastAsia" w:hint="eastAsia"/>
                <w:sz w:val="24"/>
                <w:szCs w:val="24"/>
              </w:rPr>
              <w:t>建</w:t>
            </w:r>
            <w:r>
              <w:rPr>
                <w:rFonts w:asciiTheme="minorEastAsia" w:eastAsiaTheme="minorEastAsia" w:hAnsiTheme="minorEastAsia" w:cstheme="minorEastAsia" w:hint="eastAsia"/>
                <w:sz w:val="24"/>
                <w:szCs w:val="24"/>
              </w:rPr>
              <w:t>东亚最大钢铁联合企业汉冶萍公司档案</w:t>
            </w:r>
            <w:r>
              <w:rPr>
                <w:rFonts w:asciiTheme="minorEastAsia" w:hAnsiTheme="minorEastAsia" w:cstheme="minorEastAsia" w:hint="eastAsia"/>
                <w:sz w:val="24"/>
                <w:szCs w:val="24"/>
              </w:rPr>
              <w:t>，是我国民族工业艰辛起步的真实写照。</w:t>
            </w:r>
          </w:p>
        </w:tc>
      </w:tr>
      <w:tr w:rsidR="0086440D">
        <w:tc>
          <w:tcPr>
            <w:tcW w:w="1560" w:type="dxa"/>
            <w:vAlign w:val="center"/>
          </w:tcPr>
          <w:p w:rsidR="0086440D" w:rsidRDefault="00E52414">
            <w:pPr>
              <w:spacing w:line="320" w:lineRule="exact"/>
              <w:jc w:val="center"/>
              <w:rPr>
                <w:sz w:val="24"/>
                <w:szCs w:val="24"/>
              </w:rPr>
            </w:pPr>
            <w:r>
              <w:rPr>
                <w:sz w:val="24"/>
                <w:szCs w:val="24"/>
              </w:rPr>
              <w:t>四川省档案科学技术研究所</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2012.03-</w:t>
            </w:r>
          </w:p>
          <w:p w:rsidR="0086440D" w:rsidRDefault="00E52414">
            <w:pPr>
              <w:spacing w:line="320" w:lineRule="exact"/>
              <w:jc w:val="center"/>
              <w:rPr>
                <w:rFonts w:eastAsia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袁可</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028-87675708</w:t>
            </w:r>
          </w:p>
        </w:tc>
        <w:tc>
          <w:tcPr>
            <w:tcW w:w="3771" w:type="dxa"/>
            <w:vAlign w:val="center"/>
          </w:tcPr>
          <w:p w:rsidR="0086440D" w:rsidRDefault="00E52414">
            <w:pPr>
              <w:spacing w:line="320" w:lineRule="exact"/>
              <w:jc w:val="left"/>
              <w:rPr>
                <w:rFonts w:asciiTheme="minorEastAsia" w:eastAsiaTheme="minorEastAsia" w:hAnsiTheme="minorEastAsia" w:cstheme="minorEastAsia"/>
                <w:sz w:val="24"/>
                <w:szCs w:val="24"/>
              </w:rPr>
            </w:pPr>
            <w:r>
              <w:rPr>
                <w:rFonts w:asciiTheme="majorEastAsia" w:eastAsiaTheme="majorEastAsia" w:hAnsiTheme="majorEastAsia"/>
                <w:sz w:val="24"/>
                <w:szCs w:val="24"/>
              </w:rPr>
              <w:t>2008年5·12大地震损毁档案</w:t>
            </w:r>
            <w:r>
              <w:rPr>
                <w:rFonts w:asciiTheme="majorEastAsia" w:eastAsiaTheme="majorEastAsia" w:hAnsiTheme="majorEastAsia" w:hint="eastAsia"/>
                <w:sz w:val="24"/>
                <w:szCs w:val="24"/>
              </w:rPr>
              <w:t>。</w:t>
            </w:r>
          </w:p>
        </w:tc>
      </w:tr>
      <w:tr w:rsidR="0086440D">
        <w:tc>
          <w:tcPr>
            <w:tcW w:w="1560" w:type="dxa"/>
            <w:vAlign w:val="center"/>
          </w:tcPr>
          <w:p w:rsidR="0086440D" w:rsidRDefault="00E52414">
            <w:pPr>
              <w:spacing w:line="320" w:lineRule="exact"/>
              <w:jc w:val="center"/>
              <w:rPr>
                <w:sz w:val="24"/>
                <w:szCs w:val="24"/>
              </w:rPr>
            </w:pPr>
            <w:r>
              <w:rPr>
                <w:sz w:val="24"/>
                <w:szCs w:val="24"/>
              </w:rPr>
              <w:t>西安交通大学</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2009.09-</w:t>
            </w:r>
          </w:p>
          <w:p w:rsidR="0086440D" w:rsidRDefault="00E52414">
            <w:pPr>
              <w:spacing w:line="320" w:lineRule="exact"/>
              <w:jc w:val="center"/>
              <w:rPr>
                <w:rFonts w:eastAsia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张小娅</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029-82668843</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ajorEastAsia" w:eastAsiaTheme="majorEastAsia" w:hAnsiTheme="majorEastAsia"/>
                <w:color w:val="000000"/>
                <w:sz w:val="24"/>
                <w:szCs w:val="24"/>
              </w:rPr>
              <w:t>晚</w:t>
            </w:r>
            <w:r>
              <w:rPr>
                <w:rFonts w:asciiTheme="majorEastAsia" w:eastAsiaTheme="majorEastAsia" w:hAnsiTheme="majorEastAsia" w:hint="eastAsia"/>
                <w:color w:val="000000"/>
                <w:sz w:val="24"/>
                <w:szCs w:val="24"/>
              </w:rPr>
              <w:t>清</w:t>
            </w:r>
            <w:r>
              <w:rPr>
                <w:rFonts w:asciiTheme="majorEastAsia" w:eastAsiaTheme="majorEastAsia" w:hAnsiTheme="majorEastAsia"/>
                <w:color w:val="000000"/>
                <w:sz w:val="24"/>
                <w:szCs w:val="24"/>
              </w:rPr>
              <w:t>南洋公学、民国交通大学档案</w:t>
            </w:r>
            <w:r>
              <w:rPr>
                <w:rFonts w:asciiTheme="majorEastAsia" w:eastAsiaTheme="majorEastAsia" w:hAnsiTheme="majorEastAsia" w:hint="eastAsia"/>
                <w:color w:val="000000"/>
                <w:sz w:val="24"/>
                <w:szCs w:val="24"/>
              </w:rPr>
              <w:t>。</w:t>
            </w:r>
          </w:p>
        </w:tc>
      </w:tr>
      <w:tr w:rsidR="0086440D">
        <w:tc>
          <w:tcPr>
            <w:tcW w:w="1560" w:type="dxa"/>
            <w:vAlign w:val="center"/>
          </w:tcPr>
          <w:p w:rsidR="0086440D" w:rsidRDefault="00E52414">
            <w:pPr>
              <w:spacing w:line="320" w:lineRule="exact"/>
              <w:jc w:val="center"/>
              <w:rPr>
                <w:sz w:val="24"/>
                <w:szCs w:val="24"/>
              </w:rPr>
            </w:pPr>
            <w:r>
              <w:rPr>
                <w:sz w:val="24"/>
                <w:szCs w:val="24"/>
              </w:rPr>
              <w:t>河南省档案</w:t>
            </w:r>
            <w:r>
              <w:rPr>
                <w:rFonts w:hint="eastAsia"/>
                <w:sz w:val="24"/>
                <w:szCs w:val="24"/>
              </w:rPr>
              <w:t>局</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2013.0</w:t>
            </w:r>
            <w:r>
              <w:rPr>
                <w:rFonts w:eastAsiaTheme="majorEastAsia" w:hint="eastAsia"/>
                <w:sz w:val="24"/>
                <w:szCs w:val="24"/>
              </w:rPr>
              <w:t>3</w:t>
            </w:r>
            <w:r>
              <w:rPr>
                <w:rFonts w:eastAsiaTheme="majorEastAsia"/>
                <w:sz w:val="24"/>
                <w:szCs w:val="24"/>
              </w:rPr>
              <w:t>-</w:t>
            </w:r>
          </w:p>
          <w:p w:rsidR="0086440D" w:rsidRDefault="00E52414">
            <w:pPr>
              <w:spacing w:line="320" w:lineRule="exact"/>
              <w:jc w:val="center"/>
              <w:rPr>
                <w:rFonts w:eastAsia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李宝玲</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0371- 65904708</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inorEastAsia" w:eastAsiaTheme="minorEastAsia" w:hAnsiTheme="minorEastAsia" w:cstheme="minorEastAsia" w:hint="eastAsia"/>
                <w:sz w:val="24"/>
                <w:szCs w:val="24"/>
              </w:rPr>
              <w:t>清康熙年间五彩圣旨、清代地契、明黄氏家族家谱</w:t>
            </w:r>
            <w:r>
              <w:rPr>
                <w:rFonts w:asciiTheme="minorEastAsia" w:hAnsiTheme="minorEastAsia" w:cstheme="minorEastAsia" w:hint="eastAsia"/>
                <w:sz w:val="24"/>
                <w:szCs w:val="24"/>
              </w:rPr>
              <w:t>等档案；民国政权档案。</w:t>
            </w:r>
          </w:p>
        </w:tc>
      </w:tr>
      <w:tr w:rsidR="0086440D">
        <w:tc>
          <w:tcPr>
            <w:tcW w:w="1560" w:type="dxa"/>
            <w:vAlign w:val="center"/>
          </w:tcPr>
          <w:p w:rsidR="0086440D" w:rsidRDefault="00E52414">
            <w:pPr>
              <w:spacing w:line="320" w:lineRule="exact"/>
              <w:jc w:val="center"/>
              <w:rPr>
                <w:sz w:val="24"/>
                <w:szCs w:val="24"/>
              </w:rPr>
            </w:pPr>
            <w:r>
              <w:rPr>
                <w:sz w:val="24"/>
                <w:szCs w:val="24"/>
              </w:rPr>
              <w:t>陕西省档案馆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2002.06-</w:t>
            </w:r>
          </w:p>
          <w:p w:rsidR="0086440D" w:rsidRDefault="00E52414">
            <w:pPr>
              <w:spacing w:line="320" w:lineRule="exact"/>
              <w:jc w:val="center"/>
              <w:rPr>
                <w:rFonts w:eastAsiaTheme="majorEastAsia"/>
                <w:sz w:val="24"/>
                <w:szCs w:val="24"/>
              </w:rPr>
            </w:pPr>
            <w:r>
              <w:rPr>
                <w:rFonts w:eastAsiaTheme="majorEastAsia" w:hAnsiTheme="majorEastAsia"/>
                <w:sz w:val="24"/>
                <w:szCs w:val="24"/>
              </w:rPr>
              <w:t>至今</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王康生</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029-89230808</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inorEastAsia" w:hAnsiTheme="minorEastAsia" w:cstheme="minorEastAsia" w:hint="eastAsia"/>
                <w:sz w:val="24"/>
                <w:szCs w:val="24"/>
              </w:rPr>
              <w:t>民国时期50个全宗档案；杨虎城主政陕西期间李仪祉主持兴修</w:t>
            </w:r>
            <w:proofErr w:type="gramStart"/>
            <w:r>
              <w:rPr>
                <w:rFonts w:asciiTheme="minorEastAsia" w:hAnsiTheme="minorEastAsia" w:cstheme="minorEastAsia" w:hint="eastAsia"/>
                <w:sz w:val="24"/>
                <w:szCs w:val="24"/>
              </w:rPr>
              <w:t>泾惠渠</w:t>
            </w:r>
            <w:proofErr w:type="gramEnd"/>
            <w:r>
              <w:rPr>
                <w:rFonts w:asciiTheme="minorEastAsia" w:hAnsiTheme="minorEastAsia" w:cstheme="minorEastAsia" w:hint="eastAsia"/>
                <w:sz w:val="24"/>
                <w:szCs w:val="24"/>
              </w:rPr>
              <w:t>等关中水利工程档案。</w:t>
            </w:r>
          </w:p>
        </w:tc>
      </w:tr>
      <w:tr w:rsidR="0086440D">
        <w:trPr>
          <w:trHeight w:val="1407"/>
        </w:trPr>
        <w:tc>
          <w:tcPr>
            <w:tcW w:w="1560" w:type="dxa"/>
            <w:vAlign w:val="center"/>
          </w:tcPr>
          <w:p w:rsidR="0086440D" w:rsidRDefault="00E52414">
            <w:pPr>
              <w:spacing w:line="320" w:lineRule="exact"/>
              <w:jc w:val="center"/>
              <w:rPr>
                <w:sz w:val="24"/>
                <w:szCs w:val="24"/>
              </w:rPr>
            </w:pPr>
            <w:r>
              <w:rPr>
                <w:sz w:val="24"/>
                <w:szCs w:val="24"/>
              </w:rPr>
              <w:t>西安市档案馆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w:t>
            </w:r>
            <w:r>
              <w:rPr>
                <w:rFonts w:eastAsiaTheme="majorEastAsia" w:hint="eastAsia"/>
                <w:sz w:val="24"/>
                <w:szCs w:val="24"/>
              </w:rPr>
              <w:t>0</w:t>
            </w:r>
            <w:r>
              <w:rPr>
                <w:rFonts w:eastAsiaTheme="majorEastAsia"/>
                <w:sz w:val="24"/>
                <w:szCs w:val="24"/>
              </w:rPr>
              <w:t>.09-</w:t>
            </w:r>
          </w:p>
          <w:p w:rsidR="0086440D" w:rsidRDefault="00E52414">
            <w:pPr>
              <w:spacing w:line="320" w:lineRule="exact"/>
              <w:jc w:val="center"/>
              <w:rPr>
                <w:rFonts w:eastAsiaTheme="majorEastAsia"/>
                <w:sz w:val="24"/>
                <w:szCs w:val="24"/>
              </w:rPr>
            </w:pPr>
            <w:r>
              <w:rPr>
                <w:rFonts w:eastAsiaTheme="majorEastAsia"/>
                <w:sz w:val="24"/>
                <w:szCs w:val="24"/>
              </w:rPr>
              <w:t>201</w:t>
            </w:r>
            <w:r>
              <w:rPr>
                <w:rFonts w:eastAsiaTheme="majorEastAsia" w:hint="eastAsia"/>
                <w:sz w:val="24"/>
                <w:szCs w:val="24"/>
              </w:rPr>
              <w:t>1</w:t>
            </w:r>
            <w:r>
              <w:rPr>
                <w:rFonts w:eastAsiaTheme="majorEastAsia"/>
                <w:sz w:val="24"/>
                <w:szCs w:val="24"/>
              </w:rPr>
              <w:t>.12</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黄海绒</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029-86287120</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inorEastAsia" w:eastAsiaTheme="minorEastAsia" w:hAnsiTheme="minorEastAsia" w:cstheme="minorEastAsia" w:hint="eastAsia"/>
                <w:sz w:val="24"/>
                <w:szCs w:val="24"/>
              </w:rPr>
              <w:t>民国著名爱国实业家、慈善家张子宜</w:t>
            </w:r>
            <w:r>
              <w:rPr>
                <w:rFonts w:asciiTheme="minorEastAsia" w:hAnsiTheme="minorEastAsia" w:cstheme="minorEastAsia" w:hint="eastAsia"/>
                <w:sz w:val="24"/>
                <w:szCs w:val="24"/>
              </w:rPr>
              <w:t>历经关中大旱、西安围城、抗日战争等艰苦时期</w:t>
            </w:r>
            <w:r>
              <w:rPr>
                <w:rFonts w:asciiTheme="minorEastAsia" w:eastAsiaTheme="minorEastAsia" w:hAnsiTheme="minorEastAsia" w:cstheme="minorEastAsia" w:hint="eastAsia"/>
                <w:sz w:val="24"/>
                <w:szCs w:val="24"/>
              </w:rPr>
              <w:t>创办西安儿童福利院档案。</w:t>
            </w:r>
          </w:p>
        </w:tc>
      </w:tr>
      <w:tr w:rsidR="0086440D">
        <w:trPr>
          <w:trHeight w:val="1375"/>
        </w:trPr>
        <w:tc>
          <w:tcPr>
            <w:tcW w:w="1560" w:type="dxa"/>
            <w:vAlign w:val="center"/>
          </w:tcPr>
          <w:p w:rsidR="0086440D" w:rsidRDefault="00E52414">
            <w:pPr>
              <w:spacing w:line="320" w:lineRule="exact"/>
              <w:jc w:val="center"/>
              <w:rPr>
                <w:sz w:val="24"/>
                <w:szCs w:val="24"/>
              </w:rPr>
            </w:pPr>
            <w:r>
              <w:rPr>
                <w:sz w:val="24"/>
                <w:szCs w:val="24"/>
              </w:rPr>
              <w:t>耀州区博物馆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2011.</w:t>
            </w:r>
            <w:r>
              <w:rPr>
                <w:rFonts w:eastAsiaTheme="majorEastAsia" w:hint="eastAsia"/>
                <w:sz w:val="24"/>
                <w:szCs w:val="24"/>
              </w:rPr>
              <w:t>11</w:t>
            </w:r>
            <w:r>
              <w:rPr>
                <w:rFonts w:eastAsiaTheme="major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2013.11</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王建</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0919-6281201</w:t>
            </w:r>
          </w:p>
        </w:tc>
        <w:tc>
          <w:tcPr>
            <w:tcW w:w="3771" w:type="dxa"/>
            <w:vAlign w:val="center"/>
          </w:tcPr>
          <w:p w:rsidR="0086440D" w:rsidRDefault="00E52414">
            <w:pPr>
              <w:spacing w:line="320" w:lineRule="exact"/>
              <w:jc w:val="left"/>
              <w:rPr>
                <w:rFonts w:asciiTheme="majorEastAsia" w:eastAsiaTheme="majorEastAsia" w:hAnsiTheme="majorEastAsia"/>
                <w:sz w:val="24"/>
                <w:szCs w:val="24"/>
              </w:rPr>
            </w:pPr>
            <w:r>
              <w:rPr>
                <w:rFonts w:asciiTheme="majorEastAsia" w:eastAsiaTheme="majorEastAsia" w:hAnsiTheme="majorEastAsia"/>
                <w:sz w:val="24"/>
                <w:szCs w:val="24"/>
              </w:rPr>
              <w:t>耀</w:t>
            </w:r>
            <w:proofErr w:type="gramStart"/>
            <w:r>
              <w:rPr>
                <w:rFonts w:asciiTheme="majorEastAsia" w:eastAsiaTheme="majorEastAsia" w:hAnsiTheme="majorEastAsia"/>
                <w:sz w:val="24"/>
                <w:szCs w:val="24"/>
              </w:rPr>
              <w:t>州神德</w:t>
            </w:r>
            <w:proofErr w:type="gramEnd"/>
            <w:r>
              <w:rPr>
                <w:rFonts w:asciiTheme="majorEastAsia" w:eastAsiaTheme="majorEastAsia" w:hAnsiTheme="majorEastAsia"/>
                <w:sz w:val="24"/>
                <w:szCs w:val="24"/>
              </w:rPr>
              <w:t>寺塔出土五代时期千年佛经（宗教档案）</w:t>
            </w:r>
            <w:r>
              <w:rPr>
                <w:rFonts w:asciiTheme="majorEastAsia" w:eastAsiaTheme="majorEastAsia" w:hAnsiTheme="majorEastAsia" w:hint="eastAsia"/>
                <w:sz w:val="24"/>
                <w:szCs w:val="24"/>
              </w:rPr>
              <w:t>。</w:t>
            </w:r>
          </w:p>
        </w:tc>
      </w:tr>
      <w:tr w:rsidR="0086440D">
        <w:trPr>
          <w:trHeight w:val="1241"/>
        </w:trPr>
        <w:tc>
          <w:tcPr>
            <w:tcW w:w="1560" w:type="dxa"/>
            <w:vAlign w:val="center"/>
          </w:tcPr>
          <w:p w:rsidR="0086440D" w:rsidRDefault="00E52414">
            <w:pPr>
              <w:spacing w:line="320" w:lineRule="exact"/>
              <w:jc w:val="center"/>
              <w:rPr>
                <w:sz w:val="24"/>
                <w:szCs w:val="24"/>
              </w:rPr>
            </w:pPr>
            <w:r>
              <w:rPr>
                <w:rFonts w:hint="eastAsia"/>
                <w:sz w:val="24"/>
                <w:szCs w:val="24"/>
              </w:rPr>
              <w:t>眉县</w:t>
            </w:r>
            <w:r>
              <w:rPr>
                <w:sz w:val="24"/>
                <w:szCs w:val="24"/>
              </w:rPr>
              <w:t>博物馆</w:t>
            </w:r>
          </w:p>
        </w:tc>
        <w:tc>
          <w:tcPr>
            <w:tcW w:w="1264" w:type="dxa"/>
            <w:vAlign w:val="center"/>
          </w:tcPr>
          <w:p w:rsidR="0086440D" w:rsidRDefault="00E52414">
            <w:pPr>
              <w:spacing w:line="320" w:lineRule="exact"/>
              <w:jc w:val="center"/>
              <w:rPr>
                <w:sz w:val="24"/>
                <w:szCs w:val="24"/>
              </w:rPr>
            </w:pPr>
            <w:r>
              <w:rPr>
                <w:rFonts w:hint="eastAsia"/>
                <w:sz w:val="24"/>
                <w:szCs w:val="24"/>
              </w:rPr>
              <w:t>同上</w:t>
            </w:r>
          </w:p>
        </w:tc>
        <w:tc>
          <w:tcPr>
            <w:tcW w:w="1243" w:type="dxa"/>
            <w:vAlign w:val="center"/>
          </w:tcPr>
          <w:p w:rsidR="0086440D" w:rsidRDefault="00E52414">
            <w:pPr>
              <w:spacing w:line="320" w:lineRule="exact"/>
              <w:jc w:val="center"/>
              <w:rPr>
                <w:rFonts w:eastAsiaTheme="majorEastAsia"/>
                <w:sz w:val="24"/>
                <w:szCs w:val="24"/>
              </w:rPr>
            </w:pPr>
            <w:r>
              <w:rPr>
                <w:rFonts w:eastAsiaTheme="majorEastAsia"/>
                <w:sz w:val="24"/>
                <w:szCs w:val="24"/>
              </w:rPr>
              <w:t>2011.03-</w:t>
            </w:r>
          </w:p>
          <w:p w:rsidR="0086440D" w:rsidRDefault="00E52414">
            <w:pPr>
              <w:spacing w:line="320" w:lineRule="exact"/>
              <w:jc w:val="center"/>
              <w:rPr>
                <w:rFonts w:eastAsiaTheme="majorEastAsia"/>
                <w:sz w:val="24"/>
                <w:szCs w:val="24"/>
              </w:rPr>
            </w:pPr>
            <w:r>
              <w:rPr>
                <w:rFonts w:eastAsiaTheme="majorEastAsia"/>
                <w:sz w:val="24"/>
                <w:szCs w:val="24"/>
              </w:rPr>
              <w:t>2013.10</w:t>
            </w:r>
          </w:p>
        </w:tc>
        <w:tc>
          <w:tcPr>
            <w:tcW w:w="1990" w:type="dxa"/>
            <w:vAlign w:val="center"/>
          </w:tcPr>
          <w:p w:rsidR="0086440D" w:rsidRDefault="00E52414">
            <w:pPr>
              <w:spacing w:line="320" w:lineRule="exact"/>
              <w:jc w:val="center"/>
              <w:rPr>
                <w:rFonts w:eastAsiaTheme="majorEastAsia" w:hAnsiTheme="majorEastAsia"/>
                <w:sz w:val="24"/>
                <w:szCs w:val="24"/>
              </w:rPr>
            </w:pPr>
            <w:r>
              <w:rPr>
                <w:rFonts w:eastAsiaTheme="majorEastAsia" w:hAnsiTheme="majorEastAsia"/>
                <w:sz w:val="24"/>
                <w:szCs w:val="24"/>
              </w:rPr>
              <w:t>王剑</w:t>
            </w:r>
            <w:r>
              <w:rPr>
                <w:rFonts w:eastAsiaTheme="majorEastAsia" w:hAnsiTheme="majorEastAsia" w:hint="eastAsia"/>
                <w:sz w:val="24"/>
                <w:szCs w:val="24"/>
              </w:rPr>
              <w:t>/</w:t>
            </w:r>
          </w:p>
          <w:p w:rsidR="0086440D" w:rsidRDefault="00E52414">
            <w:pPr>
              <w:spacing w:line="320" w:lineRule="exact"/>
              <w:jc w:val="center"/>
              <w:rPr>
                <w:rFonts w:eastAsiaTheme="majorEastAsia"/>
                <w:sz w:val="24"/>
                <w:szCs w:val="24"/>
              </w:rPr>
            </w:pPr>
            <w:r>
              <w:rPr>
                <w:rFonts w:eastAsiaTheme="majorEastAsia"/>
                <w:sz w:val="24"/>
                <w:szCs w:val="24"/>
              </w:rPr>
              <w:t>0917-5549975</w:t>
            </w:r>
          </w:p>
        </w:tc>
        <w:tc>
          <w:tcPr>
            <w:tcW w:w="3771" w:type="dxa"/>
            <w:vAlign w:val="center"/>
          </w:tcPr>
          <w:p w:rsidR="0086440D" w:rsidRDefault="00E52414">
            <w:pPr>
              <w:spacing w:line="320" w:lineRule="exact"/>
              <w:jc w:val="left"/>
              <w:rPr>
                <w:rFonts w:asciiTheme="majorEastAsia" w:eastAsiaTheme="majorEastAsia" w:hAnsiTheme="majorEastAsia" w:cs="宋体"/>
                <w:sz w:val="24"/>
                <w:szCs w:val="24"/>
              </w:rPr>
            </w:pPr>
            <w:r>
              <w:rPr>
                <w:rFonts w:asciiTheme="majorEastAsia" w:eastAsiaTheme="majorEastAsia" w:hAnsiTheme="majorEastAsia"/>
                <w:sz w:val="24"/>
                <w:szCs w:val="24"/>
              </w:rPr>
              <w:t>清代圣旨（宫廷档案）</w:t>
            </w:r>
            <w:r>
              <w:rPr>
                <w:rFonts w:asciiTheme="majorEastAsia" w:eastAsiaTheme="majorEastAsia" w:hAnsiTheme="majorEastAsia" w:hint="eastAsia"/>
                <w:sz w:val="24"/>
                <w:szCs w:val="24"/>
              </w:rPr>
              <w:t>；</w:t>
            </w:r>
            <w:r>
              <w:rPr>
                <w:rFonts w:asciiTheme="majorEastAsia" w:eastAsiaTheme="majorEastAsia" w:hAnsiTheme="majorEastAsia"/>
                <w:sz w:val="24"/>
                <w:szCs w:val="24"/>
              </w:rPr>
              <w:t>日本明治年间汉译世界</w:t>
            </w:r>
            <w:r>
              <w:rPr>
                <w:rFonts w:asciiTheme="majorEastAsia" w:eastAsiaTheme="majorEastAsia" w:hAnsiTheme="majorEastAsia" w:hint="eastAsia"/>
                <w:sz w:val="24"/>
                <w:szCs w:val="24"/>
              </w:rPr>
              <w:t>大</w:t>
            </w:r>
            <w:r>
              <w:rPr>
                <w:rFonts w:asciiTheme="majorEastAsia" w:eastAsiaTheme="majorEastAsia" w:hAnsiTheme="majorEastAsia"/>
                <w:sz w:val="24"/>
                <w:szCs w:val="24"/>
              </w:rPr>
              <w:t>地图（地图档案）</w:t>
            </w:r>
            <w:r>
              <w:rPr>
                <w:rFonts w:asciiTheme="majorEastAsia" w:eastAsiaTheme="majorEastAsia" w:hAnsiTheme="majorEastAsia" w:hint="eastAsia"/>
                <w:sz w:val="24"/>
                <w:szCs w:val="24"/>
              </w:rPr>
              <w:t>。</w:t>
            </w:r>
          </w:p>
        </w:tc>
      </w:tr>
    </w:tbl>
    <w:p w:rsidR="0086440D" w:rsidRDefault="0086440D">
      <w:pPr>
        <w:pStyle w:val="af"/>
        <w:ind w:firstLineChars="0" w:firstLine="0"/>
        <w:jc w:val="both"/>
        <w:rPr>
          <w:rFonts w:ascii="Times New Roman" w:eastAsia="仿宋_GB2312" w:hAnsi="Times New Roman" w:cs="Times New Roman"/>
          <w:b/>
          <w:szCs w:val="21"/>
        </w:rPr>
      </w:pPr>
    </w:p>
    <w:p w:rsidR="0086440D" w:rsidRDefault="00E52414">
      <w:pPr>
        <w:pStyle w:val="af"/>
        <w:spacing w:beforeLines="25" w:before="78" w:afterLines="25" w:after="78"/>
        <w:ind w:firstLineChars="0" w:firstLine="0"/>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2</w:t>
      </w:r>
      <w:r>
        <w:rPr>
          <w:rFonts w:ascii="Times New Roman" w:eastAsia="仿宋_GB2312" w:hAnsi="Times New Roman" w:cs="Times New Roman" w:hint="eastAsia"/>
          <w:b/>
          <w:sz w:val="28"/>
          <w:szCs w:val="28"/>
        </w:rPr>
        <w:t>39</w:t>
      </w:r>
      <w:r>
        <w:rPr>
          <w:rFonts w:ascii="Times New Roman" w:eastAsia="仿宋_GB2312" w:hAnsi="Times New Roman" w:cs="Times New Roman"/>
          <w:b/>
          <w:sz w:val="28"/>
          <w:szCs w:val="28"/>
        </w:rPr>
        <w:t>家应用单位名单如下：</w:t>
      </w:r>
    </w:p>
    <w:p w:rsidR="0086440D" w:rsidRDefault="0086440D">
      <w:pPr>
        <w:pStyle w:val="af"/>
        <w:ind w:firstLineChars="0" w:firstLine="0"/>
        <w:jc w:val="both"/>
        <w:rPr>
          <w:rFonts w:ascii="Times New Roman" w:eastAsia="仿宋_GB2312" w:hAnsi="Times New Roman" w:cs="Times New Roman"/>
          <w:b/>
          <w:szCs w:val="21"/>
        </w:rPr>
        <w:sectPr w:rsidR="0086440D">
          <w:pgSz w:w="11906" w:h="16838"/>
          <w:pgMar w:top="1440" w:right="1797" w:bottom="1440" w:left="1797" w:header="851" w:footer="992" w:gutter="0"/>
          <w:cols w:space="425"/>
          <w:docGrid w:type="linesAndChars" w:linePitch="312"/>
        </w:sectPr>
      </w:pP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新加坡国家档案馆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大庆油田档案馆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大庆市档案局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天津市档案局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天津市北辰区档案局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天津市河北区档案局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天津市河北区园林局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新疆自治区档案局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新疆乌鲁木齐市档案局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新疆喀什地区档案局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新疆喀什岳普湖县档案局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新疆喀什</w:t>
      </w:r>
      <w:proofErr w:type="gramStart"/>
      <w:r>
        <w:rPr>
          <w:rFonts w:ascii="仿宋" w:eastAsia="仿宋" w:hAnsi="仿宋"/>
          <w:sz w:val="24"/>
          <w:szCs w:val="24"/>
        </w:rPr>
        <w:t>叶诚县档案</w:t>
      </w:r>
      <w:proofErr w:type="gramEnd"/>
      <w:r>
        <w:rPr>
          <w:rFonts w:ascii="仿宋" w:eastAsia="仿宋" w:hAnsi="仿宋"/>
          <w:sz w:val="24"/>
          <w:szCs w:val="24"/>
        </w:rPr>
        <w:t>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新疆油田公司档案馆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新疆克拉玛依油田公司档案馆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新疆鄯善土哈油田档案馆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新疆哈密石油基地档案馆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新疆独山子石化公司档案馆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兰州市城建档案馆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甘肃省陇西县档案局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甘肃省定西县档案局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甘肃省西和县档案局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甘肃省粮食局档案室</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甘肃省白银市档案局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甘肃省临夏州档案局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甘肃省甘南州档案局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兰州市自来水公司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酒泉钢铁公司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吉林省档案局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吉林省社科院档案室</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吉林省延边州档案局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郑州市档案局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河南省鹤壁市广电局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河南省鹤壁市城建档案馆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河南省漯河市档案局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中原油田档案馆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中央档案馆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解放军档案馆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解放军57319部队</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北京市档案局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北京武警总队档案馆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北京中国地质大学档案馆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南京政治学院档案馆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中国革命历史博物馆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中国第一历史档案馆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武夷山市档案局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西安市档案局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陕西省武警总队档案馆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西安交通大学档案馆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西安市城建档案馆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陕西省榆林市档案局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陕西省榆林市榆阳区档案局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陕西省汉中市档案局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陕西省宝鸡市档案局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陕西省三原县档案局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陕西省西安市长安区档案局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陕西省西安市临潼区档案</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陕西省宝鸡市渭滨区档案局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陕西省宝鸡市金台区档案局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陕西省商南县档案局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陕西省大荔县档案局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陕西省神木县大柳塔煤矿</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神华集团神府精煤公司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陕西省韩城电厂档案室</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lastRenderedPageBreak/>
        <w:t>陕西省凤翔县档案局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陕西省洋县档案局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陕西省渭南市档案局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陕西省府谷县档案局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陕西省米脂县档案局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西安市碑林区档案局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西安市雁塔区档案局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陕西韩城煤矿</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兵器工业二O二所档案馆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海关总署档案馆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常德市档案局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江西省档案局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江西省上饶地区档案局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江西省新余市档案</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江西省财政厅</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江西丰城电厂</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内蒙古自治区档案局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呼和浩特市档案局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黑龙江省档案局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黑龙江省双鸭山市档案局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黑龙江省黑河市档案局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黑龙江省鸡西市档案局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黑龙江省尚志市档案局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黑龙江省革命历史博物馆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哈尔滨市档案局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南京市档案局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南京军区档案馆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徐州市档案局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徐州市港务局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徐州市博物馆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常州市档案局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南通市档案局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苏州市档案局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无锡市档案局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江苏省新沂市档案局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江苏省仪征化纤股份有限公司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江苏省东海县档案局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江苏省镇江市供电局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苏州大学档案馆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江苏省武进市档案局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江苏省南通市供电局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中国矿业大学档案馆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徐州农垦总公司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徐州市港务局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青岛市第五人民医院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连云港市公安局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宁夏自治区档案局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宁夏青铜峡水电站</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中国第二历史档案馆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成都市档案局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四川省成都市双流国际机场档案室</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四川省泸州市档案局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攀枝花市档案局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四川省肿瘤医院档案室</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中国电子科技集团第十研究所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四川五粮液酒厂档案馆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四川剑南春酒厂档案馆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四川绵阳63839部队</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四川绵阳89935部队</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四川泸天化股份有限公司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重庆市档案局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重庆市南岸区档案局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重庆市渝中区档案局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涪陵市城建档案局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成都前锋电子股份有限公司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辽宁省锦州市档案局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lastRenderedPageBreak/>
        <w:t>辽宁省辽阳市档案局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辽宁省鞍山市档案局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辽宁省鞍山市财政局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辽宁省鞍山市铁东区档案局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辽宁省铁岭市城建档案馆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辽宁省锦州市档案局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辽宁省辽阳市城建档案馆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大连市海事大学档案馆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大连大学档案馆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大连市教育学院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秦皇岛市档案局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武警河北总队</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浙江省舟山市档案局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浙江省义乌市档案局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浙江省平阳县档案局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南通市供电局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邮电部档案</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昆明市档案局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云南省人民检察院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云南省大理州检察院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云南省昭通市检察院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云南省保山市检察院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云南省怒江州档案局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云南省德宏州档案局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云南省玉溪地区档案局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河北省石家庄市档案局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郑州市档案局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河南省滦川县档案局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河南省石油化工总厂</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洛阳市档案局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三门峡市档案局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中原油田档案馆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河南省涉县档案局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河南省鹤壁市城建档案馆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河南省鹤壁煤业集团公司档案馆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河南省鸭河口发电有限公司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广西自治区档案局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广西区百色市档案局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广西电力设计院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贵州省档案局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广东省档案局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深圳市档案局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广东省湛江市档案局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广东省湛江市房地局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广东省湛江市遂溪县档案局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广东省开平市档案局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广东省珠海市档案局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山西省人民银行</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安徽芜湖卷烟厂档案馆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安徽省阜阳市档案局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山东省档案局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济南市档案局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山东省莱芜市档案局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山东淄博市档案局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湖北省档案局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湖北省桥梁科学研究院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湖北省鄂州电厂档案室</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湖北省老河口市档案局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湖北省襄樊发电有限公司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武汉市档案局</w:t>
      </w:r>
    </w:p>
    <w:p w:rsidR="0086440D" w:rsidRDefault="00E52414">
      <w:pPr>
        <w:numPr>
          <w:ilvl w:val="0"/>
          <w:numId w:val="3"/>
        </w:numPr>
        <w:spacing w:line="400" w:lineRule="exact"/>
        <w:rPr>
          <w:rFonts w:ascii="仿宋" w:eastAsia="仿宋" w:hAnsi="仿宋"/>
          <w:sz w:val="24"/>
          <w:szCs w:val="24"/>
        </w:rPr>
      </w:pPr>
      <w:proofErr w:type="gramStart"/>
      <w:r>
        <w:rPr>
          <w:rFonts w:ascii="仿宋" w:eastAsia="仿宋" w:hAnsi="仿宋"/>
          <w:sz w:val="24"/>
          <w:szCs w:val="24"/>
        </w:rPr>
        <w:t>葛州坝</w:t>
      </w:r>
      <w:proofErr w:type="gramEnd"/>
      <w:r>
        <w:rPr>
          <w:rFonts w:ascii="仿宋" w:eastAsia="仿宋" w:hAnsi="仿宋"/>
          <w:sz w:val="24"/>
          <w:szCs w:val="24"/>
        </w:rPr>
        <w:t>水力发电厂</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湘潭电厂</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李家峡水电站</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福建省福州市档案局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福建省闽清县档案局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lastRenderedPageBreak/>
        <w:t>福建省泉州市档案局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青海龙羊峡水电四局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李家峡水电四局档案馆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李家</w:t>
      </w:r>
      <w:proofErr w:type="gramStart"/>
      <w:r>
        <w:rPr>
          <w:rFonts w:ascii="仿宋" w:eastAsia="仿宋" w:hAnsi="仿宋"/>
          <w:sz w:val="24"/>
          <w:szCs w:val="24"/>
        </w:rPr>
        <w:t>峡陕工</w:t>
      </w:r>
      <w:proofErr w:type="gramEnd"/>
      <w:r>
        <w:rPr>
          <w:rFonts w:ascii="仿宋" w:eastAsia="仿宋" w:hAnsi="仿宋"/>
          <w:sz w:val="24"/>
          <w:szCs w:val="24"/>
        </w:rPr>
        <w:t>局指挥部</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西宁高青物资机电有限公司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中科院数学与系统科学研究院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银川市供电局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长庆油田档案馆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上海市档案局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湖南省电力勘测设计院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交通部第一勘察设计院</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太原市档案局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贵州省档案局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贵州省贵阳市云岩区档案局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拉萨市档案局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sz w:val="24"/>
          <w:szCs w:val="24"/>
        </w:rPr>
        <w:t>四川省档案科学技术研究所</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山西乡宁县档案馆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陕西省延安市中级人民法院</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石家庄市档案局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北京致元宬文献修复公司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南宁伟嘉图档案管理有限公司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湖北省竹帛信息技术有限公司</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山西省霍州市档案馆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山西省定襄县档案局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青铜峡市档案局</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咸阳博物馆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西安博物院</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洛南县博物馆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洛川县博物馆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眉县文化馆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白水县文物管理委员会</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耀州区博物馆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安康博物馆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大荔县博物馆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陕西历史博物馆</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韩城市大禹庙文物管理所</w:t>
      </w:r>
    </w:p>
    <w:p w:rsidR="0086440D" w:rsidRDefault="00E52414">
      <w:pPr>
        <w:numPr>
          <w:ilvl w:val="0"/>
          <w:numId w:val="3"/>
        </w:numPr>
        <w:spacing w:line="400" w:lineRule="exact"/>
        <w:rPr>
          <w:rFonts w:ascii="仿宋" w:eastAsia="仿宋" w:hAnsi="仿宋"/>
          <w:sz w:val="24"/>
          <w:szCs w:val="24"/>
        </w:rPr>
      </w:pPr>
      <w:r>
        <w:rPr>
          <w:rFonts w:ascii="仿宋" w:eastAsia="仿宋" w:hAnsi="仿宋" w:hint="eastAsia"/>
          <w:sz w:val="24"/>
          <w:szCs w:val="24"/>
        </w:rPr>
        <w:t>韩城市普照寺文物管理所</w:t>
      </w:r>
    </w:p>
    <w:p w:rsidR="0086440D" w:rsidRDefault="00E52414">
      <w:pPr>
        <w:spacing w:line="400" w:lineRule="exact"/>
        <w:rPr>
          <w:rFonts w:ascii="仿宋" w:eastAsia="仿宋" w:hAnsi="仿宋"/>
          <w:sz w:val="24"/>
          <w:szCs w:val="24"/>
        </w:rPr>
      </w:pPr>
      <w:r>
        <w:rPr>
          <w:rFonts w:ascii="仿宋" w:eastAsia="仿宋" w:hAnsi="仿宋" w:hint="eastAsia"/>
          <w:sz w:val="24"/>
          <w:szCs w:val="24"/>
        </w:rPr>
        <w:t>239.平利县博物馆</w:t>
      </w:r>
    </w:p>
    <w:p w:rsidR="0086440D" w:rsidRDefault="0086440D">
      <w:pPr>
        <w:pStyle w:val="af"/>
        <w:ind w:firstLineChars="0" w:firstLine="0"/>
        <w:rPr>
          <w:rFonts w:ascii="Times New Roman" w:eastAsia="仿宋_GB2312" w:hAnsi="Times New Roman" w:cs="Times New Roman"/>
          <w:b/>
          <w:szCs w:val="21"/>
        </w:rPr>
      </w:pPr>
    </w:p>
    <w:p w:rsidR="0086440D" w:rsidRDefault="0086440D">
      <w:pPr>
        <w:pStyle w:val="af"/>
        <w:ind w:firstLineChars="0" w:firstLine="0"/>
        <w:rPr>
          <w:rFonts w:ascii="Times New Roman" w:eastAsia="仿宋_GB2312" w:hAnsi="Times New Roman" w:cs="Times New Roman"/>
          <w:b/>
          <w:szCs w:val="21"/>
        </w:rPr>
        <w:sectPr w:rsidR="0086440D">
          <w:type w:val="continuous"/>
          <w:pgSz w:w="11906" w:h="16838"/>
          <w:pgMar w:top="1440" w:right="1797" w:bottom="1440" w:left="1797" w:header="851" w:footer="992" w:gutter="0"/>
          <w:cols w:num="2" w:space="425"/>
          <w:docGrid w:type="linesAndChars" w:linePitch="312"/>
        </w:sectPr>
      </w:pP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szCs w:val="32"/>
        </w:rPr>
        <w:t>、主要知识产权证明目录</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493"/>
        <w:gridCol w:w="830"/>
        <w:gridCol w:w="1106"/>
        <w:gridCol w:w="1245"/>
        <w:gridCol w:w="1199"/>
        <w:gridCol w:w="874"/>
        <w:gridCol w:w="973"/>
        <w:gridCol w:w="856"/>
      </w:tblGrid>
      <w:tr w:rsidR="0086440D">
        <w:trPr>
          <w:trHeight w:val="646"/>
        </w:trPr>
        <w:tc>
          <w:tcPr>
            <w:tcW w:w="687" w:type="dxa"/>
            <w:vAlign w:val="center"/>
          </w:tcPr>
          <w:p w:rsidR="0086440D" w:rsidRDefault="00E52414">
            <w:pPr>
              <w:jc w:val="center"/>
              <w:rPr>
                <w:rFonts w:ascii="仿宋" w:eastAsia="仿宋" w:hAnsi="仿宋"/>
                <w:bCs/>
                <w:szCs w:val="21"/>
              </w:rPr>
            </w:pPr>
            <w:r>
              <w:rPr>
                <w:rFonts w:ascii="仿宋" w:eastAsia="仿宋" w:hAnsi="仿宋"/>
                <w:bCs/>
                <w:szCs w:val="21"/>
              </w:rPr>
              <w:t>知识产权类别</w:t>
            </w:r>
          </w:p>
        </w:tc>
        <w:tc>
          <w:tcPr>
            <w:tcW w:w="1493" w:type="dxa"/>
            <w:vAlign w:val="center"/>
          </w:tcPr>
          <w:p w:rsidR="0086440D" w:rsidRDefault="00E52414">
            <w:pPr>
              <w:jc w:val="center"/>
              <w:rPr>
                <w:rFonts w:ascii="仿宋" w:eastAsia="仿宋" w:hAnsi="仿宋"/>
                <w:bCs/>
                <w:szCs w:val="21"/>
              </w:rPr>
            </w:pPr>
            <w:r>
              <w:rPr>
                <w:rFonts w:ascii="仿宋" w:eastAsia="仿宋" w:hAnsi="仿宋"/>
                <w:bCs/>
                <w:szCs w:val="21"/>
              </w:rPr>
              <w:t>知识产权具体名称</w:t>
            </w:r>
          </w:p>
        </w:tc>
        <w:tc>
          <w:tcPr>
            <w:tcW w:w="830" w:type="dxa"/>
            <w:vAlign w:val="center"/>
          </w:tcPr>
          <w:p w:rsidR="0086440D" w:rsidRDefault="00E52414">
            <w:pPr>
              <w:jc w:val="center"/>
              <w:rPr>
                <w:rFonts w:ascii="仿宋" w:eastAsia="仿宋" w:hAnsi="仿宋"/>
                <w:bCs/>
                <w:szCs w:val="21"/>
              </w:rPr>
            </w:pPr>
            <w:r>
              <w:rPr>
                <w:rFonts w:ascii="仿宋" w:eastAsia="仿宋" w:hAnsi="仿宋"/>
                <w:bCs/>
                <w:szCs w:val="21"/>
              </w:rPr>
              <w:t>国家</w:t>
            </w:r>
          </w:p>
          <w:p w:rsidR="0086440D" w:rsidRDefault="00E52414">
            <w:pPr>
              <w:jc w:val="center"/>
              <w:rPr>
                <w:rFonts w:ascii="仿宋" w:eastAsia="仿宋" w:hAnsi="仿宋"/>
                <w:bCs/>
                <w:szCs w:val="21"/>
              </w:rPr>
            </w:pPr>
            <w:r>
              <w:rPr>
                <w:rFonts w:ascii="仿宋" w:eastAsia="仿宋" w:hAnsi="仿宋"/>
                <w:bCs/>
                <w:szCs w:val="21"/>
              </w:rPr>
              <w:t>（地区）</w:t>
            </w:r>
          </w:p>
        </w:tc>
        <w:tc>
          <w:tcPr>
            <w:tcW w:w="1106" w:type="dxa"/>
            <w:vAlign w:val="center"/>
          </w:tcPr>
          <w:p w:rsidR="0086440D" w:rsidRDefault="00E52414">
            <w:pPr>
              <w:jc w:val="center"/>
              <w:rPr>
                <w:rFonts w:ascii="仿宋" w:eastAsia="仿宋" w:hAnsi="仿宋"/>
                <w:bCs/>
                <w:szCs w:val="21"/>
              </w:rPr>
            </w:pPr>
            <w:r>
              <w:rPr>
                <w:rFonts w:ascii="仿宋" w:eastAsia="仿宋" w:hAnsi="仿宋"/>
                <w:bCs/>
                <w:szCs w:val="21"/>
              </w:rPr>
              <w:t>授权号</w:t>
            </w:r>
          </w:p>
        </w:tc>
        <w:tc>
          <w:tcPr>
            <w:tcW w:w="1245" w:type="dxa"/>
            <w:vAlign w:val="center"/>
          </w:tcPr>
          <w:p w:rsidR="0086440D" w:rsidRDefault="00E52414">
            <w:pPr>
              <w:jc w:val="center"/>
              <w:rPr>
                <w:rFonts w:ascii="仿宋" w:eastAsia="仿宋" w:hAnsi="仿宋"/>
                <w:bCs/>
                <w:szCs w:val="21"/>
              </w:rPr>
            </w:pPr>
            <w:r>
              <w:rPr>
                <w:rFonts w:ascii="仿宋" w:eastAsia="仿宋" w:hAnsi="仿宋"/>
                <w:bCs/>
                <w:szCs w:val="21"/>
              </w:rPr>
              <w:t>授权</w:t>
            </w:r>
          </w:p>
          <w:p w:rsidR="0086440D" w:rsidRDefault="00E52414">
            <w:pPr>
              <w:jc w:val="center"/>
              <w:rPr>
                <w:rFonts w:ascii="仿宋" w:eastAsia="仿宋" w:hAnsi="仿宋"/>
                <w:bCs/>
                <w:szCs w:val="21"/>
              </w:rPr>
            </w:pPr>
            <w:r>
              <w:rPr>
                <w:rFonts w:ascii="仿宋" w:eastAsia="仿宋" w:hAnsi="仿宋"/>
                <w:bCs/>
                <w:szCs w:val="21"/>
              </w:rPr>
              <w:t>日期</w:t>
            </w:r>
          </w:p>
        </w:tc>
        <w:tc>
          <w:tcPr>
            <w:tcW w:w="1199" w:type="dxa"/>
            <w:vAlign w:val="center"/>
          </w:tcPr>
          <w:p w:rsidR="0086440D" w:rsidRDefault="00E52414">
            <w:pPr>
              <w:jc w:val="center"/>
              <w:rPr>
                <w:rFonts w:ascii="仿宋" w:eastAsia="仿宋" w:hAnsi="仿宋"/>
                <w:bCs/>
                <w:szCs w:val="21"/>
              </w:rPr>
            </w:pPr>
            <w:r>
              <w:rPr>
                <w:rFonts w:ascii="仿宋" w:eastAsia="仿宋" w:hAnsi="仿宋"/>
                <w:bCs/>
                <w:szCs w:val="21"/>
              </w:rPr>
              <w:t>证书</w:t>
            </w:r>
          </w:p>
          <w:p w:rsidR="0086440D" w:rsidRDefault="00E52414">
            <w:pPr>
              <w:jc w:val="center"/>
              <w:rPr>
                <w:rFonts w:ascii="仿宋" w:eastAsia="仿宋" w:hAnsi="仿宋"/>
                <w:bCs/>
                <w:szCs w:val="21"/>
              </w:rPr>
            </w:pPr>
            <w:r>
              <w:rPr>
                <w:rFonts w:ascii="仿宋" w:eastAsia="仿宋" w:hAnsi="仿宋"/>
                <w:bCs/>
                <w:szCs w:val="21"/>
              </w:rPr>
              <w:t>编号</w:t>
            </w:r>
          </w:p>
        </w:tc>
        <w:tc>
          <w:tcPr>
            <w:tcW w:w="874" w:type="dxa"/>
            <w:vAlign w:val="center"/>
          </w:tcPr>
          <w:p w:rsidR="0086440D" w:rsidRDefault="00E52414">
            <w:pPr>
              <w:jc w:val="center"/>
              <w:rPr>
                <w:rFonts w:ascii="仿宋" w:eastAsia="仿宋" w:hAnsi="仿宋"/>
                <w:bCs/>
                <w:szCs w:val="21"/>
              </w:rPr>
            </w:pPr>
            <w:r>
              <w:rPr>
                <w:rFonts w:ascii="仿宋" w:eastAsia="仿宋" w:hAnsi="仿宋"/>
                <w:bCs/>
                <w:szCs w:val="21"/>
              </w:rPr>
              <w:t>权利人</w:t>
            </w:r>
          </w:p>
        </w:tc>
        <w:tc>
          <w:tcPr>
            <w:tcW w:w="973" w:type="dxa"/>
            <w:vAlign w:val="center"/>
          </w:tcPr>
          <w:p w:rsidR="0086440D" w:rsidRDefault="00E52414">
            <w:pPr>
              <w:jc w:val="center"/>
              <w:rPr>
                <w:rFonts w:ascii="仿宋" w:eastAsia="仿宋" w:hAnsi="仿宋"/>
                <w:bCs/>
                <w:szCs w:val="21"/>
              </w:rPr>
            </w:pPr>
            <w:r>
              <w:rPr>
                <w:rFonts w:ascii="仿宋" w:eastAsia="仿宋" w:hAnsi="仿宋"/>
                <w:bCs/>
                <w:szCs w:val="21"/>
              </w:rPr>
              <w:t>发明人</w:t>
            </w:r>
          </w:p>
        </w:tc>
        <w:tc>
          <w:tcPr>
            <w:tcW w:w="856" w:type="dxa"/>
            <w:vAlign w:val="center"/>
          </w:tcPr>
          <w:p w:rsidR="0086440D" w:rsidRDefault="00E52414">
            <w:pPr>
              <w:jc w:val="center"/>
              <w:rPr>
                <w:rFonts w:ascii="仿宋" w:eastAsia="仿宋" w:hAnsi="仿宋"/>
                <w:bCs/>
                <w:szCs w:val="21"/>
              </w:rPr>
            </w:pPr>
            <w:r>
              <w:rPr>
                <w:rFonts w:ascii="仿宋" w:eastAsia="仿宋" w:hAnsi="仿宋"/>
                <w:bCs/>
                <w:szCs w:val="21"/>
              </w:rPr>
              <w:t>发明专利有效状态</w:t>
            </w:r>
          </w:p>
        </w:tc>
      </w:tr>
      <w:tr w:rsidR="0086440D">
        <w:trPr>
          <w:trHeight w:val="376"/>
        </w:trPr>
        <w:tc>
          <w:tcPr>
            <w:tcW w:w="687"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书写档案染料字迹保护剂</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ZL201110178281.6</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2012.12.19</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1104325</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w:t>
            </w:r>
            <w:r>
              <w:rPr>
                <w:rFonts w:ascii="Times New Roman" w:eastAsia="仿宋" w:hAnsi="Times New Roman"/>
                <w:bCs/>
                <w:szCs w:val="21"/>
              </w:rPr>
              <w:t>;</w:t>
            </w:r>
            <w:r>
              <w:rPr>
                <w:rFonts w:ascii="Times New Roman" w:eastAsia="仿宋" w:hAnsi="Times New Roman"/>
                <w:bCs/>
                <w:szCs w:val="21"/>
              </w:rPr>
              <w:t>杨娟</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trPr>
          <w:trHeight w:val="361"/>
        </w:trPr>
        <w:tc>
          <w:tcPr>
            <w:tcW w:w="687" w:type="dxa"/>
            <w:vAlign w:val="center"/>
          </w:tcPr>
          <w:p w:rsidR="0086440D" w:rsidRDefault="00E52414">
            <w:pPr>
              <w:jc w:val="center"/>
              <w:rPr>
                <w:rFonts w:ascii="Times New Roman" w:eastAsia="仿宋" w:hAnsi="Times New Roman"/>
                <w:b/>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红墨水字迹档案修</w:t>
            </w:r>
            <w:proofErr w:type="gramStart"/>
            <w:r>
              <w:rPr>
                <w:rFonts w:ascii="Times New Roman" w:eastAsia="仿宋" w:hAnsi="Times New Roman"/>
                <w:bCs/>
                <w:szCs w:val="21"/>
              </w:rPr>
              <w:t>裱过程防洇</w:t>
            </w:r>
            <w:proofErr w:type="gramEnd"/>
            <w:r>
              <w:rPr>
                <w:rFonts w:ascii="Times New Roman" w:eastAsia="仿宋" w:hAnsi="Times New Roman"/>
                <w:bCs/>
                <w:szCs w:val="21"/>
              </w:rPr>
              <w:t>化保护方法</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ZL201010586407.9</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2012.03.14</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919629</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李玉虎；宗岚；</w:t>
            </w:r>
          </w:p>
          <w:p w:rsidR="0086440D" w:rsidRDefault="00E52414">
            <w:pPr>
              <w:jc w:val="left"/>
              <w:rPr>
                <w:rFonts w:ascii="Times New Roman" w:eastAsia="仿宋" w:hAnsi="Times New Roman"/>
                <w:bCs/>
                <w:szCs w:val="21"/>
              </w:rPr>
            </w:pPr>
            <w:r>
              <w:rPr>
                <w:rFonts w:ascii="Times New Roman" w:eastAsia="仿宋" w:hAnsi="Times New Roman"/>
                <w:bCs/>
                <w:szCs w:val="21"/>
              </w:rPr>
              <w:t>王文军</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rsidTr="00B06216">
        <w:trPr>
          <w:trHeight w:val="2123"/>
        </w:trPr>
        <w:tc>
          <w:tcPr>
            <w:tcW w:w="687"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szCs w:val="21"/>
              </w:rPr>
              <w:t>ZB-F600</w:t>
            </w:r>
            <w:r>
              <w:rPr>
                <w:rFonts w:ascii="Times New Roman" w:eastAsia="仿宋" w:hAnsi="Times New Roman"/>
                <w:szCs w:val="21"/>
              </w:rPr>
              <w:t>双组份</w:t>
            </w:r>
            <w:r>
              <w:rPr>
                <w:rFonts w:ascii="Times New Roman" w:eastAsia="仿宋" w:hAnsi="Times New Roman"/>
                <w:szCs w:val="21"/>
              </w:rPr>
              <w:t>FEVE</w:t>
            </w:r>
            <w:r>
              <w:rPr>
                <w:rFonts w:ascii="Times New Roman" w:eastAsia="仿宋" w:hAnsi="Times New Roman"/>
                <w:szCs w:val="21"/>
              </w:rPr>
              <w:t>水性氟树脂在丝织及纸质文物字迹和绘画修复中的应用</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ZL201310044574.4</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2014.08.13</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1462486</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李玉虎；梅红哲；汪娟丽</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trPr>
          <w:trHeight w:val="361"/>
        </w:trPr>
        <w:tc>
          <w:tcPr>
            <w:tcW w:w="687" w:type="dxa"/>
            <w:vAlign w:val="center"/>
          </w:tcPr>
          <w:p w:rsidR="0086440D" w:rsidRDefault="00E52414">
            <w:pPr>
              <w:jc w:val="center"/>
              <w:rPr>
                <w:rFonts w:ascii="Times New Roman" w:eastAsia="仿宋" w:hAnsi="Times New Roman"/>
                <w:bCs/>
                <w:szCs w:val="21"/>
              </w:rPr>
            </w:pPr>
            <w:bookmarkStart w:id="1" w:name="_GoBack"/>
            <w:bookmarkEnd w:id="1"/>
            <w:r>
              <w:rPr>
                <w:rFonts w:ascii="Times New Roman" w:eastAsia="仿宋" w:hAnsi="Times New Roman"/>
                <w:bCs/>
                <w:szCs w:val="21"/>
              </w:rPr>
              <w:lastRenderedPageBreak/>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一种用于脆弱纸张的棉纤维丝网加固方法</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ZL201310393776.X</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2014.07.09</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1437749</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李玉虎；刘姣姣；曹静</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trPr>
          <w:trHeight w:val="361"/>
        </w:trPr>
        <w:tc>
          <w:tcPr>
            <w:tcW w:w="687"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一种环保、低成本棉纤维丝网加固脆弱纸张的方法</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hint="eastAsia"/>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ZL201410</w:t>
            </w:r>
            <w:r>
              <w:rPr>
                <w:rFonts w:ascii="Times New Roman" w:eastAsia="仿宋" w:hAnsi="Times New Roman" w:hint="eastAsia"/>
                <w:bCs/>
                <w:szCs w:val="21"/>
              </w:rPr>
              <w:t>174645.7</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2016</w:t>
            </w:r>
            <w:r>
              <w:rPr>
                <w:rFonts w:ascii="Times New Roman" w:eastAsia="仿宋" w:hAnsi="Times New Roman" w:hint="eastAsia"/>
                <w:bCs/>
                <w:szCs w:val="21"/>
              </w:rPr>
              <w:t>.</w:t>
            </w:r>
            <w:r>
              <w:rPr>
                <w:rFonts w:ascii="Times New Roman" w:eastAsia="仿宋" w:hAnsi="Times New Roman"/>
                <w:bCs/>
                <w:szCs w:val="21"/>
              </w:rPr>
              <w:t>05</w:t>
            </w:r>
            <w:r>
              <w:rPr>
                <w:rFonts w:ascii="Times New Roman" w:eastAsia="仿宋" w:hAnsi="Times New Roman" w:hint="eastAsia"/>
                <w:bCs/>
                <w:szCs w:val="21"/>
              </w:rPr>
              <w:t>.</w:t>
            </w:r>
            <w:r>
              <w:rPr>
                <w:rFonts w:ascii="Times New Roman" w:eastAsia="仿宋" w:hAnsi="Times New Roman"/>
                <w:bCs/>
                <w:szCs w:val="21"/>
              </w:rPr>
              <w:t>04</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2052723</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李玉虎；刘姣姣；曹静</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trPr>
          <w:trHeight w:val="376"/>
        </w:trPr>
        <w:tc>
          <w:tcPr>
            <w:tcW w:w="687" w:type="dxa"/>
            <w:vAlign w:val="center"/>
          </w:tcPr>
          <w:p w:rsidR="0086440D" w:rsidRDefault="00E52414">
            <w:pPr>
              <w:jc w:val="center"/>
              <w:rPr>
                <w:rFonts w:ascii="Times New Roman" w:eastAsia="仿宋" w:hAnsi="Times New Roman"/>
                <w:b/>
                <w:bCs/>
                <w:szCs w:val="21"/>
              </w:rPr>
            </w:pPr>
            <w:r>
              <w:rPr>
                <w:rFonts w:ascii="Times New Roman" w:eastAsia="仿宋" w:hAnsi="Times New Roman"/>
                <w:bCs/>
                <w:szCs w:val="21"/>
              </w:rPr>
              <w:t>实用新型</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一种用于纸张丝网加固的展平</w:t>
            </w:r>
            <w:proofErr w:type="gramStart"/>
            <w:r>
              <w:rPr>
                <w:rFonts w:ascii="Times New Roman" w:eastAsia="仿宋" w:hAnsi="Times New Roman"/>
                <w:bCs/>
                <w:szCs w:val="21"/>
              </w:rPr>
              <w:t>固定台</w:t>
            </w:r>
            <w:proofErr w:type="gramEnd"/>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ZL201320542680.0</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2014.06.04</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3603185</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李玉虎；刘姣姣；曹静</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trPr>
          <w:trHeight w:val="376"/>
        </w:trPr>
        <w:tc>
          <w:tcPr>
            <w:tcW w:w="687"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widowControl/>
              <w:jc w:val="left"/>
              <w:rPr>
                <w:rFonts w:ascii="Times New Roman" w:eastAsia="仿宋" w:hAnsi="Times New Roman"/>
                <w:bCs/>
                <w:szCs w:val="21"/>
              </w:rPr>
            </w:pPr>
            <w:r>
              <w:rPr>
                <w:rFonts w:ascii="Times New Roman" w:eastAsia="仿宋" w:hAnsi="Times New Roman"/>
                <w:kern w:val="0"/>
                <w:szCs w:val="21"/>
              </w:rPr>
              <w:t>一</w:t>
            </w:r>
            <w:r>
              <w:rPr>
                <w:rFonts w:ascii="Times New Roman" w:eastAsia="仿宋" w:hAnsi="Times New Roman"/>
                <w:bCs/>
                <w:szCs w:val="21"/>
              </w:rPr>
              <w:t>种用于圆珠笔和复写纸字迹的加固液及加固方法</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ZL201510144963.3</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2015.12.30</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1885726</w:t>
            </w:r>
          </w:p>
        </w:tc>
        <w:tc>
          <w:tcPr>
            <w:tcW w:w="874" w:type="dxa"/>
            <w:vAlign w:val="center"/>
          </w:tcPr>
          <w:p w:rsidR="0086440D" w:rsidRDefault="00E52414">
            <w:pPr>
              <w:widowControl/>
              <w:jc w:val="left"/>
              <w:rPr>
                <w:rFonts w:ascii="Times New Roman" w:eastAsia="仿宋" w:hAnsi="Times New Roman"/>
                <w:bCs/>
                <w:szCs w:val="21"/>
              </w:rPr>
            </w:pPr>
            <w:r>
              <w:rPr>
                <w:rFonts w:ascii="Times New Roman" w:eastAsia="仿宋" w:hAnsi="Times New Roman"/>
                <w:kern w:val="0"/>
                <w:szCs w:val="21"/>
              </w:rPr>
              <w:t>陕西师范大学；陕西省档案馆</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w:t>
            </w:r>
            <w:r>
              <w:rPr>
                <w:rFonts w:ascii="Times New Roman" w:eastAsia="仿宋" w:hAnsi="Times New Roman"/>
                <w:bCs/>
                <w:szCs w:val="21"/>
              </w:rPr>
              <w:t>;</w:t>
            </w:r>
            <w:proofErr w:type="gramStart"/>
            <w:r>
              <w:rPr>
                <w:rFonts w:ascii="Times New Roman" w:eastAsia="仿宋" w:hAnsi="Times New Roman"/>
                <w:bCs/>
                <w:szCs w:val="21"/>
              </w:rPr>
              <w:t>罗雨佳</w:t>
            </w:r>
            <w:proofErr w:type="gramEnd"/>
            <w:r>
              <w:rPr>
                <w:rFonts w:ascii="Times New Roman" w:eastAsia="仿宋" w:hAnsi="Times New Roman"/>
                <w:bCs/>
                <w:szCs w:val="21"/>
              </w:rPr>
              <w:t>;</w:t>
            </w:r>
            <w:r>
              <w:rPr>
                <w:rFonts w:ascii="Times New Roman" w:eastAsia="仿宋" w:hAnsi="Times New Roman"/>
                <w:bCs/>
                <w:szCs w:val="21"/>
              </w:rPr>
              <w:t>单晓娟</w:t>
            </w:r>
            <w:r>
              <w:rPr>
                <w:rFonts w:ascii="Times New Roman" w:eastAsia="仿宋" w:hAnsi="Times New Roman"/>
                <w:bCs/>
                <w:szCs w:val="21"/>
              </w:rPr>
              <w:t>;</w:t>
            </w:r>
            <w:r>
              <w:rPr>
                <w:rFonts w:ascii="Times New Roman" w:eastAsia="仿宋" w:hAnsi="Times New Roman"/>
                <w:bCs/>
                <w:szCs w:val="21"/>
              </w:rPr>
              <w:t>胡道道</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r w:rsidR="0086440D">
        <w:trPr>
          <w:trHeight w:val="376"/>
        </w:trPr>
        <w:tc>
          <w:tcPr>
            <w:tcW w:w="687"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古旧字画</w:t>
            </w:r>
            <w:proofErr w:type="gramStart"/>
            <w:r>
              <w:rPr>
                <w:rFonts w:ascii="Times New Roman" w:eastAsia="仿宋" w:hAnsi="Times New Roman"/>
                <w:bCs/>
                <w:szCs w:val="21"/>
              </w:rPr>
              <w:t>折条病</w:t>
            </w:r>
            <w:proofErr w:type="gramEnd"/>
            <w:r>
              <w:rPr>
                <w:rFonts w:ascii="Times New Roman" w:eastAsia="仿宋" w:hAnsi="Times New Roman"/>
                <w:bCs/>
                <w:szCs w:val="21"/>
              </w:rPr>
              <w:t>的治理修复方法</w:t>
            </w:r>
          </w:p>
        </w:tc>
        <w:tc>
          <w:tcPr>
            <w:tcW w:w="830"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ZL201410129447.9</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2016.11.02</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2285555</w:t>
            </w:r>
          </w:p>
        </w:tc>
        <w:tc>
          <w:tcPr>
            <w:tcW w:w="874"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rsidP="00B06216">
            <w:pPr>
              <w:jc w:val="left"/>
              <w:rPr>
                <w:rFonts w:ascii="Times New Roman" w:eastAsia="仿宋" w:hAnsi="Times New Roman"/>
                <w:bCs/>
                <w:szCs w:val="21"/>
              </w:rPr>
            </w:pPr>
            <w:hyperlink r:id="rId9" w:tgtFrame="http://www.soopat.com/Patent/_blank" w:history="1">
              <w:r>
                <w:rPr>
                  <w:rFonts w:ascii="Times New Roman" w:eastAsia="仿宋" w:hAnsi="Times New Roman"/>
                  <w:bCs/>
                  <w:szCs w:val="21"/>
                </w:rPr>
                <w:t>尚小临</w:t>
              </w:r>
            </w:hyperlink>
            <w:r>
              <w:rPr>
                <w:rFonts w:ascii="Times New Roman" w:eastAsia="仿宋" w:hAnsi="Times New Roman"/>
                <w:bCs/>
                <w:szCs w:val="21"/>
              </w:rPr>
              <w:t>；</w:t>
            </w:r>
            <w:hyperlink r:id="rId10" w:tgtFrame="http://www.soopat.com/Patent/_blank" w:history="1">
              <w:r>
                <w:rPr>
                  <w:rFonts w:ascii="Times New Roman" w:eastAsia="仿宋" w:hAnsi="Times New Roman"/>
                  <w:bCs/>
                  <w:szCs w:val="21"/>
                </w:rPr>
                <w:t>吕云</w:t>
              </w:r>
            </w:hyperlink>
            <w:r>
              <w:rPr>
                <w:rFonts w:ascii="Times New Roman" w:eastAsia="仿宋" w:hAnsi="Times New Roman"/>
                <w:bCs/>
                <w:szCs w:val="21"/>
              </w:rPr>
              <w:t>；</w:t>
            </w:r>
            <w:hyperlink r:id="rId11" w:tgtFrame="http://www.soopat.com/Patent/_blank" w:history="1">
              <w:r>
                <w:rPr>
                  <w:rFonts w:ascii="Times New Roman" w:eastAsia="仿宋" w:hAnsi="Times New Roman"/>
                  <w:bCs/>
                  <w:szCs w:val="21"/>
                </w:rPr>
                <w:t>李玉虎</w:t>
              </w:r>
            </w:hyperlink>
          </w:p>
        </w:tc>
        <w:tc>
          <w:tcPr>
            <w:tcW w:w="856"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有效</w:t>
            </w:r>
          </w:p>
        </w:tc>
      </w:tr>
      <w:tr w:rsidR="0086440D">
        <w:trPr>
          <w:trHeight w:val="376"/>
        </w:trPr>
        <w:tc>
          <w:tcPr>
            <w:tcW w:w="687" w:type="dxa"/>
            <w:vAlign w:val="center"/>
          </w:tcPr>
          <w:p w:rsidR="0086440D" w:rsidRDefault="00E52414">
            <w:pPr>
              <w:widowControl/>
              <w:jc w:val="left"/>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一种古旧</w:t>
            </w:r>
            <w:proofErr w:type="gramStart"/>
            <w:r>
              <w:rPr>
                <w:rFonts w:ascii="Times New Roman" w:eastAsia="仿宋" w:hAnsi="Times New Roman"/>
                <w:bCs/>
                <w:szCs w:val="21"/>
              </w:rPr>
              <w:t>绘画返铅去除</w:t>
            </w:r>
            <w:proofErr w:type="gramEnd"/>
            <w:r>
              <w:rPr>
                <w:rFonts w:ascii="Times New Roman" w:eastAsia="仿宋" w:hAnsi="Times New Roman"/>
                <w:bCs/>
                <w:szCs w:val="21"/>
              </w:rPr>
              <w:t>方法</w:t>
            </w:r>
          </w:p>
        </w:tc>
        <w:tc>
          <w:tcPr>
            <w:tcW w:w="830"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ZL201310671206.2</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2014.12.24</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1550496</w:t>
            </w:r>
          </w:p>
        </w:tc>
        <w:tc>
          <w:tcPr>
            <w:tcW w:w="874"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rsidP="00B06216">
            <w:pPr>
              <w:jc w:val="left"/>
              <w:rPr>
                <w:rFonts w:ascii="Times New Roman" w:eastAsia="仿宋" w:hAnsi="Times New Roman"/>
                <w:bCs/>
                <w:szCs w:val="21"/>
              </w:rPr>
            </w:pPr>
            <w:hyperlink r:id="rId12" w:tgtFrame="http://www.soopat.com/Patent/_blank" w:history="1">
              <w:r>
                <w:rPr>
                  <w:rFonts w:ascii="Times New Roman" w:eastAsia="仿宋" w:hAnsi="Times New Roman"/>
                  <w:bCs/>
                  <w:szCs w:val="21"/>
                </w:rPr>
                <w:t>李玉虎</w:t>
              </w:r>
            </w:hyperlink>
            <w:r>
              <w:rPr>
                <w:rFonts w:ascii="Times New Roman" w:eastAsia="仿宋" w:hAnsi="Times New Roman"/>
                <w:bCs/>
                <w:szCs w:val="21"/>
              </w:rPr>
              <w:t>；</w:t>
            </w:r>
            <w:hyperlink r:id="rId13" w:tgtFrame="http://www.soopat.com/Patent/_blank" w:history="1">
              <w:r>
                <w:rPr>
                  <w:rFonts w:ascii="Times New Roman" w:eastAsia="仿宋" w:hAnsi="Times New Roman"/>
                  <w:bCs/>
                  <w:szCs w:val="21"/>
                </w:rPr>
                <w:t>曹静</w:t>
              </w:r>
            </w:hyperlink>
            <w:r>
              <w:rPr>
                <w:rFonts w:ascii="Times New Roman" w:eastAsia="仿宋" w:hAnsi="Times New Roman"/>
                <w:bCs/>
                <w:szCs w:val="21"/>
              </w:rPr>
              <w:t>；</w:t>
            </w:r>
            <w:hyperlink r:id="rId14" w:tgtFrame="http://www.soopat.com/Patent/_blank" w:history="1">
              <w:r>
                <w:rPr>
                  <w:rFonts w:ascii="Times New Roman" w:eastAsia="仿宋" w:hAnsi="Times New Roman"/>
                  <w:bCs/>
                  <w:szCs w:val="21"/>
                </w:rPr>
                <w:t>周婷</w:t>
              </w:r>
            </w:hyperlink>
            <w:r>
              <w:rPr>
                <w:rFonts w:ascii="Times New Roman" w:eastAsia="仿宋" w:hAnsi="Times New Roman"/>
                <w:bCs/>
                <w:szCs w:val="21"/>
              </w:rPr>
              <w:t>；</w:t>
            </w:r>
            <w:hyperlink r:id="rId15" w:tgtFrame="http://www.soopat.com/Patent/_blank" w:history="1">
              <w:r>
                <w:rPr>
                  <w:rFonts w:ascii="Times New Roman" w:eastAsia="仿宋" w:hAnsi="Times New Roman"/>
                  <w:bCs/>
                  <w:szCs w:val="21"/>
                </w:rPr>
                <w:t>刘姣姣</w:t>
              </w:r>
            </w:hyperlink>
          </w:p>
        </w:tc>
        <w:tc>
          <w:tcPr>
            <w:tcW w:w="856"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有效</w:t>
            </w:r>
          </w:p>
        </w:tc>
      </w:tr>
      <w:tr w:rsidR="0086440D">
        <w:trPr>
          <w:trHeight w:val="376"/>
        </w:trPr>
        <w:tc>
          <w:tcPr>
            <w:tcW w:w="687"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发明专利</w:t>
            </w:r>
          </w:p>
        </w:tc>
        <w:tc>
          <w:tcPr>
            <w:tcW w:w="1493" w:type="dxa"/>
            <w:vAlign w:val="center"/>
          </w:tcPr>
          <w:p w:rsidR="0086440D" w:rsidRDefault="00E52414">
            <w:pPr>
              <w:rPr>
                <w:rFonts w:ascii="Times New Roman" w:eastAsia="仿宋" w:hAnsi="Times New Roman"/>
                <w:bCs/>
                <w:szCs w:val="21"/>
              </w:rPr>
            </w:pPr>
            <w:r>
              <w:rPr>
                <w:rFonts w:ascii="Times New Roman" w:eastAsia="仿宋" w:hAnsi="Times New Roman"/>
                <w:bCs/>
                <w:szCs w:val="21"/>
              </w:rPr>
              <w:t>一种纸质佛经酥粉颜料层的修复液及修复方法</w:t>
            </w:r>
          </w:p>
        </w:tc>
        <w:tc>
          <w:tcPr>
            <w:tcW w:w="830"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中国</w:t>
            </w:r>
          </w:p>
        </w:tc>
        <w:tc>
          <w:tcPr>
            <w:tcW w:w="110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ZL201610488343.6</w:t>
            </w:r>
          </w:p>
        </w:tc>
        <w:tc>
          <w:tcPr>
            <w:tcW w:w="1245"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2017.05.17</w:t>
            </w:r>
          </w:p>
        </w:tc>
        <w:tc>
          <w:tcPr>
            <w:tcW w:w="1199"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2487632</w:t>
            </w:r>
          </w:p>
        </w:tc>
        <w:tc>
          <w:tcPr>
            <w:tcW w:w="874"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陕西师范大学</w:t>
            </w:r>
          </w:p>
        </w:tc>
        <w:tc>
          <w:tcPr>
            <w:tcW w:w="973" w:type="dxa"/>
            <w:vAlign w:val="center"/>
          </w:tcPr>
          <w:p w:rsidR="0086440D" w:rsidRDefault="00E52414">
            <w:pPr>
              <w:jc w:val="left"/>
              <w:rPr>
                <w:rFonts w:ascii="Times New Roman" w:eastAsia="仿宋" w:hAnsi="Times New Roman"/>
                <w:bCs/>
                <w:szCs w:val="21"/>
              </w:rPr>
            </w:pPr>
            <w:r>
              <w:rPr>
                <w:rFonts w:ascii="Times New Roman" w:eastAsia="仿宋" w:hAnsi="Times New Roman"/>
                <w:bCs/>
                <w:szCs w:val="21"/>
              </w:rPr>
              <w:t>李玉虎；贾智慧；</w:t>
            </w:r>
            <w:r>
              <w:rPr>
                <w:rFonts w:ascii="Times New Roman" w:eastAsia="仿宋" w:hAnsi="Times New Roman"/>
                <w:bCs/>
                <w:szCs w:val="21"/>
              </w:rPr>
              <w:t xml:space="preserve"> </w:t>
            </w:r>
            <w:r>
              <w:rPr>
                <w:rFonts w:ascii="Times New Roman" w:eastAsia="仿宋" w:hAnsi="Times New Roman"/>
                <w:bCs/>
                <w:szCs w:val="21"/>
              </w:rPr>
              <w:t>周婷</w:t>
            </w:r>
          </w:p>
        </w:tc>
        <w:tc>
          <w:tcPr>
            <w:tcW w:w="856" w:type="dxa"/>
            <w:vAlign w:val="center"/>
          </w:tcPr>
          <w:p w:rsidR="0086440D" w:rsidRDefault="00E52414">
            <w:pPr>
              <w:jc w:val="center"/>
              <w:rPr>
                <w:rFonts w:ascii="Times New Roman" w:eastAsia="仿宋" w:hAnsi="Times New Roman"/>
                <w:bCs/>
                <w:szCs w:val="21"/>
              </w:rPr>
            </w:pPr>
            <w:r>
              <w:rPr>
                <w:rFonts w:ascii="Times New Roman" w:eastAsia="仿宋" w:hAnsi="Times New Roman"/>
                <w:bCs/>
                <w:szCs w:val="21"/>
              </w:rPr>
              <w:t>有效</w:t>
            </w:r>
          </w:p>
        </w:tc>
      </w:tr>
    </w:tbl>
    <w:p w:rsidR="0086440D" w:rsidRDefault="0086440D">
      <w:pPr>
        <w:jc w:val="left"/>
        <w:rPr>
          <w:rFonts w:ascii="Times New Roman" w:eastAsia="仿宋_GB2312" w:hAnsi="Times New Roman"/>
          <w:b/>
          <w:sz w:val="24"/>
          <w:szCs w:val="24"/>
        </w:rPr>
      </w:pP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七</w:t>
      </w:r>
      <w:r>
        <w:rPr>
          <w:rFonts w:ascii="黑体" w:eastAsia="黑体" w:hAnsi="黑体"/>
          <w:b/>
          <w:sz w:val="32"/>
          <w:szCs w:val="32"/>
        </w:rPr>
        <w:t>、主要完成人情况</w:t>
      </w:r>
    </w:p>
    <w:tbl>
      <w:tblPr>
        <w:tblW w:w="94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76"/>
        <w:gridCol w:w="2080"/>
        <w:gridCol w:w="279"/>
        <w:gridCol w:w="12"/>
        <w:gridCol w:w="1224"/>
        <w:gridCol w:w="516"/>
        <w:gridCol w:w="2522"/>
      </w:tblGrid>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第一完成人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371"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李玉虎</w:t>
            </w:r>
          </w:p>
        </w:tc>
        <w:tc>
          <w:tcPr>
            <w:tcW w:w="1740"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2522"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男</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371" w:type="dxa"/>
            <w:gridSpan w:val="3"/>
            <w:vAlign w:val="center"/>
          </w:tcPr>
          <w:p w:rsidR="0086440D" w:rsidRDefault="00E52414">
            <w:pPr>
              <w:spacing w:line="240" w:lineRule="atLeast"/>
              <w:jc w:val="left"/>
              <w:rPr>
                <w:rFonts w:ascii="仿宋" w:eastAsia="仿宋" w:hAnsi="仿宋"/>
                <w:szCs w:val="21"/>
              </w:rPr>
            </w:pPr>
            <w:r>
              <w:rPr>
                <w:rFonts w:ascii="仿宋" w:eastAsia="仿宋" w:hAnsi="仿宋" w:hint="eastAsia"/>
                <w:szCs w:val="21"/>
              </w:rPr>
              <w:t>历史文化遗产保护教育部工程研究中心主任</w:t>
            </w:r>
          </w:p>
        </w:tc>
        <w:tc>
          <w:tcPr>
            <w:tcW w:w="1740"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2522"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教授</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371" w:type="dxa"/>
            <w:gridSpan w:val="3"/>
            <w:vAlign w:val="center"/>
          </w:tcPr>
          <w:p w:rsidR="0086440D" w:rsidRDefault="00E52414">
            <w:pPr>
              <w:spacing w:line="240" w:lineRule="atLeast"/>
              <w:jc w:val="left"/>
              <w:rPr>
                <w:rFonts w:ascii="仿宋" w:eastAsia="仿宋" w:hAnsi="仿宋"/>
                <w:szCs w:val="21"/>
              </w:rPr>
            </w:pPr>
            <w:r>
              <w:rPr>
                <w:rFonts w:ascii="仿宋" w:eastAsia="仿宋" w:hAnsi="仿宋" w:hint="eastAsia"/>
                <w:szCs w:val="21"/>
              </w:rPr>
              <w:t>陕西师范大学</w:t>
            </w:r>
          </w:p>
        </w:tc>
        <w:tc>
          <w:tcPr>
            <w:tcW w:w="1740"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2522"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90"/>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项目总负责人。负责项目的总体研究方案设计，指导和研制了相关保护修复材料及工艺，并在档案保护工程中进行了推广应用。投入该项技术研究工作占本人工作量的</w:t>
            </w:r>
            <w:r>
              <w:rPr>
                <w:rFonts w:ascii="仿宋" w:eastAsia="仿宋" w:hAnsi="仿宋"/>
                <w:szCs w:val="21"/>
              </w:rPr>
              <w:t>80%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lastRenderedPageBreak/>
              <w:t>第二完成人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359"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单晓娟</w:t>
            </w:r>
          </w:p>
        </w:tc>
        <w:tc>
          <w:tcPr>
            <w:tcW w:w="1752"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2522"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359" w:type="dxa"/>
            <w:gridSpan w:val="2"/>
            <w:vAlign w:val="center"/>
          </w:tcPr>
          <w:p w:rsidR="0086440D" w:rsidRDefault="00E52414">
            <w:pPr>
              <w:spacing w:line="240" w:lineRule="atLeast"/>
              <w:jc w:val="left"/>
              <w:rPr>
                <w:rFonts w:ascii="仿宋" w:eastAsia="仿宋" w:hAnsi="仿宋"/>
                <w:szCs w:val="21"/>
              </w:rPr>
            </w:pPr>
            <w:r>
              <w:rPr>
                <w:rFonts w:ascii="仿宋" w:eastAsia="仿宋" w:hAnsi="仿宋" w:hint="eastAsia"/>
                <w:szCs w:val="21"/>
              </w:rPr>
              <w:t>陕西省档案保护科学研究所调研员</w:t>
            </w:r>
          </w:p>
        </w:tc>
        <w:tc>
          <w:tcPr>
            <w:tcW w:w="1752"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2522"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副研究馆员</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359" w:type="dxa"/>
            <w:gridSpan w:val="2"/>
            <w:vAlign w:val="center"/>
          </w:tcPr>
          <w:p w:rsidR="0086440D" w:rsidRDefault="00E52414">
            <w:pPr>
              <w:spacing w:line="240" w:lineRule="atLeast"/>
              <w:jc w:val="left"/>
              <w:rPr>
                <w:rFonts w:ascii="仿宋" w:eastAsia="仿宋" w:hAnsi="仿宋"/>
                <w:szCs w:val="21"/>
              </w:rPr>
            </w:pPr>
            <w:r>
              <w:rPr>
                <w:rFonts w:ascii="仿宋" w:eastAsia="仿宋" w:hAnsi="仿宋" w:hint="eastAsia"/>
                <w:szCs w:val="21"/>
              </w:rPr>
              <w:t>陕西省档案馆</w:t>
            </w:r>
          </w:p>
        </w:tc>
        <w:tc>
          <w:tcPr>
            <w:tcW w:w="1752"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2522"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陕西省档案馆</w:t>
            </w:r>
          </w:p>
        </w:tc>
      </w:tr>
      <w:tr w:rsidR="0086440D">
        <w:trPr>
          <w:trHeight w:val="1009"/>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负责项目中研究成果在档案修复中的实践与推广应用，投入该项技术研究工作占本人工作量的</w:t>
            </w:r>
            <w:r>
              <w:rPr>
                <w:rFonts w:ascii="仿宋" w:eastAsia="仿宋" w:hAnsi="仿宋"/>
                <w:szCs w:val="21"/>
              </w:rPr>
              <w:t>80%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第三完成人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邢惠萍</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副教授</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002"/>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负责水溶性字迹</w:t>
            </w:r>
            <w:proofErr w:type="gramStart"/>
            <w:r>
              <w:rPr>
                <w:rFonts w:ascii="仿宋" w:eastAsia="仿宋" w:hAnsi="仿宋" w:hint="eastAsia"/>
                <w:szCs w:val="21"/>
              </w:rPr>
              <w:t>洇</w:t>
            </w:r>
            <w:proofErr w:type="gramEnd"/>
            <w:r>
              <w:rPr>
                <w:rFonts w:ascii="仿宋" w:eastAsia="仿宋" w:hAnsi="仿宋" w:hint="eastAsia"/>
                <w:szCs w:val="21"/>
              </w:rPr>
              <w:t>化机理与防</w:t>
            </w:r>
            <w:proofErr w:type="gramStart"/>
            <w:r>
              <w:rPr>
                <w:rFonts w:ascii="仿宋" w:eastAsia="仿宋" w:hAnsi="仿宋" w:hint="eastAsia"/>
                <w:szCs w:val="21"/>
              </w:rPr>
              <w:t>洇</w:t>
            </w:r>
            <w:proofErr w:type="gramEnd"/>
            <w:r>
              <w:rPr>
                <w:rFonts w:ascii="仿宋" w:eastAsia="仿宋" w:hAnsi="仿宋" w:hint="eastAsia"/>
                <w:szCs w:val="21"/>
              </w:rPr>
              <w:t>化方法研究，投入该项技术研究工作占本人工作量的</w:t>
            </w:r>
            <w:r>
              <w:rPr>
                <w:rFonts w:ascii="仿宋" w:eastAsia="仿宋" w:hAnsi="仿宋"/>
                <w:szCs w:val="21"/>
              </w:rPr>
              <w:t>80%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第四完成人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胡道道</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男</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教授</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left"/>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060"/>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负责档案修复中字迹、颜料</w:t>
            </w:r>
            <w:proofErr w:type="gramStart"/>
            <w:r>
              <w:rPr>
                <w:rFonts w:ascii="仿宋" w:eastAsia="仿宋" w:hAnsi="仿宋" w:hint="eastAsia"/>
                <w:szCs w:val="21"/>
              </w:rPr>
              <w:t>洇</w:t>
            </w:r>
            <w:proofErr w:type="gramEnd"/>
            <w:r>
              <w:rPr>
                <w:rFonts w:ascii="仿宋" w:eastAsia="仿宋" w:hAnsi="仿宋" w:hint="eastAsia"/>
                <w:szCs w:val="21"/>
              </w:rPr>
              <w:t>化、脱落机理研究，投入该项技术研究工作占本人工作量的</w:t>
            </w:r>
            <w:r>
              <w:rPr>
                <w:rFonts w:ascii="仿宋" w:eastAsia="仿宋" w:hAnsi="仿宋"/>
                <w:szCs w:val="21"/>
              </w:rPr>
              <w:t>50%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第五完成人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刘姣姣</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983"/>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负责酸化</w:t>
            </w:r>
            <w:proofErr w:type="gramStart"/>
            <w:r>
              <w:rPr>
                <w:rFonts w:ascii="仿宋" w:eastAsia="仿宋" w:hAnsi="仿宋" w:hint="eastAsia"/>
                <w:szCs w:val="21"/>
              </w:rPr>
              <w:t>槽朽双面纸</w:t>
            </w:r>
            <w:proofErr w:type="gramEnd"/>
            <w:r>
              <w:rPr>
                <w:rFonts w:ascii="仿宋" w:eastAsia="仿宋" w:hAnsi="仿宋" w:hint="eastAsia"/>
                <w:szCs w:val="21"/>
              </w:rPr>
              <w:t>有字档案纯棉丝网加固与脱酸加固研究，投入该项技术研究工作占本人工作量的9</w:t>
            </w:r>
            <w:r>
              <w:rPr>
                <w:rFonts w:ascii="仿宋" w:eastAsia="仿宋" w:hAnsi="仿宋"/>
                <w:szCs w:val="21"/>
              </w:rPr>
              <w:t>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第六完成人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尚小临</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男</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馆员</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028"/>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古旧字画</w:t>
            </w:r>
            <w:proofErr w:type="gramStart"/>
            <w:r>
              <w:rPr>
                <w:rFonts w:ascii="仿宋" w:eastAsia="仿宋" w:hAnsi="仿宋" w:hint="eastAsia"/>
                <w:szCs w:val="21"/>
              </w:rPr>
              <w:t>折条病治理</w:t>
            </w:r>
            <w:proofErr w:type="gramEnd"/>
            <w:r>
              <w:rPr>
                <w:rFonts w:ascii="仿宋" w:eastAsia="仿宋" w:hAnsi="仿宋" w:hint="eastAsia"/>
                <w:szCs w:val="21"/>
              </w:rPr>
              <w:t>研究，投入该项技术研究工作占本人工作量的9</w:t>
            </w:r>
            <w:r>
              <w:rPr>
                <w:rFonts w:ascii="仿宋" w:eastAsia="仿宋" w:hAnsi="仿宋"/>
                <w:szCs w:val="21"/>
              </w:rPr>
              <w:t>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第七完成人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贾智慧</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18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负责圣旨、佛经、书法修复过程中易脱落颜料、墨迹加固材料研究，投入该项技术研究工作占本人工作量的</w:t>
            </w:r>
            <w:r>
              <w:rPr>
                <w:rFonts w:ascii="仿宋" w:eastAsia="仿宋" w:hAnsi="仿宋"/>
                <w:szCs w:val="21"/>
              </w:rPr>
              <w:t>60%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第八完成人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汪娟丽</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kern w:val="0"/>
                <w:szCs w:val="21"/>
              </w:rPr>
            </w:pPr>
            <w:r>
              <w:rPr>
                <w:rFonts w:ascii="仿宋" w:eastAsia="仿宋" w:hAnsi="仿宋" w:hint="eastAsia"/>
                <w:szCs w:val="21"/>
              </w:rPr>
              <w:t>助理研究员</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321"/>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负责圣旨、佛经、书法修复过程中易脱落颜料、墨迹加固工艺研究，投入该项技术研究工作占本人工作量的</w:t>
            </w:r>
            <w:r>
              <w:rPr>
                <w:rFonts w:ascii="仿宋" w:eastAsia="仿宋" w:hAnsi="仿宋"/>
                <w:szCs w:val="21"/>
              </w:rPr>
              <w:t>60%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第九完成人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曹静</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widowControl/>
              <w:jc w:val="center"/>
              <w:rPr>
                <w:rFonts w:ascii="仿宋" w:eastAsia="仿宋" w:hAnsi="仿宋"/>
                <w:szCs w:val="21"/>
              </w:rPr>
            </w:pPr>
            <w:r>
              <w:rPr>
                <w:rFonts w:ascii="仿宋" w:eastAsia="仿宋" w:hAnsi="仿宋" w:hint="eastAsia"/>
                <w:szCs w:val="21"/>
              </w:rPr>
              <w:t>助理研究员</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099"/>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rPr>
                <w:rFonts w:ascii="仿宋" w:eastAsia="仿宋" w:hAnsi="仿宋"/>
                <w:szCs w:val="21"/>
              </w:rPr>
            </w:pPr>
            <w:r>
              <w:rPr>
                <w:rFonts w:ascii="仿宋" w:eastAsia="仿宋" w:hAnsi="仿宋" w:hint="eastAsia"/>
                <w:szCs w:val="21"/>
              </w:rPr>
              <w:t>负责古旧</w:t>
            </w:r>
            <w:proofErr w:type="gramStart"/>
            <w:r>
              <w:rPr>
                <w:rFonts w:ascii="仿宋" w:eastAsia="仿宋" w:hAnsi="仿宋" w:hint="eastAsia"/>
                <w:szCs w:val="21"/>
              </w:rPr>
              <w:t>字画返铅研究</w:t>
            </w:r>
            <w:proofErr w:type="gramEnd"/>
            <w:r>
              <w:rPr>
                <w:rFonts w:ascii="仿宋" w:eastAsia="仿宋" w:hAnsi="仿宋" w:hint="eastAsia"/>
                <w:szCs w:val="21"/>
              </w:rPr>
              <w:t>，投入该项技术研究工作占本人工作量的</w:t>
            </w:r>
            <w:r>
              <w:rPr>
                <w:rFonts w:ascii="仿宋" w:eastAsia="仿宋" w:hAnsi="仿宋"/>
                <w:szCs w:val="21"/>
              </w:rPr>
              <w:t>60%</w:t>
            </w:r>
            <w:r>
              <w:rPr>
                <w:rFonts w:ascii="仿宋" w:eastAsia="仿宋" w:hAnsi="仿宋" w:hint="eastAsia"/>
                <w:szCs w:val="21"/>
              </w:rPr>
              <w:t>以上。</w:t>
            </w:r>
          </w:p>
        </w:tc>
      </w:tr>
      <w:tr w:rsidR="0086440D">
        <w:trPr>
          <w:trHeight w:val="397"/>
        </w:trPr>
        <w:tc>
          <w:tcPr>
            <w:tcW w:w="1525" w:type="dxa"/>
            <w:vMerge w:val="restart"/>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第十完成人</w:t>
            </w: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姓名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杨娟</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性别</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女</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行政职务</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无</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技术职称</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kern w:val="0"/>
                <w:szCs w:val="21"/>
              </w:rPr>
              <w:t>馆员</w:t>
            </w:r>
          </w:p>
        </w:tc>
      </w:tr>
      <w:tr w:rsidR="0086440D">
        <w:trPr>
          <w:trHeight w:val="3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工作单位</w:t>
            </w:r>
          </w:p>
        </w:tc>
        <w:tc>
          <w:tcPr>
            <w:tcW w:w="2080"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四川博物院</w:t>
            </w:r>
          </w:p>
        </w:tc>
        <w:tc>
          <w:tcPr>
            <w:tcW w:w="1515" w:type="dxa"/>
            <w:gridSpan w:val="3"/>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完成单位</w:t>
            </w:r>
          </w:p>
        </w:tc>
        <w:tc>
          <w:tcPr>
            <w:tcW w:w="3038" w:type="dxa"/>
            <w:gridSpan w:val="2"/>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陕西师范大学</w:t>
            </w:r>
          </w:p>
        </w:tc>
      </w:tr>
      <w:tr w:rsidR="0086440D">
        <w:trPr>
          <w:trHeight w:val="1197"/>
        </w:trPr>
        <w:tc>
          <w:tcPr>
            <w:tcW w:w="1525" w:type="dxa"/>
            <w:vMerge/>
            <w:vAlign w:val="center"/>
          </w:tcPr>
          <w:p w:rsidR="0086440D" w:rsidRDefault="0086440D">
            <w:pPr>
              <w:spacing w:line="240" w:lineRule="atLeast"/>
              <w:jc w:val="center"/>
              <w:rPr>
                <w:rFonts w:ascii="仿宋" w:eastAsia="仿宋" w:hAnsi="仿宋"/>
                <w:szCs w:val="21"/>
              </w:rPr>
            </w:pPr>
          </w:p>
        </w:tc>
        <w:tc>
          <w:tcPr>
            <w:tcW w:w="1276" w:type="dxa"/>
            <w:vAlign w:val="center"/>
          </w:tcPr>
          <w:p w:rsidR="0086440D" w:rsidRDefault="00E52414">
            <w:pPr>
              <w:spacing w:line="240" w:lineRule="atLeast"/>
              <w:jc w:val="center"/>
              <w:rPr>
                <w:rFonts w:ascii="仿宋" w:eastAsia="仿宋" w:hAnsi="仿宋"/>
                <w:szCs w:val="21"/>
              </w:rPr>
            </w:pPr>
            <w:r>
              <w:rPr>
                <w:rFonts w:ascii="仿宋" w:eastAsia="仿宋" w:hAnsi="仿宋" w:hint="eastAsia"/>
                <w:szCs w:val="21"/>
              </w:rPr>
              <w:t>对本项目技术创造性贡献</w:t>
            </w:r>
          </w:p>
        </w:tc>
        <w:tc>
          <w:tcPr>
            <w:tcW w:w="6633" w:type="dxa"/>
            <w:gridSpan w:val="6"/>
            <w:vAlign w:val="center"/>
          </w:tcPr>
          <w:p w:rsidR="0086440D" w:rsidRDefault="00E52414">
            <w:pPr>
              <w:spacing w:line="240" w:lineRule="atLeast"/>
            </w:pPr>
            <w:r>
              <w:rPr>
                <w:rFonts w:ascii="仿宋" w:eastAsia="仿宋" w:hAnsi="仿宋" w:hint="eastAsia"/>
                <w:szCs w:val="21"/>
              </w:rPr>
              <w:t>负责脆弱、破损档案红墨水字迹修</w:t>
            </w:r>
            <w:proofErr w:type="gramStart"/>
            <w:r>
              <w:rPr>
                <w:rFonts w:ascii="仿宋" w:eastAsia="仿宋" w:hAnsi="仿宋" w:hint="eastAsia"/>
                <w:szCs w:val="21"/>
              </w:rPr>
              <w:t>裱过程</w:t>
            </w:r>
            <w:proofErr w:type="gramEnd"/>
            <w:r>
              <w:rPr>
                <w:rFonts w:ascii="仿宋" w:eastAsia="仿宋" w:hAnsi="仿宋" w:hint="eastAsia"/>
                <w:szCs w:val="21"/>
              </w:rPr>
              <w:t>中的防</w:t>
            </w:r>
            <w:proofErr w:type="gramStart"/>
            <w:r>
              <w:rPr>
                <w:rFonts w:ascii="仿宋" w:eastAsia="仿宋" w:hAnsi="仿宋" w:hint="eastAsia"/>
                <w:szCs w:val="21"/>
              </w:rPr>
              <w:t>洇</w:t>
            </w:r>
            <w:proofErr w:type="gramEnd"/>
            <w:r>
              <w:rPr>
                <w:rFonts w:ascii="仿宋" w:eastAsia="仿宋" w:hAnsi="仿宋" w:hint="eastAsia"/>
                <w:szCs w:val="21"/>
              </w:rPr>
              <w:t>化加固研究，投入该项技术研究工作占本人工作量的9</w:t>
            </w:r>
            <w:r>
              <w:rPr>
                <w:rFonts w:ascii="仿宋" w:eastAsia="仿宋" w:hAnsi="仿宋"/>
                <w:szCs w:val="21"/>
              </w:rPr>
              <w:t>0%</w:t>
            </w:r>
            <w:r>
              <w:rPr>
                <w:rFonts w:ascii="仿宋" w:eastAsia="仿宋" w:hAnsi="仿宋" w:hint="eastAsia"/>
                <w:szCs w:val="21"/>
              </w:rPr>
              <w:t>以上。</w:t>
            </w:r>
          </w:p>
        </w:tc>
      </w:tr>
    </w:tbl>
    <w:p w:rsidR="0086440D" w:rsidRDefault="0086440D">
      <w:pPr>
        <w:spacing w:beforeLines="50" w:before="156" w:afterLines="50" w:after="156" w:line="400" w:lineRule="exact"/>
        <w:ind w:firstLineChars="196" w:firstLine="630"/>
        <w:jc w:val="left"/>
        <w:rPr>
          <w:rFonts w:ascii="黑体" w:eastAsia="黑体" w:hAnsi="黑体"/>
          <w:b/>
          <w:sz w:val="32"/>
          <w:szCs w:val="32"/>
        </w:rPr>
      </w:pP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八</w:t>
      </w:r>
      <w:r>
        <w:rPr>
          <w:rFonts w:ascii="黑体" w:eastAsia="黑体" w:hAnsi="黑体"/>
          <w:b/>
          <w:sz w:val="32"/>
          <w:szCs w:val="32"/>
        </w:rPr>
        <w:t>、主要完成单位及创新推广贡献</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本项目主要由陕西师范大学和陕西省档案馆长期合作完成。</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陕西师范大学主要负责档案修复过程中各类字迹、颜料发生扩散、脱落的成因分析，在此基础上研究了脆弱、破损档案红墨水等水溶性字迹修复过程中防</w:t>
      </w:r>
      <w:proofErr w:type="gramStart"/>
      <w:r>
        <w:rPr>
          <w:rFonts w:ascii="仿宋" w:eastAsia="仿宋" w:hAnsi="仿宋" w:hint="eastAsia"/>
          <w:sz w:val="28"/>
          <w:szCs w:val="28"/>
        </w:rPr>
        <w:t>洇化材料</w:t>
      </w:r>
      <w:proofErr w:type="gramEnd"/>
      <w:r>
        <w:rPr>
          <w:rFonts w:ascii="仿宋" w:eastAsia="仿宋" w:hAnsi="仿宋" w:hint="eastAsia"/>
          <w:sz w:val="28"/>
          <w:szCs w:val="28"/>
        </w:rPr>
        <w:t>与技术；糟朽、酸解档案红墨水等水溶性字迹揭裱过程中防</w:t>
      </w:r>
      <w:proofErr w:type="gramStart"/>
      <w:r>
        <w:rPr>
          <w:rFonts w:ascii="仿宋" w:eastAsia="仿宋" w:hAnsi="仿宋" w:hint="eastAsia"/>
          <w:sz w:val="28"/>
          <w:szCs w:val="28"/>
        </w:rPr>
        <w:t>洇</w:t>
      </w:r>
      <w:proofErr w:type="gramEnd"/>
      <w:r>
        <w:rPr>
          <w:rFonts w:ascii="仿宋" w:eastAsia="仿宋" w:hAnsi="仿宋" w:hint="eastAsia"/>
          <w:sz w:val="28"/>
          <w:szCs w:val="28"/>
        </w:rPr>
        <w:t>化与增韧加固技术；圣旨、佛经、书画修复过程中易脱落颜料、墨迹加固材料；古旧字画修复保护研究；酸化糟朽的双面纸有字档案纯棉丝网加固与脱酸技术及档案圆珠笔、复写纸字迹固色剂，并通过模拟实验，加速老化试验，对上述材料、试剂的性能进行了系统评价与测试。</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lastRenderedPageBreak/>
        <w:t>陕西省档案馆负责本项目中所研制试剂与材料在档案修复实践过程的工艺研究与设计，在陕西省档案馆的档案修复过程中进行实际应用，并在全国各档案馆推广应用。</w:t>
      </w:r>
    </w:p>
    <w:p w:rsidR="0086440D" w:rsidRDefault="00E52414">
      <w:pPr>
        <w:spacing w:beforeLines="50" w:before="156" w:afterLines="50" w:after="156" w:line="400" w:lineRule="exact"/>
        <w:ind w:firstLineChars="196" w:firstLine="630"/>
        <w:jc w:val="left"/>
        <w:rPr>
          <w:rFonts w:ascii="黑体" w:eastAsia="黑体" w:hAnsi="黑体"/>
          <w:b/>
          <w:sz w:val="32"/>
          <w:szCs w:val="32"/>
        </w:rPr>
      </w:pPr>
      <w:r>
        <w:rPr>
          <w:rFonts w:ascii="黑体" w:eastAsia="黑体" w:hAnsi="黑体" w:hint="eastAsia"/>
          <w:b/>
          <w:sz w:val="32"/>
          <w:szCs w:val="32"/>
        </w:rPr>
        <w:t>九</w:t>
      </w:r>
      <w:r>
        <w:rPr>
          <w:rFonts w:ascii="黑体" w:eastAsia="黑体" w:hAnsi="黑体"/>
          <w:b/>
          <w:sz w:val="32"/>
          <w:szCs w:val="32"/>
        </w:rPr>
        <w:t>、完成人合作关系说明</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该项目中包含的主要创新点均由本项目主要完成人完成。</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国家档案局鉴定通过的“修复过程中档案与古文献易损原貌预加固与防损保护研究”项目由李玉虎、胡道道、单晓娟、邢惠萍、汪涓丽、杨娟、曹静等合作完成。</w:t>
      </w:r>
    </w:p>
    <w:p w:rsidR="0086440D" w:rsidRDefault="00E52414">
      <w:pPr>
        <w:widowControl/>
        <w:autoSpaceDE w:val="0"/>
        <w:autoSpaceDN w:val="0"/>
        <w:spacing w:line="400" w:lineRule="exact"/>
        <w:ind w:left="2" w:firstLine="480"/>
        <w:jc w:val="left"/>
        <w:textAlignment w:val="bottom"/>
        <w:rPr>
          <w:rFonts w:ascii="仿宋" w:eastAsia="仿宋" w:hAnsi="仿宋"/>
          <w:sz w:val="28"/>
          <w:szCs w:val="28"/>
        </w:rPr>
      </w:pPr>
      <w:r>
        <w:rPr>
          <w:rFonts w:ascii="仿宋" w:eastAsia="仿宋" w:hAnsi="仿宋" w:hint="eastAsia"/>
          <w:sz w:val="28"/>
          <w:szCs w:val="28"/>
        </w:rPr>
        <w:t>国家档案局鉴定通过的</w:t>
      </w:r>
      <w:r>
        <w:rPr>
          <w:rFonts w:ascii="仿宋" w:eastAsia="仿宋" w:hAnsi="仿宋"/>
          <w:sz w:val="28"/>
          <w:szCs w:val="28"/>
        </w:rPr>
        <w:t>“</w:t>
      </w:r>
      <w:r>
        <w:rPr>
          <w:rFonts w:ascii="仿宋" w:eastAsia="仿宋" w:hAnsi="仿宋" w:hint="eastAsia"/>
          <w:sz w:val="28"/>
          <w:szCs w:val="28"/>
        </w:rPr>
        <w:t>酸化、糟朽纸质档案与古文献纯棉丝网常温加固脱酸关键技术研究</w:t>
      </w:r>
      <w:r>
        <w:rPr>
          <w:rFonts w:ascii="仿宋" w:eastAsia="仿宋" w:hAnsi="仿宋"/>
          <w:sz w:val="28"/>
          <w:szCs w:val="28"/>
        </w:rPr>
        <w:t>”</w:t>
      </w:r>
      <w:r>
        <w:rPr>
          <w:rFonts w:ascii="仿宋" w:eastAsia="仿宋" w:hAnsi="仿宋" w:hint="eastAsia"/>
          <w:sz w:val="28"/>
          <w:szCs w:val="28"/>
        </w:rPr>
        <w:t>项目由李玉虎、刘姣姣、单晓娟等合作完成。</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国家档案局鉴定通过的</w:t>
      </w:r>
      <w:r>
        <w:rPr>
          <w:rFonts w:ascii="仿宋" w:eastAsia="仿宋" w:hAnsi="仿宋"/>
          <w:sz w:val="28"/>
          <w:szCs w:val="28"/>
        </w:rPr>
        <w:t>“</w:t>
      </w:r>
      <w:r>
        <w:rPr>
          <w:rFonts w:ascii="仿宋" w:eastAsia="仿宋" w:hAnsi="仿宋" w:hint="eastAsia"/>
          <w:sz w:val="28"/>
          <w:szCs w:val="28"/>
        </w:rPr>
        <w:t>圆珠笔、复写纸字迹的固色</w:t>
      </w:r>
      <w:r>
        <w:rPr>
          <w:rFonts w:ascii="仿宋" w:eastAsia="仿宋" w:hAnsi="仿宋"/>
          <w:sz w:val="28"/>
          <w:szCs w:val="28"/>
        </w:rPr>
        <w:t>”</w:t>
      </w:r>
      <w:r>
        <w:rPr>
          <w:rFonts w:ascii="仿宋" w:eastAsia="仿宋" w:hAnsi="仿宋" w:hint="eastAsia"/>
          <w:sz w:val="28"/>
          <w:szCs w:val="28"/>
        </w:rPr>
        <w:t>项目由李玉虎、单晓娟等合作完成。</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李玉虎、杨娟合作完成了</w:t>
      </w:r>
      <w:r>
        <w:rPr>
          <w:rFonts w:ascii="仿宋" w:eastAsia="仿宋" w:hAnsi="仿宋"/>
          <w:sz w:val="28"/>
          <w:szCs w:val="28"/>
        </w:rPr>
        <w:t>“</w:t>
      </w:r>
      <w:r>
        <w:rPr>
          <w:rFonts w:ascii="仿宋" w:eastAsia="仿宋" w:hAnsi="仿宋" w:hint="eastAsia"/>
          <w:sz w:val="28"/>
          <w:szCs w:val="28"/>
        </w:rPr>
        <w:t>书写档案染料字迹保护剂</w:t>
      </w:r>
      <w:r>
        <w:rPr>
          <w:rFonts w:ascii="仿宋" w:eastAsia="仿宋" w:hAnsi="仿宋"/>
          <w:sz w:val="28"/>
          <w:szCs w:val="28"/>
        </w:rPr>
        <w:t>”</w:t>
      </w:r>
      <w:r>
        <w:rPr>
          <w:rFonts w:ascii="仿宋" w:eastAsia="仿宋" w:hAnsi="仿宋" w:hint="eastAsia"/>
          <w:sz w:val="28"/>
          <w:szCs w:val="28"/>
        </w:rPr>
        <w:t>专利的申请；李玉虎等合作完成了</w:t>
      </w:r>
      <w:r>
        <w:rPr>
          <w:rFonts w:ascii="仿宋" w:eastAsia="仿宋" w:hAnsi="仿宋"/>
          <w:sz w:val="28"/>
          <w:szCs w:val="28"/>
        </w:rPr>
        <w:t>“</w:t>
      </w:r>
      <w:r>
        <w:rPr>
          <w:rFonts w:ascii="仿宋" w:eastAsia="仿宋" w:hAnsi="仿宋" w:hint="eastAsia"/>
          <w:sz w:val="28"/>
          <w:szCs w:val="28"/>
        </w:rPr>
        <w:t>红墨水字迹档案修裱过程防洇化保护方法</w:t>
      </w:r>
      <w:r>
        <w:rPr>
          <w:rFonts w:ascii="仿宋" w:eastAsia="仿宋" w:hAnsi="仿宋"/>
          <w:sz w:val="28"/>
          <w:szCs w:val="28"/>
        </w:rPr>
        <w:t>”</w:t>
      </w:r>
      <w:r>
        <w:rPr>
          <w:rFonts w:ascii="仿宋" w:eastAsia="仿宋" w:hAnsi="仿宋" w:hint="eastAsia"/>
          <w:sz w:val="28"/>
          <w:szCs w:val="28"/>
        </w:rPr>
        <w:t>专利的申请；李玉虎、汪涓丽等合作完成了</w:t>
      </w:r>
      <w:r>
        <w:rPr>
          <w:rFonts w:ascii="仿宋" w:eastAsia="仿宋" w:hAnsi="仿宋"/>
          <w:sz w:val="28"/>
          <w:szCs w:val="28"/>
        </w:rPr>
        <w:t>“ZB-F600</w:t>
      </w:r>
      <w:r>
        <w:rPr>
          <w:rFonts w:ascii="仿宋" w:eastAsia="仿宋" w:hAnsi="仿宋" w:hint="eastAsia"/>
          <w:sz w:val="28"/>
          <w:szCs w:val="28"/>
        </w:rPr>
        <w:t>双组份</w:t>
      </w:r>
      <w:r>
        <w:rPr>
          <w:rFonts w:ascii="仿宋" w:eastAsia="仿宋" w:hAnsi="仿宋"/>
          <w:sz w:val="28"/>
          <w:szCs w:val="28"/>
        </w:rPr>
        <w:t>FEVE</w:t>
      </w:r>
      <w:r>
        <w:rPr>
          <w:rFonts w:ascii="仿宋" w:eastAsia="仿宋" w:hAnsi="仿宋" w:hint="eastAsia"/>
          <w:sz w:val="28"/>
          <w:szCs w:val="28"/>
        </w:rPr>
        <w:t>水性氟树脂在丝织及纸质文物字迹和绘画修复中的应用</w:t>
      </w:r>
      <w:r>
        <w:rPr>
          <w:rFonts w:ascii="仿宋" w:eastAsia="仿宋" w:hAnsi="仿宋"/>
          <w:sz w:val="28"/>
          <w:szCs w:val="28"/>
        </w:rPr>
        <w:t>”</w:t>
      </w:r>
      <w:r>
        <w:rPr>
          <w:rFonts w:ascii="仿宋" w:eastAsia="仿宋" w:hAnsi="仿宋" w:hint="eastAsia"/>
          <w:sz w:val="28"/>
          <w:szCs w:val="28"/>
        </w:rPr>
        <w:t>专利的申请；李玉虎、刘姣姣、曹静合作完成了</w:t>
      </w:r>
      <w:r>
        <w:rPr>
          <w:rFonts w:ascii="仿宋" w:eastAsia="仿宋" w:hAnsi="仿宋"/>
          <w:sz w:val="28"/>
          <w:szCs w:val="28"/>
        </w:rPr>
        <w:t>“</w:t>
      </w:r>
      <w:r>
        <w:rPr>
          <w:rFonts w:ascii="仿宋" w:eastAsia="仿宋" w:hAnsi="仿宋" w:hint="eastAsia"/>
          <w:sz w:val="28"/>
          <w:szCs w:val="28"/>
        </w:rPr>
        <w:t>一种用于脆弱纸张的棉纤维丝网加固方法</w:t>
      </w:r>
      <w:r>
        <w:rPr>
          <w:rFonts w:ascii="仿宋" w:eastAsia="仿宋" w:hAnsi="仿宋"/>
          <w:sz w:val="28"/>
          <w:szCs w:val="28"/>
        </w:rPr>
        <w:t>”</w:t>
      </w:r>
      <w:r>
        <w:rPr>
          <w:rFonts w:ascii="仿宋" w:eastAsia="仿宋" w:hAnsi="仿宋" w:hint="eastAsia"/>
          <w:sz w:val="28"/>
          <w:szCs w:val="28"/>
        </w:rPr>
        <w:t>和</w:t>
      </w:r>
      <w:r>
        <w:rPr>
          <w:rFonts w:ascii="仿宋" w:eastAsia="仿宋" w:hAnsi="仿宋"/>
          <w:sz w:val="28"/>
          <w:szCs w:val="28"/>
        </w:rPr>
        <w:t>“</w:t>
      </w:r>
      <w:r>
        <w:rPr>
          <w:rFonts w:ascii="仿宋" w:eastAsia="仿宋" w:hAnsi="仿宋" w:hint="eastAsia"/>
          <w:sz w:val="28"/>
          <w:szCs w:val="28"/>
        </w:rPr>
        <w:t>一种用于纸张丝网加固的展平固定台</w:t>
      </w:r>
      <w:r>
        <w:rPr>
          <w:rFonts w:ascii="仿宋" w:eastAsia="仿宋" w:hAnsi="仿宋"/>
          <w:sz w:val="28"/>
          <w:szCs w:val="28"/>
        </w:rPr>
        <w:t>”</w:t>
      </w:r>
      <w:r>
        <w:rPr>
          <w:rFonts w:ascii="仿宋" w:eastAsia="仿宋" w:hAnsi="仿宋" w:hint="eastAsia"/>
          <w:sz w:val="28"/>
          <w:szCs w:val="28"/>
        </w:rPr>
        <w:t>专利的申请；李玉虎、贾智慧等完成了“</w:t>
      </w:r>
      <w:r>
        <w:rPr>
          <w:rFonts w:ascii="仿宋" w:eastAsia="仿宋" w:hAnsi="仿宋"/>
          <w:sz w:val="28"/>
          <w:szCs w:val="28"/>
        </w:rPr>
        <w:t>一种纸质佛经酥粉颜料层的修复液及修复方法</w:t>
      </w:r>
      <w:r>
        <w:rPr>
          <w:rFonts w:ascii="仿宋" w:eastAsia="仿宋" w:hAnsi="仿宋" w:hint="eastAsia"/>
          <w:sz w:val="28"/>
          <w:szCs w:val="28"/>
        </w:rPr>
        <w:t>”专利的申请；李玉虎、单晓娟、胡道道完成了“一种用于圆珠笔和复写纸字迹的加固液及加固方法</w:t>
      </w:r>
      <w:r>
        <w:rPr>
          <w:rFonts w:ascii="仿宋" w:eastAsia="仿宋" w:hAnsi="仿宋"/>
          <w:sz w:val="28"/>
          <w:szCs w:val="28"/>
        </w:rPr>
        <w:t>”</w:t>
      </w:r>
      <w:r>
        <w:rPr>
          <w:rFonts w:ascii="仿宋" w:eastAsia="仿宋" w:hAnsi="仿宋" w:hint="eastAsia"/>
          <w:sz w:val="28"/>
          <w:szCs w:val="28"/>
        </w:rPr>
        <w:t>专利的申请。尚小临、李玉虎等合作完成了“古旧字画折条病的治理修复方法”专利的申请，李玉虎、曹静等合作完成了“一种古旧绘画返铅去除方法”专利的申请。</w:t>
      </w:r>
    </w:p>
    <w:p w:rsidR="0086440D" w:rsidRDefault="00E52414">
      <w:pPr>
        <w:spacing w:line="400" w:lineRule="exact"/>
        <w:ind w:firstLineChars="200" w:firstLine="560"/>
        <w:rPr>
          <w:rFonts w:ascii="仿宋" w:eastAsia="仿宋" w:hAnsi="仿宋"/>
          <w:sz w:val="28"/>
          <w:szCs w:val="28"/>
        </w:rPr>
      </w:pPr>
      <w:r>
        <w:rPr>
          <w:rFonts w:ascii="仿宋" w:eastAsia="仿宋" w:hAnsi="仿宋" w:hint="eastAsia"/>
          <w:sz w:val="28"/>
          <w:szCs w:val="28"/>
        </w:rPr>
        <w:t>基于多年合作的研究成果，相关研究单位及主要研究人员李玉虎、单晓娟、邢惠萍、汪娟丽、胡道道、杨娟等联合申报了</w:t>
      </w:r>
      <w:r>
        <w:rPr>
          <w:rFonts w:ascii="仿宋" w:eastAsia="仿宋" w:hAnsi="仿宋"/>
          <w:sz w:val="28"/>
          <w:szCs w:val="28"/>
        </w:rPr>
        <w:t>2014</w:t>
      </w:r>
      <w:r>
        <w:rPr>
          <w:rFonts w:ascii="仿宋" w:eastAsia="仿宋" w:hAnsi="仿宋" w:hint="eastAsia"/>
          <w:sz w:val="28"/>
          <w:szCs w:val="28"/>
        </w:rPr>
        <w:t>年度国家档案</w:t>
      </w:r>
      <w:proofErr w:type="gramStart"/>
      <w:r>
        <w:rPr>
          <w:rFonts w:ascii="仿宋" w:eastAsia="仿宋" w:hAnsi="仿宋" w:hint="eastAsia"/>
          <w:sz w:val="28"/>
          <w:szCs w:val="28"/>
        </w:rPr>
        <w:t>局优秀</w:t>
      </w:r>
      <w:proofErr w:type="gramEnd"/>
      <w:r>
        <w:rPr>
          <w:rFonts w:ascii="仿宋" w:eastAsia="仿宋" w:hAnsi="仿宋" w:hint="eastAsia"/>
          <w:sz w:val="28"/>
          <w:szCs w:val="28"/>
        </w:rPr>
        <w:t>科技成果奖励，获得一等奖。</w:t>
      </w:r>
    </w:p>
    <w:p w:rsidR="0086440D" w:rsidRDefault="0086440D">
      <w:pPr>
        <w:spacing w:line="400" w:lineRule="exact"/>
        <w:ind w:firstLineChars="200" w:firstLine="560"/>
        <w:rPr>
          <w:rFonts w:ascii="仿宋" w:eastAsia="仿宋" w:hAnsi="仿宋"/>
          <w:sz w:val="28"/>
          <w:szCs w:val="28"/>
        </w:rPr>
      </w:pPr>
    </w:p>
    <w:sectPr w:rsidR="0086440D">
      <w:type w:val="continuous"/>
      <w:pgSz w:w="11906" w:h="16838"/>
      <w:pgMar w:top="1800" w:right="1440" w:bottom="180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B1" w:rsidRDefault="005D4EB1" w:rsidP="00B06216">
      <w:r>
        <w:separator/>
      </w:r>
    </w:p>
  </w:endnote>
  <w:endnote w:type="continuationSeparator" w:id="0">
    <w:p w:rsidR="005D4EB1" w:rsidRDefault="005D4EB1" w:rsidP="00B0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B1" w:rsidRDefault="005D4EB1" w:rsidP="00B06216">
      <w:r>
        <w:separator/>
      </w:r>
    </w:p>
  </w:footnote>
  <w:footnote w:type="continuationSeparator" w:id="0">
    <w:p w:rsidR="005D4EB1" w:rsidRDefault="005D4EB1" w:rsidP="00B0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B46451"/>
    <w:multiLevelType w:val="singleLevel"/>
    <w:tmpl w:val="97B46451"/>
    <w:lvl w:ilvl="0">
      <w:start w:val="5"/>
      <w:numFmt w:val="decimal"/>
      <w:suff w:val="nothing"/>
      <w:lvlText w:val="（%1）"/>
      <w:lvlJc w:val="left"/>
    </w:lvl>
  </w:abstractNum>
  <w:abstractNum w:abstractNumId="1" w15:restartNumberingAfterBreak="0">
    <w:nsid w:val="2C124376"/>
    <w:multiLevelType w:val="singleLevel"/>
    <w:tmpl w:val="2C124376"/>
    <w:lvl w:ilvl="0">
      <w:start w:val="5"/>
      <w:numFmt w:val="decimal"/>
      <w:suff w:val="nothing"/>
      <w:lvlText w:val="（%1）"/>
      <w:lvlJc w:val="left"/>
    </w:lvl>
  </w:abstractNum>
  <w:abstractNum w:abstractNumId="2" w15:restartNumberingAfterBreak="0">
    <w:nsid w:val="53FD78E5"/>
    <w:multiLevelType w:val="singleLevel"/>
    <w:tmpl w:val="53FD78E5"/>
    <w:lvl w:ilvl="0">
      <w:start w:val="1"/>
      <w:numFmt w:val="decimal"/>
      <w:lvlText w:val="%1."/>
      <w:lvlJc w:val="left"/>
      <w:pPr>
        <w:ind w:left="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2E"/>
    <w:rsid w:val="00000A3F"/>
    <w:rsid w:val="0000721A"/>
    <w:rsid w:val="00023561"/>
    <w:rsid w:val="00026500"/>
    <w:rsid w:val="00037171"/>
    <w:rsid w:val="000514C4"/>
    <w:rsid w:val="00064B66"/>
    <w:rsid w:val="00065FA2"/>
    <w:rsid w:val="0007271D"/>
    <w:rsid w:val="000919E7"/>
    <w:rsid w:val="000A2664"/>
    <w:rsid w:val="000A2DF5"/>
    <w:rsid w:val="000A780F"/>
    <w:rsid w:val="000B2984"/>
    <w:rsid w:val="000C410E"/>
    <w:rsid w:val="000C572E"/>
    <w:rsid w:val="000F49DC"/>
    <w:rsid w:val="00104D98"/>
    <w:rsid w:val="00107536"/>
    <w:rsid w:val="0012034F"/>
    <w:rsid w:val="00125548"/>
    <w:rsid w:val="00135F53"/>
    <w:rsid w:val="00136CCD"/>
    <w:rsid w:val="00140962"/>
    <w:rsid w:val="00145452"/>
    <w:rsid w:val="001468C9"/>
    <w:rsid w:val="001553B0"/>
    <w:rsid w:val="001625D1"/>
    <w:rsid w:val="00163B2A"/>
    <w:rsid w:val="00166BE7"/>
    <w:rsid w:val="001760B1"/>
    <w:rsid w:val="001812BE"/>
    <w:rsid w:val="00184667"/>
    <w:rsid w:val="001A0A4E"/>
    <w:rsid w:val="001A2BAE"/>
    <w:rsid w:val="001A3305"/>
    <w:rsid w:val="001A6EBC"/>
    <w:rsid w:val="001B5050"/>
    <w:rsid w:val="001C3538"/>
    <w:rsid w:val="001D5E76"/>
    <w:rsid w:val="001E58B0"/>
    <w:rsid w:val="0020047B"/>
    <w:rsid w:val="00200F05"/>
    <w:rsid w:val="00225493"/>
    <w:rsid w:val="00244848"/>
    <w:rsid w:val="00251693"/>
    <w:rsid w:val="00255446"/>
    <w:rsid w:val="00262E82"/>
    <w:rsid w:val="002711E2"/>
    <w:rsid w:val="00273A74"/>
    <w:rsid w:val="00274E62"/>
    <w:rsid w:val="002C54FC"/>
    <w:rsid w:val="002C7262"/>
    <w:rsid w:val="002D3233"/>
    <w:rsid w:val="002E277B"/>
    <w:rsid w:val="003066F3"/>
    <w:rsid w:val="0030773B"/>
    <w:rsid w:val="00321172"/>
    <w:rsid w:val="00333913"/>
    <w:rsid w:val="00347265"/>
    <w:rsid w:val="0035483E"/>
    <w:rsid w:val="00356C9E"/>
    <w:rsid w:val="0035720C"/>
    <w:rsid w:val="003928A1"/>
    <w:rsid w:val="003E15B2"/>
    <w:rsid w:val="003E341E"/>
    <w:rsid w:val="003F6FD0"/>
    <w:rsid w:val="00400935"/>
    <w:rsid w:val="00410EE4"/>
    <w:rsid w:val="004169A0"/>
    <w:rsid w:val="00440495"/>
    <w:rsid w:val="0044495C"/>
    <w:rsid w:val="004550BE"/>
    <w:rsid w:val="00463E5E"/>
    <w:rsid w:val="004707EE"/>
    <w:rsid w:val="0047168F"/>
    <w:rsid w:val="004716FA"/>
    <w:rsid w:val="00474F3D"/>
    <w:rsid w:val="00477AF2"/>
    <w:rsid w:val="004A7091"/>
    <w:rsid w:val="004B19E4"/>
    <w:rsid w:val="004B69E1"/>
    <w:rsid w:val="004D1331"/>
    <w:rsid w:val="004D4668"/>
    <w:rsid w:val="004D7391"/>
    <w:rsid w:val="004D7BE0"/>
    <w:rsid w:val="004F30B0"/>
    <w:rsid w:val="004F693D"/>
    <w:rsid w:val="004F7DD6"/>
    <w:rsid w:val="00513303"/>
    <w:rsid w:val="005275F3"/>
    <w:rsid w:val="005277D5"/>
    <w:rsid w:val="00533F54"/>
    <w:rsid w:val="0054380F"/>
    <w:rsid w:val="0055132E"/>
    <w:rsid w:val="00551A12"/>
    <w:rsid w:val="00565C7D"/>
    <w:rsid w:val="005760B8"/>
    <w:rsid w:val="005762BE"/>
    <w:rsid w:val="005950DC"/>
    <w:rsid w:val="00595C78"/>
    <w:rsid w:val="00596BC0"/>
    <w:rsid w:val="00597B3B"/>
    <w:rsid w:val="005B09E1"/>
    <w:rsid w:val="005B3078"/>
    <w:rsid w:val="005B495F"/>
    <w:rsid w:val="005C55B3"/>
    <w:rsid w:val="005D4EB1"/>
    <w:rsid w:val="005D7754"/>
    <w:rsid w:val="005E4C0E"/>
    <w:rsid w:val="005F6228"/>
    <w:rsid w:val="005F7730"/>
    <w:rsid w:val="005F782A"/>
    <w:rsid w:val="00610EAA"/>
    <w:rsid w:val="006134CE"/>
    <w:rsid w:val="00632364"/>
    <w:rsid w:val="00634D1C"/>
    <w:rsid w:val="006437F3"/>
    <w:rsid w:val="00663CA1"/>
    <w:rsid w:val="00663E48"/>
    <w:rsid w:val="00696616"/>
    <w:rsid w:val="006A0C70"/>
    <w:rsid w:val="006C05DC"/>
    <w:rsid w:val="006D2550"/>
    <w:rsid w:val="006E1037"/>
    <w:rsid w:val="006E3653"/>
    <w:rsid w:val="006E38F2"/>
    <w:rsid w:val="006E7095"/>
    <w:rsid w:val="006E7AA2"/>
    <w:rsid w:val="006F76E9"/>
    <w:rsid w:val="00705499"/>
    <w:rsid w:val="00710DB9"/>
    <w:rsid w:val="00716862"/>
    <w:rsid w:val="007354F6"/>
    <w:rsid w:val="007539E1"/>
    <w:rsid w:val="00757953"/>
    <w:rsid w:val="007747DC"/>
    <w:rsid w:val="007B064E"/>
    <w:rsid w:val="007D41DD"/>
    <w:rsid w:val="007D4804"/>
    <w:rsid w:val="007E6DD7"/>
    <w:rsid w:val="007F2D4A"/>
    <w:rsid w:val="00812841"/>
    <w:rsid w:val="008212D4"/>
    <w:rsid w:val="00824034"/>
    <w:rsid w:val="00840560"/>
    <w:rsid w:val="00856731"/>
    <w:rsid w:val="0086128F"/>
    <w:rsid w:val="0086182C"/>
    <w:rsid w:val="00861EF1"/>
    <w:rsid w:val="0086440D"/>
    <w:rsid w:val="0087272C"/>
    <w:rsid w:val="00872B0F"/>
    <w:rsid w:val="00896475"/>
    <w:rsid w:val="00897067"/>
    <w:rsid w:val="008A0713"/>
    <w:rsid w:val="008D06F0"/>
    <w:rsid w:val="008D32E0"/>
    <w:rsid w:val="008D3BD2"/>
    <w:rsid w:val="008E79C6"/>
    <w:rsid w:val="008F29A3"/>
    <w:rsid w:val="00921FF6"/>
    <w:rsid w:val="009323DF"/>
    <w:rsid w:val="0094061E"/>
    <w:rsid w:val="00944AF9"/>
    <w:rsid w:val="00944FBF"/>
    <w:rsid w:val="009642F4"/>
    <w:rsid w:val="009875C1"/>
    <w:rsid w:val="00990A62"/>
    <w:rsid w:val="009A5315"/>
    <w:rsid w:val="009A7285"/>
    <w:rsid w:val="009A7C2D"/>
    <w:rsid w:val="009C536C"/>
    <w:rsid w:val="009E4126"/>
    <w:rsid w:val="009F1284"/>
    <w:rsid w:val="009F1C1F"/>
    <w:rsid w:val="009F2819"/>
    <w:rsid w:val="00A21FCF"/>
    <w:rsid w:val="00A30476"/>
    <w:rsid w:val="00A558FD"/>
    <w:rsid w:val="00A577B8"/>
    <w:rsid w:val="00A63D36"/>
    <w:rsid w:val="00A77597"/>
    <w:rsid w:val="00AB3F91"/>
    <w:rsid w:val="00AB73E0"/>
    <w:rsid w:val="00AC3235"/>
    <w:rsid w:val="00AD0592"/>
    <w:rsid w:val="00AF05F4"/>
    <w:rsid w:val="00B00B28"/>
    <w:rsid w:val="00B06216"/>
    <w:rsid w:val="00B11503"/>
    <w:rsid w:val="00B11694"/>
    <w:rsid w:val="00B1510D"/>
    <w:rsid w:val="00B37D5F"/>
    <w:rsid w:val="00B412CB"/>
    <w:rsid w:val="00B521A7"/>
    <w:rsid w:val="00B533E3"/>
    <w:rsid w:val="00B74089"/>
    <w:rsid w:val="00B7772C"/>
    <w:rsid w:val="00BA7ECE"/>
    <w:rsid w:val="00BB4198"/>
    <w:rsid w:val="00BB72B5"/>
    <w:rsid w:val="00BC57B1"/>
    <w:rsid w:val="00BC6F66"/>
    <w:rsid w:val="00BD0733"/>
    <w:rsid w:val="00BD2647"/>
    <w:rsid w:val="00BE5D3F"/>
    <w:rsid w:val="00BF5D26"/>
    <w:rsid w:val="00C40E98"/>
    <w:rsid w:val="00C451AF"/>
    <w:rsid w:val="00C501CE"/>
    <w:rsid w:val="00C532F6"/>
    <w:rsid w:val="00C70607"/>
    <w:rsid w:val="00CB6B7F"/>
    <w:rsid w:val="00CB6E86"/>
    <w:rsid w:val="00CE1240"/>
    <w:rsid w:val="00CF34D3"/>
    <w:rsid w:val="00CF55CE"/>
    <w:rsid w:val="00CF66CB"/>
    <w:rsid w:val="00CF7D5F"/>
    <w:rsid w:val="00D02FB1"/>
    <w:rsid w:val="00D37A3A"/>
    <w:rsid w:val="00D46563"/>
    <w:rsid w:val="00D56A69"/>
    <w:rsid w:val="00D56E84"/>
    <w:rsid w:val="00D6590B"/>
    <w:rsid w:val="00D70374"/>
    <w:rsid w:val="00D752AC"/>
    <w:rsid w:val="00D7577D"/>
    <w:rsid w:val="00D816EE"/>
    <w:rsid w:val="00D92D3C"/>
    <w:rsid w:val="00D93D9B"/>
    <w:rsid w:val="00DA237B"/>
    <w:rsid w:val="00DB5136"/>
    <w:rsid w:val="00DB5C5F"/>
    <w:rsid w:val="00DD65F1"/>
    <w:rsid w:val="00DD6CB2"/>
    <w:rsid w:val="00DE473F"/>
    <w:rsid w:val="00DF291E"/>
    <w:rsid w:val="00DF3D24"/>
    <w:rsid w:val="00E004AB"/>
    <w:rsid w:val="00E046E9"/>
    <w:rsid w:val="00E13D5C"/>
    <w:rsid w:val="00E25742"/>
    <w:rsid w:val="00E503CD"/>
    <w:rsid w:val="00E52414"/>
    <w:rsid w:val="00E52873"/>
    <w:rsid w:val="00E717C8"/>
    <w:rsid w:val="00E74D17"/>
    <w:rsid w:val="00E757FC"/>
    <w:rsid w:val="00EA7C2E"/>
    <w:rsid w:val="00EB5DD5"/>
    <w:rsid w:val="00EC4F10"/>
    <w:rsid w:val="00ED27C4"/>
    <w:rsid w:val="00EE2302"/>
    <w:rsid w:val="00EE5B8C"/>
    <w:rsid w:val="00EF073F"/>
    <w:rsid w:val="00EF478B"/>
    <w:rsid w:val="00EF556A"/>
    <w:rsid w:val="00F10E27"/>
    <w:rsid w:val="00F16AE7"/>
    <w:rsid w:val="00F16BE4"/>
    <w:rsid w:val="00F3099B"/>
    <w:rsid w:val="00F34739"/>
    <w:rsid w:val="00F349DC"/>
    <w:rsid w:val="00F7064B"/>
    <w:rsid w:val="00F72654"/>
    <w:rsid w:val="00F8396D"/>
    <w:rsid w:val="00F912C2"/>
    <w:rsid w:val="00F94CDF"/>
    <w:rsid w:val="00FA17C0"/>
    <w:rsid w:val="00FB1B58"/>
    <w:rsid w:val="00FB45D0"/>
    <w:rsid w:val="00FE07CE"/>
    <w:rsid w:val="00FE1B2E"/>
    <w:rsid w:val="00FE3D5A"/>
    <w:rsid w:val="00FE68CC"/>
    <w:rsid w:val="00FF38F1"/>
    <w:rsid w:val="06F511C4"/>
    <w:rsid w:val="070C0676"/>
    <w:rsid w:val="0A967608"/>
    <w:rsid w:val="10BE3DC6"/>
    <w:rsid w:val="15C7090B"/>
    <w:rsid w:val="186F7FD3"/>
    <w:rsid w:val="1B4C3F8B"/>
    <w:rsid w:val="1B86545F"/>
    <w:rsid w:val="1C8B244F"/>
    <w:rsid w:val="1D9802DB"/>
    <w:rsid w:val="21F36122"/>
    <w:rsid w:val="22DA6DFF"/>
    <w:rsid w:val="289F184D"/>
    <w:rsid w:val="28EE5652"/>
    <w:rsid w:val="30A13E3A"/>
    <w:rsid w:val="407A2A06"/>
    <w:rsid w:val="426923E5"/>
    <w:rsid w:val="48845085"/>
    <w:rsid w:val="4E291BAA"/>
    <w:rsid w:val="4E9A1C78"/>
    <w:rsid w:val="4F8D6CE9"/>
    <w:rsid w:val="537F22E1"/>
    <w:rsid w:val="54952288"/>
    <w:rsid w:val="55096F74"/>
    <w:rsid w:val="56531D22"/>
    <w:rsid w:val="5DAE0FD9"/>
    <w:rsid w:val="605F1C45"/>
    <w:rsid w:val="61D32F84"/>
    <w:rsid w:val="6269577E"/>
    <w:rsid w:val="633F2A0E"/>
    <w:rsid w:val="63503555"/>
    <w:rsid w:val="6639722A"/>
    <w:rsid w:val="68D6596C"/>
    <w:rsid w:val="69811435"/>
    <w:rsid w:val="6B381F1B"/>
    <w:rsid w:val="6B8B61DE"/>
    <w:rsid w:val="6D502F77"/>
    <w:rsid w:val="7139152E"/>
    <w:rsid w:val="72FD1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46F9B-F54D-4CF5-AB5C-B2239494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line="413" w:lineRule="auto"/>
      <w:outlineLvl w:val="1"/>
    </w:pPr>
    <w:rPr>
      <w:rFonts w:ascii="Arial" w:eastAsia="黑体" w:hAnsi="Arial" w:cstheme="min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Plain Text"/>
    <w:basedOn w:val="a"/>
    <w:link w:val="Char1"/>
    <w:uiPriority w:val="99"/>
    <w:qFormat/>
    <w:pPr>
      <w:spacing w:line="360" w:lineRule="auto"/>
      <w:ind w:firstLineChars="200" w:firstLine="480"/>
    </w:pPr>
    <w:rPr>
      <w:rFonts w:ascii="仿宋_GB2312" w:hAnsi="Times New Roman"/>
      <w:sz w:val="2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9">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a">
    <w:name w:val="Strong"/>
    <w:basedOn w:val="a0"/>
    <w:uiPriority w:val="22"/>
    <w:qFormat/>
    <w:rPr>
      <w:b/>
    </w:rPr>
  </w:style>
  <w:style w:type="character" w:styleId="ab">
    <w:name w:val="page number"/>
    <w:basedOn w:val="a0"/>
    <w:uiPriority w:val="99"/>
    <w:semiHidden/>
    <w:unhideWhenUsed/>
    <w:qFormat/>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har">
    <w:name w:val="HTML 预设格式 Char"/>
    <w:link w:val="HTML"/>
    <w:uiPriority w:val="99"/>
    <w:qFormat/>
    <w:rPr>
      <w:rFonts w:ascii="Arial Unicode MS" w:eastAsia="Arial Unicode MS" w:hAnsi="Arial Unicode MS"/>
    </w:rPr>
  </w:style>
  <w:style w:type="character" w:customStyle="1" w:styleId="Char2">
    <w:name w:val="批注框文本 Char"/>
    <w:link w:val="a6"/>
    <w:uiPriority w:val="99"/>
    <w:semiHidden/>
    <w:qFormat/>
    <w:rPr>
      <w:kern w:val="2"/>
      <w:sz w:val="18"/>
      <w:szCs w:val="18"/>
    </w:rPr>
  </w:style>
  <w:style w:type="character" w:customStyle="1" w:styleId="Char4">
    <w:name w:val="页眉 Char"/>
    <w:link w:val="a8"/>
    <w:uiPriority w:val="99"/>
    <w:qFormat/>
    <w:rPr>
      <w:kern w:val="2"/>
      <w:sz w:val="18"/>
      <w:szCs w:val="18"/>
    </w:rPr>
  </w:style>
  <w:style w:type="character" w:customStyle="1" w:styleId="Char3">
    <w:name w:val="页脚 Char"/>
    <w:link w:val="a7"/>
    <w:uiPriority w:val="99"/>
    <w:qFormat/>
    <w:rPr>
      <w:kern w:val="2"/>
      <w:sz w:val="18"/>
      <w:szCs w:val="18"/>
    </w:rPr>
  </w:style>
  <w:style w:type="character" w:customStyle="1" w:styleId="Char1">
    <w:name w:val="纯文本 Char"/>
    <w:link w:val="a5"/>
    <w:uiPriority w:val="99"/>
    <w:qFormat/>
    <w:rPr>
      <w:rFonts w:ascii="仿宋_GB2312" w:hAnsi="Times New Roman"/>
      <w:kern w:val="2"/>
      <w:sz w:val="24"/>
    </w:rPr>
  </w:style>
  <w:style w:type="paragraph" w:styleId="af">
    <w:name w:val="List Paragraph"/>
    <w:basedOn w:val="a"/>
    <w:uiPriority w:val="34"/>
    <w:qFormat/>
    <w:pPr>
      <w:widowControl/>
      <w:ind w:firstLineChars="200" w:firstLine="420"/>
      <w:jc w:val="left"/>
    </w:pPr>
    <w:rPr>
      <w:rFonts w:ascii="宋体" w:hAnsi="宋体" w:cs="宋体"/>
      <w:kern w:val="0"/>
      <w:sz w:val="24"/>
      <w:szCs w:val="24"/>
    </w:rPr>
  </w:style>
  <w:style w:type="character" w:customStyle="1" w:styleId="2Char">
    <w:name w:val="标题 2 Char"/>
    <w:basedOn w:val="a0"/>
    <w:link w:val="2"/>
    <w:qFormat/>
    <w:rPr>
      <w:rFonts w:ascii="Arial" w:eastAsia="黑体" w:hAnsi="Arial" w:cstheme="minorBidi"/>
      <w:b/>
      <w:kern w:val="2"/>
      <w:sz w:val="32"/>
      <w:szCs w:val="24"/>
    </w:rPr>
  </w:style>
  <w:style w:type="character" w:customStyle="1" w:styleId="detailtitle1">
    <w:name w:val="detailtitle1"/>
    <w:basedOn w:val="a0"/>
    <w:qFormat/>
  </w:style>
  <w:style w:type="character" w:customStyle="1" w:styleId="Char0">
    <w:name w:val="批注文字 Char"/>
    <w:basedOn w:val="a0"/>
    <w:link w:val="a4"/>
    <w:uiPriority w:val="99"/>
    <w:semiHidden/>
    <w:qFormat/>
    <w:rPr>
      <w:rFonts w:ascii="Calibri" w:hAnsi="Calibri"/>
      <w:kern w:val="2"/>
      <w:sz w:val="21"/>
      <w:szCs w:val="22"/>
    </w:rPr>
  </w:style>
  <w:style w:type="character" w:customStyle="1" w:styleId="Char">
    <w:name w:val="批注主题 Char"/>
    <w:basedOn w:val="Char0"/>
    <w:link w:val="a3"/>
    <w:uiPriority w:val="99"/>
    <w:semiHidden/>
    <w:qFormat/>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opat.com/Home/Result?SearchWord=FMR:(%E6%9B%B9%E9%9D%9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opat.com/Home/Result?SearchWord=FMR:(%E6%9D%8E%E7%8E%89%E8%99%8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opat.com/Home/Result?SearchWord=FMR:(%E6%9D%8E%E7%8E%89%E8%99%8E)" TargetMode="External"/><Relationship Id="rId5" Type="http://schemas.openxmlformats.org/officeDocument/2006/relationships/settings" Target="settings.xml"/><Relationship Id="rId15" Type="http://schemas.openxmlformats.org/officeDocument/2006/relationships/hyperlink" Target="http://www.soopat.com/Home/Result?SearchWord=FMR:(%E5%88%98%E5%A7%A3%E5%A7%A3)" TargetMode="External"/><Relationship Id="rId10" Type="http://schemas.openxmlformats.org/officeDocument/2006/relationships/hyperlink" Target="http://www.soopat.com/Home/Result?SearchWord=FMR:(%E5%90%95%E4%BA%91)" TargetMode="External"/><Relationship Id="rId4" Type="http://schemas.openxmlformats.org/officeDocument/2006/relationships/styles" Target="styles.xml"/><Relationship Id="rId9" Type="http://schemas.openxmlformats.org/officeDocument/2006/relationships/hyperlink" Target="http://www.soopat.com/Home/Result?SearchWord=FMR:(%E5%B0%9A%E5%B0%8F%E4%B8%B4)" TargetMode="External"/><Relationship Id="rId14" Type="http://schemas.openxmlformats.org/officeDocument/2006/relationships/hyperlink" Target="http://www.soopat.com/Home/Result?SearchWord=FMR:(%E5%91%A8%E5%A9%B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38056-C3D9-49DC-8631-A849BF2A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2132</Words>
  <Characters>12153</Characters>
  <Application>Microsoft Office Word</Application>
  <DocSecurity>0</DocSecurity>
  <Lines>101</Lines>
  <Paragraphs>28</Paragraphs>
  <ScaleCrop>false</ScaleCrop>
  <Company>SNNU</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国家科学技术进步奖推荐项目一</dc:title>
  <dc:creator>cags-desert</dc:creator>
  <cp:lastModifiedBy>NTKO</cp:lastModifiedBy>
  <cp:revision>21</cp:revision>
  <cp:lastPrinted>2018-01-11T01:58:00Z</cp:lastPrinted>
  <dcterms:created xsi:type="dcterms:W3CDTF">2016-01-07T09:46:00Z</dcterms:created>
  <dcterms:modified xsi:type="dcterms:W3CDTF">2018-01-12T03:13:00Z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