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617" w:rsidRPr="00DF58D5" w:rsidRDefault="0063129E" w:rsidP="00AD6361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DF58D5">
        <w:rPr>
          <w:rFonts w:ascii="Times New Roman" w:eastAsia="宋体" w:hAnsi="Times New Roman" w:cs="Times New Roman"/>
          <w:b/>
          <w:sz w:val="32"/>
          <w:szCs w:val="32"/>
        </w:rPr>
        <w:t>项目公示信息</w:t>
      </w:r>
    </w:p>
    <w:p w:rsidR="00B44617" w:rsidRPr="00DF58D5" w:rsidRDefault="0063129E" w:rsidP="00AD636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项目名称：</w:t>
      </w:r>
      <w:r w:rsidRPr="00DF58D5">
        <w:rPr>
          <w:rFonts w:ascii="Times New Roman" w:eastAsia="宋体" w:hAnsi="Times New Roman" w:cs="Times New Roman"/>
          <w:sz w:val="24"/>
          <w:szCs w:val="24"/>
        </w:rPr>
        <w:t>纳米材料在光电分析中的应用研究</w:t>
      </w:r>
    </w:p>
    <w:p w:rsidR="00B44617" w:rsidRPr="00DF58D5" w:rsidRDefault="0063129E" w:rsidP="00AD636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完成单位：</w:t>
      </w:r>
      <w:r w:rsidRPr="00DF58D5">
        <w:rPr>
          <w:rFonts w:ascii="Times New Roman" w:eastAsia="宋体" w:hAnsi="Times New Roman" w:cs="Times New Roman"/>
          <w:sz w:val="24"/>
          <w:szCs w:val="24"/>
        </w:rPr>
        <w:t>陕西师范大学</w:t>
      </w:r>
    </w:p>
    <w:p w:rsidR="00B44617" w:rsidRPr="00DF58D5" w:rsidRDefault="0063129E" w:rsidP="00AD636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完成人：</w:t>
      </w:r>
      <w:r w:rsidRPr="00DF58D5">
        <w:rPr>
          <w:rFonts w:ascii="Times New Roman" w:eastAsia="宋体" w:hAnsi="Times New Roman" w:cs="Times New Roman"/>
          <w:sz w:val="24"/>
          <w:szCs w:val="24"/>
        </w:rPr>
        <w:t>郑行望，郭志慧，田</w:t>
      </w:r>
      <w:r w:rsidR="008E2A9D" w:rsidRPr="00DF58D5">
        <w:rPr>
          <w:rFonts w:ascii="Times New Roman" w:eastAsia="宋体" w:hAnsi="Times New Roman" w:cs="Times New Roman" w:hint="eastAsia"/>
          <w:sz w:val="24"/>
          <w:szCs w:val="24"/>
        </w:rPr>
        <w:t>锐</w:t>
      </w:r>
      <w:r w:rsidR="006E4667" w:rsidRPr="00DF58D5">
        <w:rPr>
          <w:rFonts w:ascii="Times New Roman" w:eastAsia="宋体" w:hAnsi="Times New Roman" w:cs="Times New Roman"/>
          <w:sz w:val="24"/>
          <w:szCs w:val="24"/>
        </w:rPr>
        <w:t>，屈颖娟，党婕，李桂新</w:t>
      </w:r>
      <w:r w:rsidR="00AD6361" w:rsidRPr="00DF58D5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DF58D5">
        <w:rPr>
          <w:rFonts w:ascii="Times New Roman" w:eastAsia="宋体" w:hAnsi="Times New Roman" w:cs="Times New Roman"/>
          <w:sz w:val="24"/>
          <w:szCs w:val="24"/>
        </w:rPr>
        <w:t>黄荣富，张</w:t>
      </w:r>
      <w:r w:rsidR="00A7291D" w:rsidRPr="00DF58D5">
        <w:rPr>
          <w:rFonts w:ascii="Times New Roman" w:eastAsia="宋体" w:hAnsi="Times New Roman" w:cs="Times New Roman" w:hint="eastAsia"/>
          <w:sz w:val="24"/>
          <w:szCs w:val="24"/>
        </w:rPr>
        <w:t>犁黎</w:t>
      </w:r>
      <w:r w:rsidRPr="00DF58D5">
        <w:rPr>
          <w:rFonts w:ascii="Times New Roman" w:eastAsia="宋体" w:hAnsi="Times New Roman" w:cs="Times New Roman"/>
          <w:sz w:val="24"/>
          <w:szCs w:val="24"/>
        </w:rPr>
        <w:t>，熊海涛，张鹏钾</w:t>
      </w:r>
    </w:p>
    <w:p w:rsidR="003542B6" w:rsidRPr="00DF58D5" w:rsidRDefault="0063129E" w:rsidP="00AD6361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项目简介：</w:t>
      </w:r>
    </w:p>
    <w:p w:rsidR="00B44617" w:rsidRPr="00DF58D5" w:rsidRDefault="0063129E" w:rsidP="003542B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sz w:val="24"/>
          <w:szCs w:val="24"/>
        </w:rPr>
        <w:t>本项目设计合成了二氧化硅纳米粒子、碳量子点、二氧化钛纳米粒子、氧化锆纳米线、聚鲁米诺</w:t>
      </w:r>
      <w:proofErr w:type="gramStart"/>
      <w:r w:rsidRPr="00DF58D5">
        <w:rPr>
          <w:rFonts w:ascii="Times New Roman" w:eastAsia="宋体" w:hAnsi="Times New Roman" w:cs="Times New Roman"/>
          <w:sz w:val="24"/>
          <w:szCs w:val="24"/>
        </w:rPr>
        <w:t>纳米线</w:t>
      </w:r>
      <w:proofErr w:type="gramEnd"/>
      <w:r w:rsidRPr="00DF58D5">
        <w:rPr>
          <w:rFonts w:ascii="Times New Roman" w:eastAsia="宋体" w:hAnsi="Times New Roman" w:cs="Times New Roman"/>
          <w:sz w:val="24"/>
          <w:szCs w:val="24"/>
        </w:rPr>
        <w:t>等具有不同功能的纳米材料，并基于这些纳米材料</w:t>
      </w:r>
      <w:proofErr w:type="gramStart"/>
      <w:r w:rsidRPr="00DF58D5">
        <w:rPr>
          <w:rFonts w:ascii="Times New Roman" w:eastAsia="宋体" w:hAnsi="Times New Roman" w:cs="Times New Roman"/>
          <w:sz w:val="24"/>
          <w:szCs w:val="24"/>
        </w:rPr>
        <w:t>及碳纳米管实现</w:t>
      </w:r>
      <w:proofErr w:type="gramEnd"/>
      <w:r w:rsidRPr="00DF58D5">
        <w:rPr>
          <w:rFonts w:ascii="Times New Roman" w:eastAsia="宋体" w:hAnsi="Times New Roman" w:cs="Times New Roman"/>
          <w:sz w:val="24"/>
          <w:szCs w:val="24"/>
        </w:rPr>
        <w:t>了微纳米尺度空间生物化学信息的传感及光电信号</w:t>
      </w:r>
      <w:bookmarkStart w:id="0" w:name="_GoBack"/>
      <w:bookmarkEnd w:id="0"/>
      <w:r w:rsidRPr="00DF58D5">
        <w:rPr>
          <w:rFonts w:ascii="Times New Roman" w:eastAsia="宋体" w:hAnsi="Times New Roman" w:cs="Times New Roman"/>
          <w:sz w:val="24"/>
          <w:szCs w:val="24"/>
        </w:rPr>
        <w:t>的放大，建立了在微纳米尺度空间，高灵敏度量测生物化学信息的光电检测方法，并将其应用于生物分析及文物分析。</w:t>
      </w:r>
    </w:p>
    <w:p w:rsidR="003542B6" w:rsidRPr="00DF58D5" w:rsidRDefault="003542B6" w:rsidP="00AD6361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主要知识产权目录</w:t>
      </w:r>
    </w:p>
    <w:p w:rsidR="00B44617" w:rsidRPr="00DF58D5" w:rsidRDefault="003542B6" w:rsidP="00AD6361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DF58D5">
        <w:rPr>
          <w:rFonts w:ascii="Times New Roman" w:eastAsia="宋体" w:hAnsi="Times New Roman" w:cs="Times New Roman"/>
          <w:b/>
          <w:sz w:val="24"/>
          <w:szCs w:val="24"/>
        </w:rPr>
        <w:t>代表作</w:t>
      </w:r>
    </w:p>
    <w:p w:rsidR="00B44617" w:rsidRPr="00DF58D5" w:rsidRDefault="000B47CB" w:rsidP="00744498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sz w:val="24"/>
          <w:szCs w:val="24"/>
        </w:rPr>
        <w:t>[1]</w:t>
      </w:r>
      <w:r w:rsidR="00744498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AD6361" w:rsidRPr="00DF58D5">
        <w:rPr>
          <w:rFonts w:ascii="Times New Roman" w:eastAsia="宋体" w:hAnsi="Times New Roman" w:cs="Times New Roman"/>
          <w:sz w:val="24"/>
          <w:szCs w:val="24"/>
        </w:rPr>
        <w:t>Zhihui</w:t>
      </w:r>
      <w:proofErr w:type="spellEnd"/>
      <w:r w:rsidR="00AD6361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AD6361" w:rsidRPr="00DF58D5">
        <w:rPr>
          <w:rFonts w:ascii="Times New Roman" w:eastAsia="宋体" w:hAnsi="Times New Roman" w:cs="Times New Roman"/>
          <w:sz w:val="24"/>
          <w:szCs w:val="24"/>
        </w:rPr>
        <w:t>Guo</w:t>
      </w:r>
      <w:proofErr w:type="spellEnd"/>
      <w:r w:rsidR="00AD6361" w:rsidRPr="00DF58D5">
        <w:rPr>
          <w:rFonts w:ascii="Times New Roman" w:eastAsia="宋体" w:hAnsi="Times New Roman" w:cs="Times New Roman"/>
          <w:sz w:val="24"/>
          <w:szCs w:val="24"/>
        </w:rPr>
        <w:t>, Stephen J. Percival, Bo Zhang</w:t>
      </w:r>
      <w:r w:rsidR="00AD6361" w:rsidRPr="00DF58D5">
        <w:rPr>
          <w:rFonts w:ascii="Times New Roman" w:eastAsia="宋体" w:hAnsi="Times New Roman" w:cs="Times New Roman"/>
          <w:sz w:val="24"/>
          <w:szCs w:val="24"/>
        </w:rPr>
        <w:t>，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Chemically Resolved Transient Collision Events of Single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Electrocatalytic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Nanoparticle, J. Am. Chem. Soc. 2014, 136, 8879</w:t>
      </w:r>
      <w:r w:rsidR="00AD6361" w:rsidRPr="00DF58D5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>8882.</w:t>
      </w:r>
    </w:p>
    <w:p w:rsidR="00B44617" w:rsidRPr="00DF58D5" w:rsidRDefault="000B47CB" w:rsidP="00744498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sz w:val="24"/>
          <w:szCs w:val="24"/>
        </w:rPr>
        <w:t>[2]</w:t>
      </w:r>
      <w:r w:rsidR="00744498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AD6361" w:rsidRPr="00DF58D5">
        <w:rPr>
          <w:rFonts w:ascii="Times New Roman" w:eastAsia="宋体" w:hAnsi="Times New Roman" w:cs="Times New Roman"/>
          <w:kern w:val="0"/>
          <w:sz w:val="24"/>
          <w:szCs w:val="24"/>
        </w:rPr>
        <w:t>Jie</w:t>
      </w:r>
      <w:proofErr w:type="spellEnd"/>
      <w:r w:rsidR="00AD6361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Dang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Zhihui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Guo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,</w:t>
      </w:r>
      <w:r w:rsidR="00AD6361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AD6361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AD6361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Label-Free Sensitive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Aptasensing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Based on Chitosan/Ru(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bpy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3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  <w:vertAlign w:val="superscript"/>
        </w:rPr>
        <w:t>2+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/Silica Nanoparticles Modified Electrode, Anal. Chem. 2014, 86, 8943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8950.</w:t>
      </w:r>
    </w:p>
    <w:p w:rsidR="00B44617" w:rsidRPr="00DF58D5" w:rsidRDefault="000B47CB" w:rsidP="00744498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[3]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Rui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Tian,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Yingjuan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Qu,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Amplified Fluorescence Quenching of Lucigenin Self-Assembled inside Silica/Chitosan Nanoparticles by Cl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  <w:vertAlign w:val="superscript"/>
        </w:rPr>
        <w:t>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, Anal. Chem. 2014, 86, 9114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9121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.</w:t>
      </w:r>
    </w:p>
    <w:p w:rsidR="00B44617" w:rsidRPr="00DF58D5" w:rsidRDefault="000B47CB" w:rsidP="00744498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[4]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Pengjia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Zhang,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Zhenjie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Xue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Dan Luo, Wei Yu,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Zhihui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Guo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Tie Wang,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Dual-Peak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of Carbon Dots for Iron Ions Detection, 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Anal. Chem. 2014, 86, 5620-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5623.</w:t>
      </w:r>
    </w:p>
    <w:p w:rsidR="00B44617" w:rsidRPr="00DF58D5" w:rsidRDefault="000B47CB" w:rsidP="00744498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[5]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Guixin</w:t>
      </w:r>
      <w:proofErr w:type="spellEnd"/>
      <w:r w:rsidR="00295147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Li,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Jinlan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Lian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Jing Cao,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biosensor for glucose based on poly(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luminol</w:t>
      </w:r>
      <w:proofErr w:type="spellEnd"/>
      <w:r w:rsidR="00295147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aniline) nanowires composite modified electrode,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Biosensors and Bioelectronics, 2010, 26, 643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648.</w:t>
      </w:r>
    </w:p>
    <w:p w:rsidR="00B44617" w:rsidRPr="00DF58D5" w:rsidRDefault="000B47CB" w:rsidP="00744498">
      <w:pPr>
        <w:autoSpaceDE w:val="0"/>
        <w:autoSpaceDN w:val="0"/>
        <w:adjustRightInd w:val="0"/>
        <w:spacing w:line="360" w:lineRule="auto"/>
        <w:ind w:left="1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[6]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Haitao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Xiong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Label-free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electrochemiluminescence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detection of specific-sequence DNA based on DNA probes capped ion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nanochannels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Analyst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2014,139, 1732-1739.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[7]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Guixin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Li,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Hongyan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Nan,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The investigation of photo-induced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on Co</w:t>
      </w:r>
      <w:r w:rsidR="0063129E" w:rsidRPr="00DF58D5">
        <w:rPr>
          <w:rFonts w:ascii="Times New Roman" w:eastAsia="宋体" w:hAnsi="Times New Roman" w:cs="Times New Roman"/>
          <w:sz w:val="24"/>
          <w:szCs w:val="24"/>
          <w:vertAlign w:val="superscript"/>
        </w:rPr>
        <w:t>2+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>-doped TiO</w:t>
      </w:r>
      <w:r w:rsidR="0063129E" w:rsidRPr="00DF58D5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nanoparticles and its analytical application</w:t>
      </w:r>
      <w:r w:rsidR="00295147" w:rsidRPr="00DF58D5">
        <w:rPr>
          <w:rFonts w:ascii="Times New Roman" w:eastAsia="宋体" w:hAnsi="Times New Roman" w:cs="Times New Roman"/>
          <w:sz w:val="24"/>
          <w:szCs w:val="24"/>
        </w:rPr>
        <w:t>,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95147" w:rsidRPr="00DF58D5">
        <w:rPr>
          <w:rFonts w:ascii="Times New Roman" w:eastAsia="宋体" w:hAnsi="Times New Roman" w:cs="Times New Roman"/>
          <w:sz w:val="24"/>
          <w:szCs w:val="24"/>
        </w:rPr>
        <w:t>Analyst 2009, 134, 1396-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>1404.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sz w:val="24"/>
          <w:szCs w:val="24"/>
        </w:rPr>
        <w:t>[8]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Yingjuan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Qu,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Haizhou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Han,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Zheng,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Zhihui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Guo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, </w:t>
      </w:r>
      <w:proofErr w:type="spellStart"/>
      <w:r w:rsidR="00295147" w:rsidRPr="00DF58D5">
        <w:rPr>
          <w:rFonts w:ascii="Times New Roman" w:eastAsia="宋体" w:hAnsi="Times New Roman" w:cs="Times New Roman"/>
          <w:sz w:val="24"/>
          <w:szCs w:val="24"/>
        </w:rPr>
        <w:t>Yuhu</w:t>
      </w:r>
      <w:proofErr w:type="spellEnd"/>
      <w:r w:rsidR="00295147" w:rsidRPr="00DF58D5">
        <w:rPr>
          <w:rFonts w:ascii="Times New Roman" w:eastAsia="宋体" w:hAnsi="Times New Roman" w:cs="Times New Roman"/>
          <w:sz w:val="24"/>
          <w:szCs w:val="24"/>
        </w:rPr>
        <w:t xml:space="preserve"> Li, 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Detection of surface pH of paper using a chitosan-modified silica fluorescent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nanosensor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, Sensors </w:t>
      </w:r>
      <w:r w:rsidR="00295147" w:rsidRPr="00DF58D5">
        <w:rPr>
          <w:rFonts w:ascii="Times New Roman" w:eastAsia="宋体" w:hAnsi="Times New Roman" w:cs="Times New Roman"/>
          <w:sz w:val="24"/>
          <w:szCs w:val="24"/>
        </w:rPr>
        <w:t>and Actuators B 2014, 195, 252-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>258.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[9]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Zhihui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Guo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Yan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Xue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proofErr w:type="spellStart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proofErr w:type="gram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The assemble</w:t>
      </w:r>
      <w:proofErr w:type="gram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of the multi-wall carbon nanotubes on the surface of C18 and its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electrochemiluminescence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analytical application, Journal of Electroanal</w:t>
      </w:r>
      <w:r w:rsidR="00295147" w:rsidRPr="00DF58D5">
        <w:rPr>
          <w:rFonts w:ascii="Times New Roman" w:eastAsia="宋体" w:hAnsi="Times New Roman" w:cs="Times New Roman"/>
          <w:kern w:val="0"/>
          <w:sz w:val="24"/>
          <w:szCs w:val="24"/>
        </w:rPr>
        <w:t>ytical Chemistry 2009, 625, 47-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52.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[10]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Lili Zhang,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A novel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sensor for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pyrogallol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with core-shell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luminol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-doped silica nanoparticles modified electrode by the self-assembled technique,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Analytica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Chi</w:t>
      </w:r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mica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Acta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2006, 570, 207-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213.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[11]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Rongfu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Huang,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Zheng,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Yingjuan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Qu, 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Highly selective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(ECL) for sulfide ion determination at multi-wall carbon nanotubes-modified graphite electrode,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Analytica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Chimica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Acta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2007, </w:t>
      </w:r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582, 267-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274.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[12]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Zhihui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Guo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, Ying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Guo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,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An Ultrasensitive Analytical Method Based on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Sensing Electrochemical Parallel Catalytic Reaction Event,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Electro</w:t>
      </w:r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analysis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2010, 22, No. 6, 660-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667.</w:t>
      </w:r>
    </w:p>
    <w:p w:rsidR="000B47CB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kern w:val="0"/>
          <w:sz w:val="24"/>
          <w:szCs w:val="24"/>
        </w:rPr>
        <w:t>[13]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Yingjuan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Qu,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Xiaoli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Liu,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Zheng,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Zhihui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Guo</w:t>
      </w:r>
      <w:proofErr w:type="spellEnd"/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Preparation of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Nafion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-Ru(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bpy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3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  <w:vertAlign w:val="superscript"/>
        </w:rPr>
        <w:t>2+</w:t>
      </w:r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-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Chitosan/Gold Nanoparticles Composite Film and Its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Electrochemilumine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>scence</w:t>
      </w:r>
      <w:proofErr w:type="spellEnd"/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Application, </w:t>
      </w:r>
      <w:r w:rsidR="00D9762E" w:rsidRPr="00DF58D5">
        <w:rPr>
          <w:rFonts w:ascii="Times New Roman" w:eastAsia="宋体" w:hAnsi="Times New Roman" w:cs="Times New Roman"/>
          <w:kern w:val="0"/>
          <w:sz w:val="24"/>
          <w:szCs w:val="24"/>
        </w:rPr>
        <w:t>Analytical Sciences</w:t>
      </w:r>
      <w:r w:rsidR="0063129E" w:rsidRPr="00DF58D5">
        <w:rPr>
          <w:rFonts w:ascii="Times New Roman" w:eastAsia="宋体" w:hAnsi="Times New Roman" w:cs="Times New Roman"/>
          <w:kern w:val="0"/>
          <w:sz w:val="24"/>
          <w:szCs w:val="24"/>
        </w:rPr>
        <w:t xml:space="preserve"> 2012, 8, 571-576.</w:t>
      </w:r>
    </w:p>
    <w:p w:rsidR="00B44617" w:rsidRPr="00DF58D5" w:rsidRDefault="000B47CB" w:rsidP="00AD636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[14]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Guixin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Li, </w:t>
      </w:r>
      <w:proofErr w:type="spellStart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Zheng, 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Highly Sensitive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Isoniazid with </w:t>
      </w:r>
      <w:proofErr w:type="spellStart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NiO</w:t>
      </w:r>
      <w:proofErr w:type="spellEnd"/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Nanoparticles-modified Graphite Electrode,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Analytical L</w:t>
      </w:r>
      <w:r w:rsidR="00D9762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etters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2007,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3129E" w:rsidRPr="00DF58D5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40(10), 1853-1863.</w:t>
      </w:r>
    </w:p>
    <w:p w:rsidR="00B44617" w:rsidRPr="00AD6361" w:rsidRDefault="000B47CB" w:rsidP="00AD6361">
      <w:pPr>
        <w:spacing w:line="360" w:lineRule="auto"/>
        <w:rPr>
          <w:rFonts w:ascii="Times New Roman" w:eastAsia="宋体" w:hAnsi="Times New Roman" w:cs="Times New Roman"/>
        </w:rPr>
      </w:pPr>
      <w:r w:rsidRPr="00DF58D5">
        <w:rPr>
          <w:rFonts w:ascii="Times New Roman" w:eastAsia="宋体" w:hAnsi="Times New Roman" w:cs="Times New Roman"/>
          <w:sz w:val="24"/>
          <w:szCs w:val="24"/>
        </w:rPr>
        <w:t>[15]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9762E" w:rsidRPr="00DF58D5">
        <w:rPr>
          <w:rFonts w:ascii="Times New Roman" w:eastAsia="宋体" w:hAnsi="Times New Roman" w:cs="Times New Roman"/>
          <w:sz w:val="24"/>
          <w:szCs w:val="24"/>
        </w:rPr>
        <w:t xml:space="preserve">Lili Zhang, </w:t>
      </w:r>
      <w:proofErr w:type="spellStart"/>
      <w:r w:rsidR="00D9762E" w:rsidRPr="00DF58D5">
        <w:rPr>
          <w:rFonts w:ascii="Times New Roman" w:eastAsia="宋体" w:hAnsi="Times New Roman" w:cs="Times New Roman"/>
          <w:sz w:val="24"/>
          <w:szCs w:val="24"/>
        </w:rPr>
        <w:t>Xingwang</w:t>
      </w:r>
      <w:proofErr w:type="spellEnd"/>
      <w:r w:rsidR="00D9762E" w:rsidRPr="00DF58D5">
        <w:rPr>
          <w:rFonts w:ascii="Times New Roman" w:eastAsia="宋体" w:hAnsi="Times New Roman" w:cs="Times New Roman"/>
          <w:sz w:val="24"/>
          <w:szCs w:val="24"/>
        </w:rPr>
        <w:t xml:space="preserve"> Zheng, </w:t>
      </w:r>
      <w:proofErr w:type="spellStart"/>
      <w:r w:rsidR="00D9762E" w:rsidRPr="00DF58D5">
        <w:rPr>
          <w:rFonts w:ascii="Times New Roman" w:eastAsia="宋体" w:hAnsi="Times New Roman" w:cs="Times New Roman"/>
          <w:sz w:val="24"/>
          <w:szCs w:val="24"/>
        </w:rPr>
        <w:t>Zhihui</w:t>
      </w:r>
      <w:proofErr w:type="spellEnd"/>
      <w:r w:rsidR="00D9762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D9762E" w:rsidRPr="00DF58D5">
        <w:rPr>
          <w:rFonts w:ascii="Times New Roman" w:eastAsia="宋体" w:hAnsi="Times New Roman" w:cs="Times New Roman"/>
          <w:sz w:val="24"/>
          <w:szCs w:val="24"/>
        </w:rPr>
        <w:t>Guo</w:t>
      </w:r>
      <w:proofErr w:type="spellEnd"/>
      <w:r w:rsidR="00D9762E" w:rsidRPr="00DF58D5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A Novel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Electrogenerated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Chemiluminescence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Reaction Scheme Using Core-Shell </w:t>
      </w:r>
      <w:proofErr w:type="spellStart"/>
      <w:r w:rsidR="0063129E" w:rsidRPr="00DF58D5">
        <w:rPr>
          <w:rFonts w:ascii="Times New Roman" w:eastAsia="宋体" w:hAnsi="Times New Roman" w:cs="Times New Roman"/>
          <w:sz w:val="24"/>
          <w:szCs w:val="24"/>
        </w:rPr>
        <w:t>Luminol</w:t>
      </w:r>
      <w:proofErr w:type="spellEnd"/>
      <w:r w:rsidR="0063129E" w:rsidRPr="00DF58D5">
        <w:rPr>
          <w:rFonts w:ascii="Times New Roman" w:eastAsia="宋体" w:hAnsi="Times New Roman" w:cs="Times New Roman"/>
          <w:sz w:val="24"/>
          <w:szCs w:val="24"/>
        </w:rPr>
        <w:t>-Based SiO</w:t>
      </w:r>
      <w:r w:rsidR="0063129E" w:rsidRPr="00DF58D5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63129E" w:rsidRPr="00DF58D5">
        <w:rPr>
          <w:rFonts w:ascii="Times New Roman" w:eastAsia="宋体" w:hAnsi="Times New Roman" w:cs="Times New Roman"/>
          <w:sz w:val="24"/>
          <w:szCs w:val="24"/>
        </w:rPr>
        <w:t xml:space="preserve"> Nanoparticles as a Regulator and Its Analytical Application, Chinese Journal of Chemistry, 2007, 25(03), 351-355.</w:t>
      </w:r>
    </w:p>
    <w:sectPr w:rsidR="00B44617" w:rsidRPr="00AD6361" w:rsidSect="00380249">
      <w:headerReference w:type="default" r:id="rId7"/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7C4" w:rsidRDefault="008567C4">
      <w:r>
        <w:separator/>
      </w:r>
    </w:p>
  </w:endnote>
  <w:endnote w:type="continuationSeparator" w:id="0">
    <w:p w:rsidR="008567C4" w:rsidRDefault="0085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7C4" w:rsidRDefault="008567C4">
      <w:r>
        <w:separator/>
      </w:r>
    </w:p>
  </w:footnote>
  <w:footnote w:type="continuationSeparator" w:id="0">
    <w:p w:rsidR="008567C4" w:rsidRDefault="00856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17" w:rsidRDefault="00B4461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16D47"/>
    <w:rsid w:val="00096921"/>
    <w:rsid w:val="000A25AF"/>
    <w:rsid w:val="000B47CB"/>
    <w:rsid w:val="001938A0"/>
    <w:rsid w:val="00205F09"/>
    <w:rsid w:val="00206681"/>
    <w:rsid w:val="002408F3"/>
    <w:rsid w:val="00242908"/>
    <w:rsid w:val="00270657"/>
    <w:rsid w:val="00295147"/>
    <w:rsid w:val="002A43B7"/>
    <w:rsid w:val="002B7167"/>
    <w:rsid w:val="002E0C8F"/>
    <w:rsid w:val="002F3D1C"/>
    <w:rsid w:val="00301B88"/>
    <w:rsid w:val="003364FE"/>
    <w:rsid w:val="003542B6"/>
    <w:rsid w:val="00374BD5"/>
    <w:rsid w:val="00380249"/>
    <w:rsid w:val="003A35E8"/>
    <w:rsid w:val="003A7873"/>
    <w:rsid w:val="00480C37"/>
    <w:rsid w:val="00540713"/>
    <w:rsid w:val="005743A1"/>
    <w:rsid w:val="00590746"/>
    <w:rsid w:val="005A062B"/>
    <w:rsid w:val="005A2B0F"/>
    <w:rsid w:val="005B41C6"/>
    <w:rsid w:val="005B42DB"/>
    <w:rsid w:val="005F745B"/>
    <w:rsid w:val="006259AD"/>
    <w:rsid w:val="0063129E"/>
    <w:rsid w:val="0067692D"/>
    <w:rsid w:val="006B4AC0"/>
    <w:rsid w:val="006E4667"/>
    <w:rsid w:val="006F05DF"/>
    <w:rsid w:val="007351C7"/>
    <w:rsid w:val="00744498"/>
    <w:rsid w:val="007810D1"/>
    <w:rsid w:val="007C2DBA"/>
    <w:rsid w:val="007D2587"/>
    <w:rsid w:val="007F5B88"/>
    <w:rsid w:val="008567C4"/>
    <w:rsid w:val="008E2A9D"/>
    <w:rsid w:val="0091499A"/>
    <w:rsid w:val="00940292"/>
    <w:rsid w:val="0094635B"/>
    <w:rsid w:val="009569E9"/>
    <w:rsid w:val="009E119A"/>
    <w:rsid w:val="00A4766D"/>
    <w:rsid w:val="00A7291D"/>
    <w:rsid w:val="00AD6361"/>
    <w:rsid w:val="00AE3D4A"/>
    <w:rsid w:val="00B0063F"/>
    <w:rsid w:val="00B26EF4"/>
    <w:rsid w:val="00B361E3"/>
    <w:rsid w:val="00B3635A"/>
    <w:rsid w:val="00B44617"/>
    <w:rsid w:val="00B538A7"/>
    <w:rsid w:val="00BE549C"/>
    <w:rsid w:val="00CB1E85"/>
    <w:rsid w:val="00CB7B29"/>
    <w:rsid w:val="00CC4838"/>
    <w:rsid w:val="00CC7963"/>
    <w:rsid w:val="00D10910"/>
    <w:rsid w:val="00D525A7"/>
    <w:rsid w:val="00D635D9"/>
    <w:rsid w:val="00D9762E"/>
    <w:rsid w:val="00DF5562"/>
    <w:rsid w:val="00DF58D5"/>
    <w:rsid w:val="00E62A69"/>
    <w:rsid w:val="00E8469F"/>
    <w:rsid w:val="05102CDE"/>
    <w:rsid w:val="099B50A2"/>
    <w:rsid w:val="0A3C4EDA"/>
    <w:rsid w:val="0F116418"/>
    <w:rsid w:val="1D0667AD"/>
    <w:rsid w:val="2ACD7048"/>
    <w:rsid w:val="300262D0"/>
    <w:rsid w:val="388E2157"/>
    <w:rsid w:val="4B9F1C20"/>
    <w:rsid w:val="4CD8739E"/>
    <w:rsid w:val="540B196F"/>
    <w:rsid w:val="580B1E7F"/>
    <w:rsid w:val="59497308"/>
    <w:rsid w:val="5D1154C0"/>
    <w:rsid w:val="67AB5824"/>
    <w:rsid w:val="690F766A"/>
    <w:rsid w:val="79F65524"/>
    <w:rsid w:val="7C5D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7A3955-8F40-4F48-A06E-49C54385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505</Words>
  <Characters>2885</Characters>
  <Application>Microsoft Office Word</Application>
  <DocSecurity>0</DocSecurity>
  <Lines>24</Lines>
  <Paragraphs>6</Paragraphs>
  <ScaleCrop>false</ScaleCrop>
  <Company>中国石油大学</Company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NTKO</cp:lastModifiedBy>
  <cp:revision>36</cp:revision>
  <dcterms:created xsi:type="dcterms:W3CDTF">2015-11-26T09:31:00Z</dcterms:created>
  <dcterms:modified xsi:type="dcterms:W3CDTF">2015-12-01T02:27:00Z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