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32F" w:rsidRPr="009B754F" w:rsidRDefault="00F7032F" w:rsidP="000C708C">
      <w:pPr>
        <w:spacing w:line="360" w:lineRule="auto"/>
        <w:jc w:val="center"/>
        <w:rPr>
          <w:rFonts w:ascii="Times New Roman" w:hAnsi="Times New Roman"/>
          <w:b/>
          <w:sz w:val="30"/>
          <w:szCs w:val="30"/>
        </w:rPr>
      </w:pPr>
      <w:r w:rsidRPr="009B754F">
        <w:rPr>
          <w:rFonts w:ascii="Times New Roman" w:hAnsi="Times New Roman"/>
          <w:b/>
          <w:sz w:val="30"/>
          <w:szCs w:val="30"/>
        </w:rPr>
        <w:t>项目公示信息</w:t>
      </w:r>
    </w:p>
    <w:p w:rsidR="00F7032F" w:rsidRPr="009B754F" w:rsidRDefault="00F7032F" w:rsidP="000C708C">
      <w:pPr>
        <w:spacing w:line="360" w:lineRule="auto"/>
        <w:rPr>
          <w:rFonts w:ascii="Times New Roman" w:hAnsi="Times New Roman"/>
          <w:sz w:val="24"/>
          <w:szCs w:val="24"/>
        </w:rPr>
      </w:pPr>
      <w:r w:rsidRPr="009B754F">
        <w:rPr>
          <w:rFonts w:ascii="Times New Roman" w:hAnsi="Times New Roman"/>
          <w:b/>
          <w:sz w:val="24"/>
          <w:szCs w:val="24"/>
        </w:rPr>
        <w:t>项目名称：</w:t>
      </w:r>
      <w:r w:rsidRPr="009B754F">
        <w:rPr>
          <w:rFonts w:ascii="Times New Roman" w:hAnsi="Times New Roman"/>
          <w:sz w:val="24"/>
          <w:szCs w:val="24"/>
        </w:rPr>
        <w:t>解约束变分不等式的神经网络模型</w:t>
      </w:r>
      <w:bookmarkStart w:id="0" w:name="_GoBack"/>
      <w:bookmarkEnd w:id="0"/>
    </w:p>
    <w:p w:rsidR="00F7032F" w:rsidRPr="009B754F" w:rsidRDefault="00F7032F" w:rsidP="000C708C">
      <w:pPr>
        <w:spacing w:line="360" w:lineRule="auto"/>
        <w:rPr>
          <w:rFonts w:ascii="Times New Roman" w:hAnsi="Times New Roman"/>
          <w:sz w:val="24"/>
          <w:szCs w:val="24"/>
        </w:rPr>
      </w:pPr>
      <w:r w:rsidRPr="009B754F">
        <w:rPr>
          <w:rFonts w:ascii="Times New Roman" w:hAnsi="Times New Roman"/>
          <w:b/>
          <w:sz w:val="24"/>
          <w:szCs w:val="24"/>
        </w:rPr>
        <w:t>完成单位：</w:t>
      </w:r>
      <w:r w:rsidRPr="009B754F">
        <w:rPr>
          <w:rFonts w:ascii="Times New Roman" w:hAnsi="Times New Roman"/>
          <w:sz w:val="24"/>
          <w:szCs w:val="24"/>
        </w:rPr>
        <w:t>陕西师范大学</w:t>
      </w:r>
    </w:p>
    <w:p w:rsidR="00F7032F" w:rsidRPr="009B754F" w:rsidRDefault="00F7032F" w:rsidP="000C708C">
      <w:pPr>
        <w:spacing w:line="360" w:lineRule="auto"/>
        <w:rPr>
          <w:rFonts w:ascii="Times New Roman" w:hAnsi="Times New Roman"/>
          <w:sz w:val="24"/>
          <w:szCs w:val="24"/>
        </w:rPr>
      </w:pPr>
      <w:r w:rsidRPr="009B754F">
        <w:rPr>
          <w:rFonts w:ascii="Times New Roman" w:hAnsi="Times New Roman"/>
          <w:b/>
          <w:sz w:val="24"/>
          <w:szCs w:val="24"/>
        </w:rPr>
        <w:t>完成人：</w:t>
      </w:r>
      <w:r w:rsidRPr="009B754F">
        <w:rPr>
          <w:rFonts w:ascii="Times New Roman" w:hAnsi="Times New Roman"/>
          <w:sz w:val="24"/>
          <w:szCs w:val="24"/>
        </w:rPr>
        <w:t>高兴宝，杜丽莉</w:t>
      </w:r>
    </w:p>
    <w:p w:rsidR="00F7032F" w:rsidRPr="009B754F" w:rsidRDefault="00F7032F" w:rsidP="000C708C">
      <w:pPr>
        <w:spacing w:line="360" w:lineRule="auto"/>
        <w:rPr>
          <w:rFonts w:ascii="Times New Roman" w:hAnsi="Times New Roman"/>
          <w:b/>
          <w:sz w:val="24"/>
          <w:szCs w:val="24"/>
        </w:rPr>
      </w:pPr>
      <w:r w:rsidRPr="009B754F">
        <w:rPr>
          <w:rFonts w:ascii="Times New Roman" w:hAnsi="Times New Roman"/>
          <w:b/>
          <w:sz w:val="24"/>
          <w:szCs w:val="24"/>
        </w:rPr>
        <w:t>项目简介：</w:t>
      </w:r>
    </w:p>
    <w:p w:rsidR="00F7032F" w:rsidRPr="009B754F" w:rsidRDefault="00F7032F" w:rsidP="000C708C">
      <w:pPr>
        <w:spacing w:line="360" w:lineRule="auto"/>
        <w:ind w:firstLineChars="200" w:firstLine="480"/>
        <w:rPr>
          <w:rFonts w:ascii="Times New Roman" w:hAnsi="Times New Roman"/>
          <w:sz w:val="24"/>
          <w:szCs w:val="24"/>
        </w:rPr>
      </w:pPr>
      <w:r w:rsidRPr="009B754F">
        <w:rPr>
          <w:rFonts w:ascii="Times New Roman" w:hAnsi="Times New Roman"/>
          <w:sz w:val="24"/>
          <w:szCs w:val="24"/>
        </w:rPr>
        <w:t>较为系统地研究了求解变分不等式和相关优化问题的神经网络</w:t>
      </w:r>
      <w:r w:rsidRPr="009B754F">
        <w:rPr>
          <w:rFonts w:ascii="Times New Roman" w:hAnsi="Times New Roman"/>
          <w:sz w:val="24"/>
          <w:szCs w:val="24"/>
        </w:rPr>
        <w:t xml:space="preserve">; </w:t>
      </w:r>
      <w:r w:rsidRPr="009B754F">
        <w:rPr>
          <w:rFonts w:ascii="Times New Roman" w:hAnsi="Times New Roman"/>
          <w:sz w:val="24"/>
          <w:szCs w:val="24"/>
        </w:rPr>
        <w:t>分类建立了求解上述问题的几种简单可行的神经网络模型</w:t>
      </w:r>
      <w:r w:rsidRPr="009B754F">
        <w:rPr>
          <w:rFonts w:ascii="Times New Roman" w:hAnsi="Times New Roman"/>
          <w:sz w:val="24"/>
          <w:szCs w:val="24"/>
        </w:rPr>
        <w:t>,</w:t>
      </w:r>
      <w:r w:rsidRPr="009B754F">
        <w:rPr>
          <w:rFonts w:ascii="Times New Roman" w:hAnsi="Times New Roman"/>
          <w:sz w:val="24"/>
          <w:szCs w:val="24"/>
        </w:rPr>
        <w:t>并给出了严格的理论分析。分别构造了恰当的</w:t>
      </w:r>
      <w:r w:rsidRPr="009B754F">
        <w:rPr>
          <w:rFonts w:ascii="Times New Roman" w:hAnsi="Times New Roman"/>
          <w:sz w:val="24"/>
          <w:szCs w:val="24"/>
        </w:rPr>
        <w:t>Lyapunov</w:t>
      </w:r>
      <w:r w:rsidRPr="009B754F">
        <w:rPr>
          <w:rFonts w:ascii="Times New Roman" w:hAnsi="Times New Roman"/>
          <w:sz w:val="24"/>
          <w:szCs w:val="24"/>
        </w:rPr>
        <w:t>函数，给出了确保两类已有神经网络渐近稳定和指数稳定的易于验证的条件。其意义在于</w:t>
      </w:r>
      <w:r w:rsidRPr="009B754F">
        <w:rPr>
          <w:rFonts w:ascii="Times New Roman" w:hAnsi="Times New Roman"/>
          <w:noProof/>
          <w:sz w:val="24"/>
          <w:szCs w:val="24"/>
        </w:rPr>
        <w:t>结构简单、复杂性低且稳定性好的模型不仅适合于硬件实现</w:t>
      </w:r>
      <w:r w:rsidR="000C708C" w:rsidRPr="009B754F">
        <w:rPr>
          <w:rFonts w:ascii="Times New Roman" w:hAnsi="Times New Roman" w:hint="eastAsia"/>
          <w:noProof/>
          <w:sz w:val="24"/>
          <w:szCs w:val="24"/>
        </w:rPr>
        <w:t>，</w:t>
      </w:r>
      <w:r w:rsidRPr="009B754F">
        <w:rPr>
          <w:rFonts w:ascii="Times New Roman" w:hAnsi="Times New Roman"/>
          <w:noProof/>
          <w:sz w:val="24"/>
          <w:szCs w:val="24"/>
        </w:rPr>
        <w:t>而且其离散实现能用较小的计算量提供问题的较好解</w:t>
      </w:r>
      <w:r w:rsidR="000C708C" w:rsidRPr="009B754F">
        <w:rPr>
          <w:rFonts w:ascii="Times New Roman" w:hAnsi="Times New Roman" w:hint="eastAsia"/>
          <w:noProof/>
          <w:sz w:val="24"/>
          <w:szCs w:val="24"/>
        </w:rPr>
        <w:t>，</w:t>
      </w:r>
      <w:r w:rsidRPr="009B754F">
        <w:rPr>
          <w:rFonts w:ascii="Times New Roman" w:hAnsi="Times New Roman"/>
          <w:noProof/>
          <w:sz w:val="24"/>
          <w:szCs w:val="24"/>
        </w:rPr>
        <w:t>并为</w:t>
      </w:r>
      <w:r w:rsidRPr="009B754F">
        <w:rPr>
          <w:rFonts w:ascii="Times New Roman" w:hAnsi="Times New Roman"/>
          <w:sz w:val="24"/>
          <w:szCs w:val="24"/>
        </w:rPr>
        <w:t>建立和理解数值稳定的算法提供重要的理论依据</w:t>
      </w:r>
      <w:r w:rsidR="000C708C" w:rsidRPr="009B754F">
        <w:rPr>
          <w:rFonts w:ascii="Times New Roman" w:hAnsi="Times New Roman" w:hint="eastAsia"/>
          <w:sz w:val="24"/>
          <w:szCs w:val="24"/>
        </w:rPr>
        <w:t>。</w:t>
      </w:r>
    </w:p>
    <w:p w:rsidR="00F7032F" w:rsidRPr="009B754F" w:rsidRDefault="00F7032F" w:rsidP="000C708C">
      <w:pPr>
        <w:spacing w:line="360" w:lineRule="auto"/>
        <w:rPr>
          <w:rFonts w:ascii="Times New Roman" w:hAnsi="Times New Roman"/>
          <w:b/>
          <w:sz w:val="24"/>
          <w:szCs w:val="24"/>
        </w:rPr>
      </w:pPr>
      <w:r w:rsidRPr="009B754F">
        <w:rPr>
          <w:rFonts w:ascii="Times New Roman" w:hAnsi="Times New Roman"/>
          <w:b/>
          <w:sz w:val="24"/>
          <w:szCs w:val="24"/>
        </w:rPr>
        <w:t>主要知识产权目录</w:t>
      </w:r>
    </w:p>
    <w:p w:rsidR="000C708C" w:rsidRPr="009B754F" w:rsidRDefault="000C708C" w:rsidP="000C708C">
      <w:pPr>
        <w:spacing w:line="360" w:lineRule="auto"/>
        <w:rPr>
          <w:rFonts w:ascii="Times New Roman" w:hAnsi="Times New Roman"/>
          <w:b/>
          <w:sz w:val="24"/>
          <w:szCs w:val="24"/>
        </w:rPr>
      </w:pPr>
      <w:r w:rsidRPr="009B754F">
        <w:rPr>
          <w:rFonts w:ascii="Times New Roman" w:hAnsi="Times New Roman"/>
          <w:b/>
          <w:sz w:val="24"/>
          <w:szCs w:val="24"/>
        </w:rPr>
        <w:t>代表作</w:t>
      </w:r>
    </w:p>
    <w:p w:rsidR="00F7032F" w:rsidRPr="009B754F" w:rsidRDefault="000C708C" w:rsidP="00090542">
      <w:pPr>
        <w:spacing w:line="360" w:lineRule="auto"/>
        <w:ind w:leftChars="85" w:left="178"/>
        <w:rPr>
          <w:rFonts w:ascii="Times New Roman" w:hAnsi="Times New Roman"/>
          <w:color w:val="000000"/>
          <w:kern w:val="0"/>
          <w:sz w:val="24"/>
          <w:szCs w:val="24"/>
        </w:rPr>
      </w:pPr>
      <w:r w:rsidRPr="009B754F">
        <w:rPr>
          <w:rFonts w:ascii="Times New Roman" w:hAnsi="Times New Roman"/>
          <w:sz w:val="24"/>
          <w:szCs w:val="24"/>
        </w:rPr>
        <w:t>[1]</w:t>
      </w:r>
      <w:r w:rsidR="00F7032F" w:rsidRPr="009B754F">
        <w:rPr>
          <w:rFonts w:ascii="Times New Roman" w:hAnsi="Times New Roman"/>
          <w:sz w:val="24"/>
          <w:szCs w:val="24"/>
        </w:rPr>
        <w:t xml:space="preserve"> </w:t>
      </w:r>
      <w:r w:rsidR="00F7032F" w:rsidRPr="009B754F">
        <w:rPr>
          <w:rFonts w:ascii="Times New Roman" w:hAnsi="Times New Roman"/>
          <w:color w:val="000000"/>
          <w:kern w:val="0"/>
          <w:sz w:val="24"/>
          <w:szCs w:val="24"/>
        </w:rPr>
        <w:t>Xing-Bao Gao, Exponential Stability of Globally Projected Dynamic Systems. IEEE Trans. on Neural Networks, VOL. 14, NO. 2, MARCH 2003: 426-431</w:t>
      </w:r>
      <w:r w:rsidRPr="009B754F">
        <w:rPr>
          <w:rFonts w:ascii="Times New Roman" w:hAnsi="Times New Roman"/>
          <w:color w:val="000000"/>
          <w:kern w:val="0"/>
          <w:sz w:val="24"/>
          <w:szCs w:val="24"/>
        </w:rPr>
        <w:t>.</w:t>
      </w:r>
    </w:p>
    <w:p w:rsidR="00F7032F" w:rsidRPr="009B754F" w:rsidRDefault="000C708C" w:rsidP="00090542">
      <w:pPr>
        <w:tabs>
          <w:tab w:val="left" w:pos="360"/>
        </w:tabs>
        <w:spacing w:line="360" w:lineRule="auto"/>
        <w:ind w:leftChars="85" w:left="178"/>
        <w:rPr>
          <w:rFonts w:ascii="Times New Roman" w:hAnsi="Times New Roman"/>
          <w:color w:val="000000"/>
          <w:kern w:val="0"/>
          <w:sz w:val="24"/>
          <w:szCs w:val="24"/>
        </w:rPr>
      </w:pPr>
      <w:r w:rsidRPr="009B754F">
        <w:rPr>
          <w:rFonts w:ascii="Times New Roman" w:hAnsi="Times New Roman"/>
          <w:color w:val="000000"/>
          <w:kern w:val="0"/>
          <w:sz w:val="24"/>
          <w:szCs w:val="24"/>
        </w:rPr>
        <w:t>[2]</w:t>
      </w:r>
      <w:r w:rsidR="00F7032F" w:rsidRPr="009B754F">
        <w:rPr>
          <w:rFonts w:ascii="Times New Roman" w:hAnsi="Times New Roman"/>
          <w:color w:val="000000"/>
          <w:kern w:val="0"/>
          <w:sz w:val="24"/>
          <w:szCs w:val="24"/>
        </w:rPr>
        <w:t xml:space="preserve"> Xing-Bao Gao, Li-Zhi Liao. A neural network for monotone variational inequalities with linear constraints. P</w:t>
      </w:r>
      <w:r w:rsidRPr="009B754F">
        <w:rPr>
          <w:rFonts w:ascii="Times New Roman" w:hAnsi="Times New Roman"/>
          <w:color w:val="000000"/>
          <w:kern w:val="0"/>
          <w:sz w:val="24"/>
          <w:szCs w:val="24"/>
        </w:rPr>
        <w:t>hysics Letters A 307 (2003) 118</w:t>
      </w:r>
      <w:r w:rsidRPr="009B754F">
        <w:rPr>
          <w:rFonts w:ascii="Times New Roman" w:hAnsi="Times New Roman" w:hint="eastAsia"/>
          <w:color w:val="000000"/>
          <w:kern w:val="0"/>
          <w:sz w:val="24"/>
          <w:szCs w:val="24"/>
        </w:rPr>
        <w:t>-</w:t>
      </w:r>
      <w:r w:rsidR="00F7032F" w:rsidRPr="009B754F">
        <w:rPr>
          <w:rFonts w:ascii="Times New Roman" w:hAnsi="Times New Roman"/>
          <w:color w:val="000000"/>
          <w:kern w:val="0"/>
          <w:sz w:val="24"/>
          <w:szCs w:val="24"/>
        </w:rPr>
        <w:t>128</w:t>
      </w:r>
      <w:r w:rsidRPr="009B754F">
        <w:rPr>
          <w:rFonts w:ascii="Times New Roman" w:hAnsi="Times New Roman"/>
          <w:color w:val="000000"/>
          <w:kern w:val="0"/>
          <w:sz w:val="24"/>
          <w:szCs w:val="24"/>
        </w:rPr>
        <w:t>.</w:t>
      </w:r>
    </w:p>
    <w:p w:rsidR="00F7032F" w:rsidRPr="009B754F" w:rsidRDefault="000C708C" w:rsidP="00090542">
      <w:pPr>
        <w:spacing w:line="360" w:lineRule="auto"/>
        <w:ind w:leftChars="85" w:left="178"/>
        <w:rPr>
          <w:rFonts w:ascii="Times New Roman" w:hAnsi="Times New Roman"/>
          <w:color w:val="000000"/>
          <w:kern w:val="0"/>
          <w:sz w:val="24"/>
          <w:szCs w:val="24"/>
        </w:rPr>
      </w:pPr>
      <w:r w:rsidRPr="009B754F">
        <w:rPr>
          <w:rFonts w:ascii="Times New Roman" w:hAnsi="Times New Roman"/>
          <w:color w:val="000000"/>
          <w:kern w:val="0"/>
          <w:sz w:val="24"/>
          <w:szCs w:val="24"/>
        </w:rPr>
        <w:t>[3]</w:t>
      </w:r>
      <w:r w:rsidR="00F7032F" w:rsidRPr="009B754F">
        <w:rPr>
          <w:rFonts w:ascii="Times New Roman" w:hAnsi="Times New Roman"/>
          <w:color w:val="000000"/>
          <w:kern w:val="0"/>
          <w:sz w:val="24"/>
          <w:szCs w:val="24"/>
        </w:rPr>
        <w:t xml:space="preserve"> Xing-Bao Gao, A Novel Neural Network for Nonlinear Convex Programming. IEEE Trans. on Neural Networks, VOL. 15, NO. 3, MAY 2004 :613-621</w:t>
      </w:r>
      <w:r w:rsidRPr="009B754F">
        <w:rPr>
          <w:rFonts w:ascii="Times New Roman" w:hAnsi="Times New Roman"/>
          <w:color w:val="000000"/>
          <w:kern w:val="0"/>
          <w:sz w:val="24"/>
          <w:szCs w:val="24"/>
        </w:rPr>
        <w:t>.</w:t>
      </w:r>
    </w:p>
    <w:p w:rsidR="00F7032F" w:rsidRPr="009B754F" w:rsidRDefault="000C708C" w:rsidP="00090542">
      <w:pPr>
        <w:spacing w:line="360" w:lineRule="auto"/>
        <w:ind w:leftChars="85" w:left="178"/>
        <w:rPr>
          <w:rFonts w:ascii="Times New Roman" w:hAnsi="Times New Roman"/>
          <w:color w:val="000000"/>
          <w:kern w:val="0"/>
          <w:sz w:val="24"/>
          <w:szCs w:val="24"/>
        </w:rPr>
      </w:pPr>
      <w:r w:rsidRPr="009B754F">
        <w:rPr>
          <w:rFonts w:ascii="Times New Roman" w:hAnsi="Times New Roman"/>
          <w:color w:val="000000"/>
          <w:kern w:val="0"/>
          <w:sz w:val="24"/>
          <w:szCs w:val="24"/>
        </w:rPr>
        <w:t>[4]</w:t>
      </w:r>
      <w:r w:rsidR="00F7032F" w:rsidRPr="009B754F">
        <w:rPr>
          <w:rFonts w:ascii="Times New Roman" w:hAnsi="Times New Roman"/>
          <w:color w:val="000000"/>
          <w:kern w:val="0"/>
          <w:sz w:val="24"/>
          <w:szCs w:val="24"/>
        </w:rPr>
        <w:t xml:space="preserve"> Xing-Bao Gao</w:t>
      </w:r>
      <w:r w:rsidRPr="009B754F">
        <w:rPr>
          <w:rFonts w:ascii="Times New Roman" w:hAnsi="Times New Roman"/>
          <w:color w:val="000000"/>
          <w:kern w:val="0"/>
          <w:sz w:val="24"/>
          <w:szCs w:val="24"/>
        </w:rPr>
        <w:t>, Li-Zhi Liao,</w:t>
      </w:r>
      <w:r w:rsidR="00F7032F" w:rsidRPr="009B754F">
        <w:rPr>
          <w:rFonts w:ascii="Times New Roman" w:hAnsi="Times New Roman"/>
          <w:color w:val="000000"/>
          <w:kern w:val="0"/>
          <w:sz w:val="24"/>
          <w:szCs w:val="24"/>
        </w:rPr>
        <w:t xml:space="preserve"> Weimin Xue, A Neural Network for a Class of Convex Quadratic Minimax Problems With Constraints. IEEE Trans. on Neural Networks, VOL. 15, NO. 3, MAY 2004: 622-628</w:t>
      </w:r>
      <w:r w:rsidRPr="009B754F">
        <w:rPr>
          <w:rFonts w:ascii="Times New Roman" w:hAnsi="Times New Roman"/>
          <w:color w:val="000000"/>
          <w:kern w:val="0"/>
          <w:sz w:val="24"/>
          <w:szCs w:val="24"/>
        </w:rPr>
        <w:t>.</w:t>
      </w:r>
    </w:p>
    <w:p w:rsidR="00F7032F" w:rsidRPr="009B754F" w:rsidRDefault="000C708C" w:rsidP="00090542">
      <w:pPr>
        <w:spacing w:line="360" w:lineRule="auto"/>
        <w:ind w:leftChars="85" w:left="178"/>
        <w:rPr>
          <w:rFonts w:ascii="Times New Roman" w:hAnsi="Times New Roman"/>
          <w:color w:val="000000"/>
          <w:kern w:val="0"/>
          <w:sz w:val="24"/>
          <w:szCs w:val="24"/>
        </w:rPr>
      </w:pPr>
      <w:r w:rsidRPr="009B754F">
        <w:rPr>
          <w:rFonts w:ascii="Times New Roman" w:hAnsi="Times New Roman"/>
          <w:color w:val="000000"/>
          <w:kern w:val="0"/>
          <w:sz w:val="24"/>
          <w:szCs w:val="24"/>
        </w:rPr>
        <w:t>[5]</w:t>
      </w:r>
      <w:r w:rsidR="00F7032F" w:rsidRPr="009B754F">
        <w:rPr>
          <w:rFonts w:ascii="Times New Roman" w:hAnsi="Times New Roman"/>
          <w:color w:val="000000"/>
          <w:kern w:val="0"/>
          <w:sz w:val="24"/>
          <w:szCs w:val="24"/>
        </w:rPr>
        <w:t xml:space="preserve"> Xing-Bao Gao, Li-Zhi </w:t>
      </w:r>
      <w:r w:rsidRPr="009B754F">
        <w:rPr>
          <w:rFonts w:ascii="Times New Roman" w:hAnsi="Times New Roman"/>
          <w:color w:val="000000"/>
          <w:kern w:val="0"/>
          <w:sz w:val="24"/>
          <w:szCs w:val="24"/>
        </w:rPr>
        <w:t>Liao,</w:t>
      </w:r>
      <w:r w:rsidR="00F7032F" w:rsidRPr="009B754F">
        <w:rPr>
          <w:rFonts w:ascii="Times New Roman" w:hAnsi="Times New Roman"/>
          <w:color w:val="000000"/>
          <w:kern w:val="0"/>
          <w:sz w:val="24"/>
          <w:szCs w:val="24"/>
        </w:rPr>
        <w:t xml:space="preserve"> Liqun Qi, A Novel Neural Network for Variational Inequalities With Linear and Nonlinear Constraints. IEEE Trans. on Neural Networks, VOL. 16, NO. 6, NOVEMBER 2005: 1305-1317</w:t>
      </w:r>
      <w:r w:rsidRPr="009B754F">
        <w:rPr>
          <w:rFonts w:ascii="Times New Roman" w:hAnsi="Times New Roman"/>
          <w:color w:val="000000"/>
          <w:kern w:val="0"/>
          <w:sz w:val="24"/>
          <w:szCs w:val="24"/>
        </w:rPr>
        <w:t>.</w:t>
      </w:r>
    </w:p>
    <w:p w:rsidR="00F7032F" w:rsidRPr="009B754F" w:rsidRDefault="000C708C" w:rsidP="00090542">
      <w:pPr>
        <w:spacing w:line="360" w:lineRule="auto"/>
        <w:ind w:leftChars="85" w:left="178"/>
        <w:rPr>
          <w:rFonts w:ascii="Times New Roman" w:hAnsi="Times New Roman"/>
          <w:color w:val="000000"/>
          <w:kern w:val="0"/>
          <w:sz w:val="24"/>
          <w:szCs w:val="24"/>
        </w:rPr>
      </w:pPr>
      <w:r w:rsidRPr="009B754F">
        <w:rPr>
          <w:rFonts w:ascii="Times New Roman" w:hAnsi="Times New Roman"/>
          <w:color w:val="000000"/>
          <w:kern w:val="0"/>
          <w:sz w:val="24"/>
          <w:szCs w:val="24"/>
        </w:rPr>
        <w:t>[6]</w:t>
      </w:r>
      <w:r w:rsidR="00F7032F" w:rsidRPr="009B754F">
        <w:rPr>
          <w:rFonts w:ascii="Times New Roman" w:hAnsi="Times New Roman"/>
          <w:color w:val="000000"/>
          <w:kern w:val="0"/>
          <w:sz w:val="24"/>
          <w:szCs w:val="24"/>
        </w:rPr>
        <w:t xml:space="preserve"> Xing-Bao Gao, Li-Zhi Liao, A novel neural network for a class of convex quadratic minimax  problems,</w:t>
      </w:r>
      <w:r w:rsidR="00F7032F" w:rsidRPr="009B754F">
        <w:rPr>
          <w:rFonts w:ascii="Times New Roman" w:hAnsi="Times New Roman"/>
          <w:sz w:val="24"/>
          <w:szCs w:val="24"/>
        </w:rPr>
        <w:t xml:space="preserve"> </w:t>
      </w:r>
      <w:r w:rsidR="00F7032F" w:rsidRPr="009B754F">
        <w:rPr>
          <w:rFonts w:ascii="Times New Roman" w:hAnsi="Times New Roman"/>
          <w:color w:val="000000"/>
          <w:kern w:val="0"/>
          <w:sz w:val="24"/>
          <w:szCs w:val="24"/>
        </w:rPr>
        <w:t>Neural Computation, vol. 18, no. 8, pp. 1818</w:t>
      </w:r>
      <w:r w:rsidRPr="009B754F">
        <w:rPr>
          <w:rFonts w:ascii="Times New Roman" w:hAnsi="Times New Roman" w:hint="eastAsia"/>
          <w:color w:val="000000"/>
          <w:kern w:val="0"/>
          <w:sz w:val="24"/>
          <w:szCs w:val="24"/>
        </w:rPr>
        <w:t>-</w:t>
      </w:r>
      <w:r w:rsidR="00F7032F" w:rsidRPr="009B754F">
        <w:rPr>
          <w:rFonts w:ascii="Times New Roman" w:hAnsi="Times New Roman"/>
          <w:color w:val="000000"/>
          <w:kern w:val="0"/>
          <w:sz w:val="24"/>
          <w:szCs w:val="24"/>
        </w:rPr>
        <w:t>1846, Aug. 2006.</w:t>
      </w:r>
    </w:p>
    <w:p w:rsidR="00F7032F" w:rsidRPr="009B754F" w:rsidRDefault="000C708C" w:rsidP="00090542">
      <w:pPr>
        <w:spacing w:line="360" w:lineRule="auto"/>
        <w:ind w:leftChars="85" w:left="178"/>
        <w:rPr>
          <w:rFonts w:ascii="Times New Roman" w:hAnsi="Times New Roman"/>
          <w:color w:val="000000"/>
          <w:kern w:val="0"/>
          <w:sz w:val="24"/>
          <w:szCs w:val="24"/>
        </w:rPr>
      </w:pPr>
      <w:r w:rsidRPr="009B754F">
        <w:rPr>
          <w:rFonts w:ascii="Times New Roman" w:hAnsi="Times New Roman"/>
          <w:color w:val="000000"/>
          <w:kern w:val="0"/>
          <w:sz w:val="24"/>
          <w:szCs w:val="24"/>
        </w:rPr>
        <w:t>[7]</w:t>
      </w:r>
      <w:r w:rsidR="00F7032F" w:rsidRPr="009B754F">
        <w:rPr>
          <w:rFonts w:ascii="Times New Roman" w:hAnsi="Times New Roman"/>
          <w:color w:val="000000"/>
          <w:kern w:val="0"/>
          <w:sz w:val="24"/>
          <w:szCs w:val="24"/>
        </w:rPr>
        <w:t xml:space="preserve"> Xing-Bao Gao, Li</w:t>
      </w:r>
      <w:r w:rsidRPr="009B754F">
        <w:rPr>
          <w:rFonts w:ascii="Times New Roman" w:hAnsi="Times New Roman"/>
          <w:color w:val="000000"/>
          <w:kern w:val="0"/>
          <w:sz w:val="24"/>
          <w:szCs w:val="24"/>
        </w:rPr>
        <w:t>-</w:t>
      </w:r>
      <w:r w:rsidR="00F7032F" w:rsidRPr="009B754F">
        <w:rPr>
          <w:rFonts w:ascii="Times New Roman" w:hAnsi="Times New Roman"/>
          <w:color w:val="000000"/>
          <w:kern w:val="0"/>
          <w:sz w:val="24"/>
          <w:szCs w:val="24"/>
        </w:rPr>
        <w:t>li Du, “A neural network with finite-t</w:t>
      </w:r>
      <w:r w:rsidRPr="009B754F">
        <w:rPr>
          <w:rFonts w:ascii="Times New Roman" w:hAnsi="Times New Roman"/>
          <w:color w:val="000000"/>
          <w:kern w:val="0"/>
          <w:sz w:val="24"/>
          <w:szCs w:val="24"/>
        </w:rPr>
        <w:t xml:space="preserve">ime convergence for a </w:t>
      </w:r>
      <w:r w:rsidRPr="009B754F">
        <w:rPr>
          <w:rFonts w:ascii="Times New Roman" w:hAnsi="Times New Roman"/>
          <w:color w:val="000000"/>
          <w:kern w:val="0"/>
          <w:sz w:val="24"/>
          <w:szCs w:val="24"/>
        </w:rPr>
        <w:lastRenderedPageBreak/>
        <w:t>class of</w:t>
      </w:r>
      <w:r w:rsidR="00F7032F" w:rsidRPr="009B754F">
        <w:rPr>
          <w:rFonts w:ascii="Times New Roman" w:hAnsi="Times New Roman"/>
          <w:color w:val="000000"/>
          <w:kern w:val="0"/>
          <w:sz w:val="24"/>
          <w:szCs w:val="24"/>
        </w:rPr>
        <w:t xml:space="preserve"> variational inequalities,” in Proc. 4th Int. Conf. Intell. Comput.,</w:t>
      </w:r>
      <w:r w:rsidRPr="009B754F">
        <w:rPr>
          <w:rFonts w:ascii="Times New Roman" w:hAnsi="Times New Roman"/>
          <w:color w:val="000000"/>
          <w:kern w:val="0"/>
          <w:sz w:val="24"/>
          <w:szCs w:val="24"/>
        </w:rPr>
        <w:t xml:space="preserve"> </w:t>
      </w:r>
      <w:r w:rsidR="00F7032F" w:rsidRPr="009B754F">
        <w:rPr>
          <w:rFonts w:ascii="Times New Roman" w:hAnsi="Times New Roman"/>
          <w:color w:val="000000"/>
          <w:kern w:val="0"/>
          <w:sz w:val="24"/>
          <w:szCs w:val="24"/>
        </w:rPr>
        <w:t xml:space="preserve">Kunming, </w:t>
      </w:r>
      <w:smartTag w:uri="urn:schemas-microsoft-com:office:smarttags" w:element="chsdate">
        <w:smartTagPr>
          <w:attr w:name="Year" w:val="2015"/>
          <w:attr w:name="Month" w:val="11"/>
          <w:attr w:name="Day" w:val="25"/>
          <w:attr w:name="IsLunarDate" w:val="False"/>
          <w:attr w:name="IsROCDate" w:val="False"/>
        </w:smartTagPr>
        <w:r w:rsidR="00F7032F" w:rsidRPr="009B754F">
          <w:rPr>
            <w:rFonts w:ascii="Times New Roman" w:hAnsi="Times New Roman"/>
            <w:color w:val="000000"/>
            <w:kern w:val="0"/>
            <w:sz w:val="24"/>
            <w:szCs w:val="24"/>
          </w:rPr>
          <w:t>China</w:t>
        </w:r>
      </w:smartTag>
      <w:r w:rsidR="00F7032F" w:rsidRPr="009B754F">
        <w:rPr>
          <w:rFonts w:ascii="Times New Roman" w:hAnsi="Times New Roman"/>
          <w:color w:val="000000"/>
          <w:kern w:val="0"/>
          <w:sz w:val="24"/>
          <w:szCs w:val="24"/>
        </w:rPr>
        <w:t>, Aug. 2006, vol. 4113, pp. 32</w:t>
      </w:r>
      <w:r w:rsidRPr="009B754F">
        <w:rPr>
          <w:rFonts w:ascii="Times New Roman" w:hAnsi="Times New Roman" w:hint="eastAsia"/>
          <w:color w:val="000000"/>
          <w:kern w:val="0"/>
          <w:sz w:val="24"/>
          <w:szCs w:val="24"/>
        </w:rPr>
        <w:t>-</w:t>
      </w:r>
      <w:r w:rsidR="00F7032F" w:rsidRPr="009B754F">
        <w:rPr>
          <w:rFonts w:ascii="Times New Roman" w:hAnsi="Times New Roman"/>
          <w:color w:val="000000"/>
          <w:kern w:val="0"/>
          <w:sz w:val="24"/>
          <w:szCs w:val="24"/>
        </w:rPr>
        <w:t>41.</w:t>
      </w:r>
    </w:p>
    <w:p w:rsidR="00F7032F" w:rsidRPr="009B754F" w:rsidRDefault="000C708C" w:rsidP="00090542">
      <w:pPr>
        <w:spacing w:line="360" w:lineRule="auto"/>
        <w:ind w:leftChars="85" w:left="178"/>
        <w:rPr>
          <w:rFonts w:ascii="Times New Roman" w:hAnsi="Times New Roman"/>
          <w:color w:val="000000"/>
          <w:kern w:val="0"/>
          <w:sz w:val="24"/>
          <w:szCs w:val="24"/>
        </w:rPr>
      </w:pPr>
      <w:r w:rsidRPr="009B754F">
        <w:rPr>
          <w:rFonts w:ascii="Times New Roman" w:hAnsi="Times New Roman"/>
          <w:color w:val="000000"/>
          <w:kern w:val="0"/>
          <w:sz w:val="24"/>
          <w:szCs w:val="24"/>
        </w:rPr>
        <w:t>[8]</w:t>
      </w:r>
      <w:r w:rsidR="00F7032F" w:rsidRPr="009B754F">
        <w:rPr>
          <w:rFonts w:ascii="Times New Roman" w:hAnsi="Times New Roman"/>
          <w:color w:val="000000"/>
          <w:kern w:val="0"/>
          <w:sz w:val="24"/>
          <w:szCs w:val="24"/>
        </w:rPr>
        <w:t xml:space="preserve"> Xing-Bao Gao, Li-Zhi Liao, A New Projection-Based Neural Network for Constrained Variational Inequalities. IEEE Trans. on Neural Networks, VOL. 20, NO. 3, MARCH 2009: 373-388</w:t>
      </w:r>
      <w:r w:rsidRPr="009B754F">
        <w:rPr>
          <w:rFonts w:ascii="Times New Roman" w:hAnsi="Times New Roman"/>
          <w:color w:val="000000"/>
          <w:kern w:val="0"/>
          <w:sz w:val="24"/>
          <w:szCs w:val="24"/>
        </w:rPr>
        <w:t>.</w:t>
      </w:r>
    </w:p>
    <w:p w:rsidR="00F7032F" w:rsidRPr="009B754F" w:rsidRDefault="000C708C" w:rsidP="00090542">
      <w:pPr>
        <w:tabs>
          <w:tab w:val="left" w:pos="360"/>
        </w:tabs>
        <w:spacing w:line="360" w:lineRule="auto"/>
        <w:ind w:leftChars="85" w:left="178"/>
        <w:rPr>
          <w:rFonts w:ascii="Times New Roman" w:hAnsi="Times New Roman"/>
          <w:color w:val="000000"/>
          <w:kern w:val="0"/>
          <w:sz w:val="24"/>
          <w:szCs w:val="24"/>
        </w:rPr>
      </w:pPr>
      <w:r w:rsidRPr="009B754F">
        <w:rPr>
          <w:rFonts w:ascii="Times New Roman" w:hAnsi="Times New Roman"/>
          <w:color w:val="000000"/>
          <w:kern w:val="0"/>
          <w:sz w:val="24"/>
          <w:szCs w:val="24"/>
        </w:rPr>
        <w:t>[9]</w:t>
      </w:r>
      <w:r w:rsidR="00F7032F" w:rsidRPr="009B754F">
        <w:rPr>
          <w:rFonts w:ascii="Times New Roman" w:hAnsi="Times New Roman"/>
          <w:color w:val="000000"/>
          <w:kern w:val="0"/>
          <w:sz w:val="24"/>
          <w:szCs w:val="24"/>
        </w:rPr>
        <w:t xml:space="preserve"> Xing-Bao Gao</w:t>
      </w:r>
      <w:r w:rsidRPr="009B754F">
        <w:rPr>
          <w:rFonts w:ascii="Times New Roman" w:hAnsi="Times New Roman"/>
          <w:color w:val="000000"/>
          <w:kern w:val="0"/>
          <w:sz w:val="24"/>
          <w:szCs w:val="24"/>
        </w:rPr>
        <w:t>,</w:t>
      </w:r>
      <w:r w:rsidR="00F7032F" w:rsidRPr="009B754F">
        <w:rPr>
          <w:rFonts w:ascii="Times New Roman" w:hAnsi="Times New Roman"/>
          <w:color w:val="000000"/>
          <w:kern w:val="0"/>
          <w:sz w:val="24"/>
          <w:szCs w:val="24"/>
        </w:rPr>
        <w:t xml:space="preserve"> Li-Zhi Liao, A New One-Layer Neural Network for Linear and Quadratic Programming. IEEE Trans. on Neural Networks, VOL. 21, NO. 6, JUNE 2010: 918-929</w:t>
      </w:r>
      <w:r w:rsidRPr="009B754F">
        <w:rPr>
          <w:rFonts w:ascii="Times New Roman" w:hAnsi="Times New Roman"/>
          <w:color w:val="000000"/>
          <w:kern w:val="0"/>
          <w:sz w:val="24"/>
          <w:szCs w:val="24"/>
        </w:rPr>
        <w:t>.</w:t>
      </w:r>
    </w:p>
    <w:p w:rsidR="00F7032F" w:rsidRPr="009B754F" w:rsidRDefault="000C708C" w:rsidP="00090542">
      <w:pPr>
        <w:tabs>
          <w:tab w:val="left" w:pos="360"/>
        </w:tabs>
        <w:spacing w:line="360" w:lineRule="auto"/>
        <w:ind w:leftChars="70" w:left="147"/>
        <w:rPr>
          <w:rFonts w:ascii="Times New Roman" w:hAnsi="Times New Roman"/>
          <w:color w:val="000000"/>
          <w:kern w:val="0"/>
          <w:sz w:val="24"/>
          <w:szCs w:val="24"/>
        </w:rPr>
      </w:pPr>
      <w:r w:rsidRPr="009B754F">
        <w:rPr>
          <w:rFonts w:ascii="Times New Roman" w:hAnsi="Times New Roman"/>
          <w:color w:val="000000"/>
          <w:kern w:val="0"/>
          <w:sz w:val="24"/>
          <w:szCs w:val="24"/>
        </w:rPr>
        <w:t>[10]</w:t>
      </w:r>
      <w:r w:rsidR="00F7032F" w:rsidRPr="009B754F">
        <w:rPr>
          <w:rFonts w:ascii="Times New Roman" w:hAnsi="Times New Roman"/>
          <w:color w:val="000000"/>
          <w:kern w:val="0"/>
          <w:sz w:val="24"/>
          <w:szCs w:val="24"/>
        </w:rPr>
        <w:t xml:space="preserve"> Xing-Bao Gao, A neural network for a class of extended linear variational inequalities, Chin. J. Electron. 10 (2001) 471</w:t>
      </w:r>
      <w:r w:rsidRPr="009B754F">
        <w:rPr>
          <w:rFonts w:ascii="Times New Roman" w:hAnsi="Times New Roman" w:hint="eastAsia"/>
          <w:color w:val="000000"/>
          <w:kern w:val="0"/>
          <w:sz w:val="24"/>
          <w:szCs w:val="24"/>
        </w:rPr>
        <w:t>-</w:t>
      </w:r>
      <w:r w:rsidR="00F7032F" w:rsidRPr="009B754F">
        <w:rPr>
          <w:rFonts w:ascii="Times New Roman" w:hAnsi="Times New Roman"/>
          <w:color w:val="000000"/>
          <w:kern w:val="0"/>
          <w:sz w:val="24"/>
          <w:szCs w:val="24"/>
        </w:rPr>
        <w:t>475.</w:t>
      </w:r>
    </w:p>
    <w:p w:rsidR="00F7032F" w:rsidRPr="009B754F" w:rsidRDefault="000C708C" w:rsidP="00090542">
      <w:pPr>
        <w:spacing w:line="360" w:lineRule="auto"/>
        <w:ind w:leftChars="85" w:left="178"/>
        <w:rPr>
          <w:rFonts w:ascii="Times New Roman" w:hAnsi="Times New Roman"/>
          <w:color w:val="000000"/>
          <w:kern w:val="0"/>
          <w:sz w:val="24"/>
          <w:szCs w:val="24"/>
        </w:rPr>
      </w:pPr>
      <w:r w:rsidRPr="009B754F">
        <w:rPr>
          <w:rFonts w:ascii="Times New Roman" w:hAnsi="Times New Roman"/>
          <w:color w:val="000000"/>
          <w:kern w:val="0"/>
          <w:sz w:val="24"/>
          <w:szCs w:val="24"/>
        </w:rPr>
        <w:t>[11]</w:t>
      </w:r>
      <w:r w:rsidR="00F7032F" w:rsidRPr="009B754F">
        <w:rPr>
          <w:rFonts w:ascii="Times New Roman" w:hAnsi="Times New Roman"/>
          <w:color w:val="000000"/>
          <w:kern w:val="0"/>
          <w:sz w:val="24"/>
          <w:szCs w:val="24"/>
        </w:rPr>
        <w:t xml:space="preserve"> Li</w:t>
      </w:r>
      <w:r w:rsidRPr="009B754F">
        <w:rPr>
          <w:rFonts w:ascii="Times New Roman" w:hAnsi="Times New Roman"/>
          <w:color w:val="000000"/>
          <w:kern w:val="0"/>
          <w:sz w:val="24"/>
          <w:szCs w:val="24"/>
        </w:rPr>
        <w:t>-</w:t>
      </w:r>
      <w:r w:rsidR="00F7032F" w:rsidRPr="009B754F">
        <w:rPr>
          <w:rFonts w:ascii="Times New Roman" w:hAnsi="Times New Roman"/>
          <w:color w:val="000000"/>
          <w:kern w:val="0"/>
          <w:sz w:val="24"/>
          <w:szCs w:val="24"/>
        </w:rPr>
        <w:t xml:space="preserve">li Du, New Results on Exponential Convergence of </w:t>
      </w:r>
      <w:r w:rsidRPr="009B754F">
        <w:rPr>
          <w:rFonts w:ascii="Times New Roman" w:hAnsi="Times New Roman"/>
          <w:color w:val="000000"/>
          <w:kern w:val="0"/>
          <w:sz w:val="24"/>
          <w:szCs w:val="24"/>
        </w:rPr>
        <w:t xml:space="preserve">Globally Projected Dynamic </w:t>
      </w:r>
      <w:r w:rsidR="00F7032F" w:rsidRPr="009B754F">
        <w:rPr>
          <w:rFonts w:ascii="Times New Roman" w:hAnsi="Times New Roman"/>
          <w:color w:val="000000"/>
          <w:kern w:val="0"/>
          <w:sz w:val="24"/>
          <w:szCs w:val="24"/>
        </w:rPr>
        <w:t>Systems. 2009 Fifth International Conference on Natural Computation: 430-434</w:t>
      </w:r>
      <w:r w:rsidRPr="009B754F">
        <w:rPr>
          <w:rFonts w:ascii="Times New Roman" w:hAnsi="Times New Roman"/>
          <w:color w:val="000000"/>
          <w:kern w:val="0"/>
          <w:sz w:val="24"/>
          <w:szCs w:val="24"/>
        </w:rPr>
        <w:t>.</w:t>
      </w:r>
    </w:p>
    <w:p w:rsidR="00F7032F" w:rsidRPr="009B754F" w:rsidRDefault="000C708C" w:rsidP="00090542">
      <w:pPr>
        <w:tabs>
          <w:tab w:val="left" w:pos="360"/>
        </w:tabs>
        <w:spacing w:line="360" w:lineRule="auto"/>
        <w:ind w:leftChars="70" w:left="147"/>
        <w:rPr>
          <w:rFonts w:ascii="Times New Roman" w:hAnsi="Times New Roman"/>
          <w:color w:val="000000"/>
          <w:kern w:val="0"/>
          <w:sz w:val="24"/>
          <w:szCs w:val="24"/>
        </w:rPr>
      </w:pPr>
      <w:r w:rsidRPr="009B754F">
        <w:rPr>
          <w:rFonts w:ascii="Times New Roman" w:hAnsi="Times New Roman"/>
          <w:color w:val="000000"/>
          <w:kern w:val="0"/>
          <w:sz w:val="24"/>
          <w:szCs w:val="24"/>
        </w:rPr>
        <w:t>[12]</w:t>
      </w:r>
      <w:r w:rsidR="00F7032F" w:rsidRPr="009B754F">
        <w:rPr>
          <w:rFonts w:ascii="Times New Roman" w:hAnsi="Times New Roman"/>
          <w:color w:val="000000"/>
          <w:kern w:val="0"/>
          <w:sz w:val="24"/>
          <w:szCs w:val="24"/>
        </w:rPr>
        <w:t xml:space="preserve"> Xing-Bao Gao, Li-Zhi Liao, Stability and Convergence Analysis for a Class of</w:t>
      </w:r>
      <w:r w:rsidRPr="009B754F">
        <w:rPr>
          <w:rFonts w:ascii="Times New Roman" w:hAnsi="Times New Roman"/>
          <w:color w:val="000000"/>
          <w:kern w:val="0"/>
          <w:sz w:val="24"/>
          <w:szCs w:val="24"/>
        </w:rPr>
        <w:t xml:space="preserve"> </w:t>
      </w:r>
      <w:r w:rsidR="00F7032F" w:rsidRPr="009B754F">
        <w:rPr>
          <w:rFonts w:ascii="Times New Roman" w:hAnsi="Times New Roman"/>
          <w:color w:val="000000"/>
          <w:kern w:val="0"/>
          <w:sz w:val="24"/>
          <w:szCs w:val="24"/>
        </w:rPr>
        <w:t>Neural Networks. IEEE Trans. on Neural Netwo</w:t>
      </w:r>
      <w:r w:rsidRPr="009B754F">
        <w:rPr>
          <w:rFonts w:ascii="Times New Roman" w:hAnsi="Times New Roman"/>
          <w:color w:val="000000"/>
          <w:kern w:val="0"/>
          <w:sz w:val="24"/>
          <w:szCs w:val="24"/>
        </w:rPr>
        <w:t>rks, VOL. 22, NO. 11, NOVEMBER</w:t>
      </w:r>
      <w:r w:rsidR="00F7032F" w:rsidRPr="009B754F">
        <w:rPr>
          <w:rFonts w:ascii="Times New Roman" w:hAnsi="Times New Roman"/>
          <w:color w:val="000000"/>
          <w:kern w:val="0"/>
          <w:sz w:val="24"/>
          <w:szCs w:val="24"/>
        </w:rPr>
        <w:t xml:space="preserve"> 2011: 1770-1782</w:t>
      </w:r>
      <w:r w:rsidRPr="009B754F">
        <w:rPr>
          <w:rFonts w:ascii="Times New Roman" w:hAnsi="Times New Roman"/>
          <w:color w:val="000000"/>
          <w:kern w:val="0"/>
          <w:sz w:val="24"/>
          <w:szCs w:val="24"/>
        </w:rPr>
        <w:t>.</w:t>
      </w:r>
    </w:p>
    <w:p w:rsidR="00F7032F" w:rsidRPr="000C708C" w:rsidRDefault="000C708C" w:rsidP="00090542">
      <w:pPr>
        <w:spacing w:line="360" w:lineRule="auto"/>
        <w:ind w:leftChars="70" w:left="147"/>
        <w:rPr>
          <w:rFonts w:ascii="Times New Roman" w:hAnsi="Times New Roman"/>
          <w:sz w:val="24"/>
          <w:szCs w:val="24"/>
        </w:rPr>
      </w:pPr>
      <w:r w:rsidRPr="009B754F">
        <w:rPr>
          <w:rFonts w:ascii="Times New Roman" w:hAnsi="Times New Roman"/>
          <w:color w:val="000000"/>
          <w:kern w:val="0"/>
          <w:sz w:val="24"/>
          <w:szCs w:val="24"/>
        </w:rPr>
        <w:t>[13]</w:t>
      </w:r>
      <w:r w:rsidR="00F7032F" w:rsidRPr="009B754F">
        <w:rPr>
          <w:rFonts w:ascii="Times New Roman" w:hAnsi="Times New Roman"/>
          <w:color w:val="000000"/>
          <w:kern w:val="0"/>
          <w:sz w:val="24"/>
          <w:szCs w:val="24"/>
        </w:rPr>
        <w:t xml:space="preserve"> Xing-Bao Gao, G.H. Golub, Li-Zhi Liao, Continuous methods for symmetric generalized eigenvalue problems, Line</w:t>
      </w:r>
      <w:r w:rsidRPr="009B754F">
        <w:rPr>
          <w:rFonts w:ascii="Times New Roman" w:hAnsi="Times New Roman"/>
          <w:color w:val="000000"/>
          <w:kern w:val="0"/>
          <w:sz w:val="24"/>
          <w:szCs w:val="24"/>
        </w:rPr>
        <w:t>ar Algebra Appl. 428 (2008) 676</w:t>
      </w:r>
      <w:r w:rsidRPr="009B754F">
        <w:rPr>
          <w:rFonts w:ascii="Times New Roman" w:hAnsi="Times New Roman" w:hint="eastAsia"/>
          <w:color w:val="000000"/>
          <w:kern w:val="0"/>
          <w:sz w:val="24"/>
          <w:szCs w:val="24"/>
        </w:rPr>
        <w:t>-</w:t>
      </w:r>
      <w:r w:rsidR="00F7032F" w:rsidRPr="009B754F">
        <w:rPr>
          <w:rFonts w:ascii="Times New Roman" w:hAnsi="Times New Roman"/>
          <w:color w:val="000000"/>
          <w:kern w:val="0"/>
          <w:sz w:val="24"/>
          <w:szCs w:val="24"/>
        </w:rPr>
        <w:t>696</w:t>
      </w:r>
      <w:r w:rsidRPr="009B754F">
        <w:rPr>
          <w:rFonts w:ascii="Times New Roman" w:hAnsi="Times New Roman"/>
          <w:color w:val="000000"/>
          <w:kern w:val="0"/>
          <w:sz w:val="24"/>
          <w:szCs w:val="24"/>
        </w:rPr>
        <w:t>.</w:t>
      </w:r>
    </w:p>
    <w:p w:rsidR="00F7032F" w:rsidRPr="000C708C" w:rsidRDefault="00F7032F" w:rsidP="000C708C">
      <w:pPr>
        <w:spacing w:line="360" w:lineRule="auto"/>
        <w:rPr>
          <w:rFonts w:ascii="Times New Roman" w:hAnsi="Times New Roman"/>
          <w:sz w:val="24"/>
          <w:szCs w:val="24"/>
        </w:rPr>
      </w:pPr>
    </w:p>
    <w:sectPr w:rsidR="00F7032F" w:rsidRPr="000C708C" w:rsidSect="00301B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31E" w:rsidRDefault="00F6231E" w:rsidP="001938A0">
      <w:r>
        <w:separator/>
      </w:r>
    </w:p>
  </w:endnote>
  <w:endnote w:type="continuationSeparator" w:id="0">
    <w:p w:rsidR="00F6231E" w:rsidRDefault="00F6231E"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31E" w:rsidRDefault="00F6231E" w:rsidP="001938A0">
      <w:r>
        <w:separator/>
      </w:r>
    </w:p>
  </w:footnote>
  <w:footnote w:type="continuationSeparator" w:id="0">
    <w:p w:rsidR="00F6231E" w:rsidRDefault="00F6231E" w:rsidP="00193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38A0"/>
    <w:rsid w:val="00090542"/>
    <w:rsid w:val="000A25AF"/>
    <w:rsid w:val="000C708C"/>
    <w:rsid w:val="000D54F4"/>
    <w:rsid w:val="00142E6A"/>
    <w:rsid w:val="001938A0"/>
    <w:rsid w:val="001F7C0B"/>
    <w:rsid w:val="00205F09"/>
    <w:rsid w:val="00265C45"/>
    <w:rsid w:val="00301B88"/>
    <w:rsid w:val="00334C8D"/>
    <w:rsid w:val="00346353"/>
    <w:rsid w:val="00426E2A"/>
    <w:rsid w:val="00550C85"/>
    <w:rsid w:val="005743A1"/>
    <w:rsid w:val="005A3D19"/>
    <w:rsid w:val="005B41C6"/>
    <w:rsid w:val="006332B2"/>
    <w:rsid w:val="0067692D"/>
    <w:rsid w:val="007C2DBA"/>
    <w:rsid w:val="008B3969"/>
    <w:rsid w:val="0094635B"/>
    <w:rsid w:val="009569E9"/>
    <w:rsid w:val="009575E6"/>
    <w:rsid w:val="009B754F"/>
    <w:rsid w:val="00A25A22"/>
    <w:rsid w:val="00A4766D"/>
    <w:rsid w:val="00AA620C"/>
    <w:rsid w:val="00AB7DF5"/>
    <w:rsid w:val="00AE3D4A"/>
    <w:rsid w:val="00B0063F"/>
    <w:rsid w:val="00B361E3"/>
    <w:rsid w:val="00B3635A"/>
    <w:rsid w:val="00BF0DA5"/>
    <w:rsid w:val="00CC1127"/>
    <w:rsid w:val="00CC4838"/>
    <w:rsid w:val="00D30930"/>
    <w:rsid w:val="00DF5562"/>
    <w:rsid w:val="00E8469F"/>
    <w:rsid w:val="00F6231E"/>
    <w:rsid w:val="00F70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0551106F-333E-417F-A5DE-1A9D7F173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1938A0"/>
    <w:rPr>
      <w:rFonts w:cs="Times New Roman"/>
      <w:sz w:val="18"/>
      <w:szCs w:val="18"/>
    </w:rPr>
  </w:style>
  <w:style w:type="paragraph" w:styleId="a4">
    <w:name w:val="footer"/>
    <w:basedOn w:val="a"/>
    <w:link w:val="Char0"/>
    <w:uiPriority w:val="99"/>
    <w:semiHidden/>
    <w:rsid w:val="001938A0"/>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1938A0"/>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449923">
      <w:marLeft w:val="0"/>
      <w:marRight w:val="0"/>
      <w:marTop w:val="0"/>
      <w:marBottom w:val="0"/>
      <w:divBdr>
        <w:top w:val="none" w:sz="0" w:space="0" w:color="auto"/>
        <w:left w:val="none" w:sz="0" w:space="0" w:color="auto"/>
        <w:bottom w:val="none" w:sz="0" w:space="0" w:color="auto"/>
        <w:right w:val="none" w:sz="0" w:space="0" w:color="auto"/>
      </w:divBdr>
      <w:divsChild>
        <w:div w:id="1044449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365</Words>
  <Characters>2084</Characters>
  <Application>Microsoft Office Word</Application>
  <DocSecurity>0</DocSecurity>
  <Lines>17</Lines>
  <Paragraphs>4</Paragraphs>
  <ScaleCrop>false</ScaleCrop>
  <Company>中国石油大学</Company>
  <LinksUpToDate>false</LinksUpToDate>
  <CharactersWithSpaces>2445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NTKO</cp:lastModifiedBy>
  <cp:revision>25</cp:revision>
  <dcterms:created xsi:type="dcterms:W3CDTF">2014-03-04T01:52:00Z</dcterms:created>
  <dcterms:modified xsi:type="dcterms:W3CDTF">2015-12-01T02:18:00Z</dcterms:modified>
</cp:coreProperties>
</file>