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262" w:rsidRPr="00696009" w:rsidRDefault="00CD4262" w:rsidP="00A028F5">
      <w:pPr>
        <w:spacing w:line="360" w:lineRule="auto"/>
        <w:jc w:val="center"/>
        <w:rPr>
          <w:rFonts w:ascii="Times New Roman" w:hAnsi="Times New Roman"/>
          <w:b/>
          <w:sz w:val="30"/>
          <w:szCs w:val="30"/>
        </w:rPr>
      </w:pPr>
      <w:r w:rsidRPr="00696009">
        <w:rPr>
          <w:rFonts w:ascii="Times New Roman" w:hAnsi="Times New Roman"/>
          <w:b/>
          <w:sz w:val="30"/>
          <w:szCs w:val="30"/>
        </w:rPr>
        <w:t>项目公示信息</w:t>
      </w:r>
    </w:p>
    <w:p w:rsidR="00CD4262" w:rsidRPr="00696009" w:rsidRDefault="00CD4262" w:rsidP="00A028F5">
      <w:pPr>
        <w:spacing w:line="360" w:lineRule="auto"/>
        <w:rPr>
          <w:rFonts w:ascii="Times New Roman" w:hAnsi="Times New Roman"/>
          <w:sz w:val="24"/>
          <w:szCs w:val="24"/>
        </w:rPr>
      </w:pPr>
      <w:r w:rsidRPr="00696009">
        <w:rPr>
          <w:rFonts w:ascii="Times New Roman" w:hAnsi="Times New Roman"/>
          <w:b/>
          <w:sz w:val="24"/>
          <w:szCs w:val="24"/>
        </w:rPr>
        <w:t>项目名称：</w:t>
      </w:r>
      <w:proofErr w:type="gramStart"/>
      <w:r w:rsidRPr="00696009">
        <w:rPr>
          <w:rFonts w:ascii="Times New Roman" w:hAnsi="Times New Roman"/>
          <w:sz w:val="24"/>
          <w:szCs w:val="24"/>
        </w:rPr>
        <w:t>微分算子谱与反</w:t>
      </w:r>
      <w:proofErr w:type="gramEnd"/>
      <w:r w:rsidRPr="00696009">
        <w:rPr>
          <w:rFonts w:ascii="Times New Roman" w:hAnsi="Times New Roman"/>
          <w:sz w:val="24"/>
          <w:szCs w:val="24"/>
        </w:rPr>
        <w:t>谱理论</w:t>
      </w:r>
    </w:p>
    <w:p w:rsidR="00CD4262" w:rsidRPr="00696009" w:rsidRDefault="00CD4262" w:rsidP="00A028F5">
      <w:pPr>
        <w:spacing w:line="360" w:lineRule="auto"/>
        <w:rPr>
          <w:rFonts w:ascii="Times New Roman" w:hAnsi="Times New Roman"/>
          <w:sz w:val="24"/>
          <w:szCs w:val="24"/>
        </w:rPr>
      </w:pPr>
      <w:r w:rsidRPr="00696009">
        <w:rPr>
          <w:rFonts w:ascii="Times New Roman" w:hAnsi="Times New Roman"/>
          <w:b/>
          <w:sz w:val="24"/>
          <w:szCs w:val="24"/>
        </w:rPr>
        <w:t>完成单位：</w:t>
      </w:r>
      <w:r w:rsidRPr="00696009">
        <w:rPr>
          <w:rFonts w:ascii="Times New Roman" w:hAnsi="Times New Roman"/>
          <w:sz w:val="24"/>
          <w:szCs w:val="24"/>
        </w:rPr>
        <w:t>陕西师范大学，西安交通大学</w:t>
      </w:r>
    </w:p>
    <w:p w:rsidR="00CD4262" w:rsidRPr="00696009" w:rsidRDefault="00CD4262" w:rsidP="00A028F5">
      <w:pPr>
        <w:spacing w:line="360" w:lineRule="auto"/>
        <w:rPr>
          <w:rFonts w:ascii="Times New Roman" w:hAnsi="Times New Roman"/>
          <w:sz w:val="24"/>
          <w:szCs w:val="24"/>
        </w:rPr>
      </w:pPr>
      <w:r w:rsidRPr="00696009">
        <w:rPr>
          <w:rFonts w:ascii="Times New Roman" w:hAnsi="Times New Roman"/>
          <w:b/>
          <w:sz w:val="24"/>
          <w:szCs w:val="24"/>
        </w:rPr>
        <w:t>完成人：</w:t>
      </w:r>
      <w:r w:rsidRPr="00696009">
        <w:rPr>
          <w:rFonts w:ascii="Times New Roman" w:hAnsi="Times New Roman"/>
          <w:sz w:val="24"/>
          <w:szCs w:val="24"/>
        </w:rPr>
        <w:t>魏广生，徐洪坤，郭永霞</w:t>
      </w:r>
    </w:p>
    <w:p w:rsidR="00CD4262" w:rsidRPr="00696009" w:rsidRDefault="00CD4262" w:rsidP="00A028F5">
      <w:pPr>
        <w:spacing w:line="360" w:lineRule="auto"/>
        <w:rPr>
          <w:rFonts w:ascii="Times New Roman" w:hAnsi="Times New Roman"/>
          <w:b/>
          <w:sz w:val="24"/>
          <w:szCs w:val="24"/>
        </w:rPr>
      </w:pPr>
      <w:r w:rsidRPr="00696009">
        <w:rPr>
          <w:rFonts w:ascii="Times New Roman" w:hAnsi="Times New Roman"/>
          <w:b/>
          <w:sz w:val="24"/>
          <w:szCs w:val="24"/>
        </w:rPr>
        <w:t>项目简介：</w:t>
      </w:r>
    </w:p>
    <w:p w:rsidR="00CD4262" w:rsidRPr="00696009" w:rsidRDefault="00CD4262" w:rsidP="00A028F5">
      <w:pPr>
        <w:spacing w:line="360" w:lineRule="auto"/>
        <w:ind w:firstLineChars="200" w:firstLine="480"/>
        <w:rPr>
          <w:rFonts w:ascii="Times New Roman" w:hAnsi="Times New Roman"/>
          <w:sz w:val="24"/>
          <w:szCs w:val="24"/>
        </w:rPr>
      </w:pPr>
      <w:r w:rsidRPr="00696009">
        <w:rPr>
          <w:rFonts w:ascii="Times New Roman" w:hAnsi="Times New Roman"/>
          <w:sz w:val="24"/>
          <w:szCs w:val="24"/>
        </w:rPr>
        <w:t>常微分算子理论，起源于</w:t>
      </w:r>
      <w:r w:rsidRPr="00696009">
        <w:rPr>
          <w:rFonts w:ascii="Times New Roman" w:hAnsi="Times New Roman"/>
          <w:sz w:val="24"/>
          <w:szCs w:val="24"/>
        </w:rPr>
        <w:t>S-L</w:t>
      </w:r>
      <w:r w:rsidRPr="00696009">
        <w:rPr>
          <w:rFonts w:ascii="Times New Roman" w:hAnsi="Times New Roman"/>
          <w:sz w:val="24"/>
          <w:szCs w:val="24"/>
        </w:rPr>
        <w:t>问题的提出和解决。</w:t>
      </w:r>
      <w:r w:rsidRPr="00696009">
        <w:rPr>
          <w:rFonts w:ascii="Times New Roman" w:hAnsi="Times New Roman"/>
          <w:sz w:val="24"/>
          <w:szCs w:val="24"/>
        </w:rPr>
        <w:t>S-L</w:t>
      </w:r>
      <w:r w:rsidRPr="00696009">
        <w:rPr>
          <w:rFonts w:ascii="Times New Roman" w:hAnsi="Times New Roman"/>
          <w:sz w:val="24"/>
          <w:szCs w:val="24"/>
        </w:rPr>
        <w:t>问题不仅在经典物理学具有重要应用，而且是量子物理学描述微观粒子状态的基本数学手段，从而引起了数学界和物理界的瞩目。</w:t>
      </w:r>
      <w:proofErr w:type="gramStart"/>
      <w:r w:rsidRPr="00696009">
        <w:rPr>
          <w:rFonts w:ascii="Times New Roman" w:hAnsi="Times New Roman"/>
          <w:sz w:val="24"/>
          <w:szCs w:val="24"/>
        </w:rPr>
        <w:t>逆谱问题</w:t>
      </w:r>
      <w:proofErr w:type="gramEnd"/>
      <w:r w:rsidRPr="00696009">
        <w:rPr>
          <w:rFonts w:ascii="Times New Roman" w:hAnsi="Times New Roman"/>
          <w:sz w:val="24"/>
          <w:szCs w:val="24"/>
        </w:rPr>
        <w:t>在地球物理、量子力学、气象学、电子学等领域有着十分广泛而直接的应用。它也是求解数学物理中非线性发展方程的有效途径之一。项目注重数学与物理学科之间的交叉和渗透，充分应用和借助数学方法与理论和物理现象与原理展开研究。主要研究内容如下：</w:t>
      </w:r>
    </w:p>
    <w:p w:rsidR="00CD4262" w:rsidRPr="00696009" w:rsidRDefault="00CB3223" w:rsidP="00CB3223">
      <w:pPr>
        <w:spacing w:line="360" w:lineRule="auto"/>
        <w:ind w:left="480"/>
        <w:rPr>
          <w:rFonts w:ascii="Times New Roman" w:hAnsi="Times New Roman"/>
          <w:sz w:val="24"/>
          <w:szCs w:val="24"/>
        </w:rPr>
      </w:pPr>
      <w:r w:rsidRPr="00696009">
        <w:rPr>
          <w:rFonts w:ascii="Times New Roman" w:hAnsi="Times New Roman" w:hint="eastAsia"/>
          <w:sz w:val="24"/>
          <w:szCs w:val="24"/>
        </w:rPr>
        <w:t>（</w:t>
      </w:r>
      <w:r w:rsidRPr="00696009">
        <w:rPr>
          <w:rFonts w:ascii="Times New Roman" w:hAnsi="Times New Roman" w:hint="eastAsia"/>
          <w:sz w:val="24"/>
          <w:szCs w:val="24"/>
        </w:rPr>
        <w:t>1</w:t>
      </w:r>
      <w:r w:rsidRPr="00696009">
        <w:rPr>
          <w:rFonts w:ascii="Times New Roman" w:hAnsi="Times New Roman"/>
          <w:sz w:val="24"/>
          <w:szCs w:val="24"/>
        </w:rPr>
        <w:t>）</w:t>
      </w:r>
      <w:r w:rsidR="00CD4262" w:rsidRPr="00696009">
        <w:rPr>
          <w:rFonts w:ascii="Times New Roman" w:hAnsi="Times New Roman"/>
          <w:sz w:val="24"/>
          <w:szCs w:val="24"/>
        </w:rPr>
        <w:t>微分算子的谱理论及极大稳定域</w:t>
      </w:r>
    </w:p>
    <w:p w:rsidR="00CD4262" w:rsidRPr="00696009" w:rsidRDefault="00CD4262" w:rsidP="00A028F5">
      <w:pPr>
        <w:spacing w:line="360" w:lineRule="auto"/>
        <w:ind w:firstLineChars="200" w:firstLine="480"/>
        <w:rPr>
          <w:rFonts w:ascii="Times New Roman" w:hAnsi="Times New Roman"/>
          <w:sz w:val="24"/>
          <w:szCs w:val="24"/>
        </w:rPr>
      </w:pPr>
      <w:r w:rsidRPr="00696009">
        <w:rPr>
          <w:rFonts w:ascii="Times New Roman" w:hAnsi="Times New Roman"/>
          <w:sz w:val="24"/>
          <w:szCs w:val="24"/>
        </w:rPr>
        <w:t>建立了无</w:t>
      </w:r>
      <w:proofErr w:type="gramStart"/>
      <w:r w:rsidRPr="00696009">
        <w:rPr>
          <w:rFonts w:ascii="Times New Roman" w:hAnsi="Times New Roman"/>
          <w:sz w:val="24"/>
          <w:szCs w:val="24"/>
        </w:rPr>
        <w:t>界自伴</w:t>
      </w:r>
      <w:proofErr w:type="gramEnd"/>
      <w:r w:rsidRPr="00696009">
        <w:rPr>
          <w:rFonts w:ascii="Times New Roman" w:hAnsi="Times New Roman"/>
          <w:sz w:val="24"/>
          <w:szCs w:val="24"/>
        </w:rPr>
        <w:t>线性算子的收缩理论。通过边交界条件</w:t>
      </w:r>
      <w:r w:rsidRPr="00696009">
        <w:rPr>
          <w:rFonts w:ascii="Times New Roman" w:hAnsi="Times New Roman"/>
          <w:sz w:val="24"/>
          <w:szCs w:val="24"/>
        </w:rPr>
        <w:t xml:space="preserve">, </w:t>
      </w:r>
      <w:r w:rsidRPr="00696009">
        <w:rPr>
          <w:rFonts w:ascii="Times New Roman" w:hAnsi="Times New Roman"/>
          <w:sz w:val="24"/>
          <w:szCs w:val="24"/>
        </w:rPr>
        <w:t>完全性</w:t>
      </w:r>
      <w:proofErr w:type="gramStart"/>
      <w:r w:rsidRPr="00696009">
        <w:rPr>
          <w:rFonts w:ascii="Times New Roman" w:hAnsi="Times New Roman"/>
          <w:sz w:val="24"/>
          <w:szCs w:val="24"/>
        </w:rPr>
        <w:t>解决自伴</w:t>
      </w:r>
      <w:proofErr w:type="gramEnd"/>
      <w:r w:rsidRPr="00696009">
        <w:rPr>
          <w:rFonts w:ascii="Times New Roman" w:hAnsi="Times New Roman"/>
          <w:sz w:val="24"/>
          <w:szCs w:val="24"/>
        </w:rPr>
        <w:t>(</w:t>
      </w:r>
      <w:r w:rsidRPr="00696009">
        <w:rPr>
          <w:rFonts w:ascii="Times New Roman" w:hAnsi="Times New Roman"/>
          <w:sz w:val="24"/>
          <w:szCs w:val="24"/>
        </w:rPr>
        <w:t>或</w:t>
      </w:r>
      <w:proofErr w:type="gramStart"/>
      <w:r w:rsidRPr="00696009">
        <w:rPr>
          <w:rFonts w:ascii="Times New Roman" w:hAnsi="Times New Roman"/>
          <w:sz w:val="24"/>
          <w:szCs w:val="24"/>
        </w:rPr>
        <w:t>对称</w:t>
      </w:r>
      <w:r w:rsidRPr="00696009">
        <w:rPr>
          <w:rFonts w:ascii="Times New Roman" w:hAnsi="Times New Roman"/>
          <w:sz w:val="24"/>
          <w:szCs w:val="24"/>
        </w:rPr>
        <w:t>)</w:t>
      </w:r>
      <w:proofErr w:type="gramEnd"/>
      <w:r w:rsidRPr="00696009">
        <w:rPr>
          <w:rFonts w:ascii="Times New Roman" w:hAnsi="Times New Roman"/>
          <w:sz w:val="24"/>
          <w:szCs w:val="24"/>
        </w:rPr>
        <w:t>微分算子的极大稳定域刻画问题。对于</w:t>
      </w:r>
      <w:proofErr w:type="gramStart"/>
      <w:r w:rsidRPr="00696009">
        <w:rPr>
          <w:rFonts w:ascii="Times New Roman" w:hAnsi="Times New Roman"/>
          <w:sz w:val="24"/>
          <w:szCs w:val="24"/>
        </w:rPr>
        <w:t>自伴常</w:t>
      </w:r>
      <w:proofErr w:type="gramEnd"/>
      <w:r w:rsidRPr="00696009">
        <w:rPr>
          <w:rFonts w:ascii="Times New Roman" w:hAnsi="Times New Roman"/>
          <w:sz w:val="24"/>
          <w:szCs w:val="24"/>
        </w:rPr>
        <w:t>型和奇异</w:t>
      </w:r>
      <w:r w:rsidRPr="00696009">
        <w:rPr>
          <w:rFonts w:ascii="Times New Roman" w:hAnsi="Times New Roman"/>
          <w:sz w:val="24"/>
          <w:szCs w:val="24"/>
        </w:rPr>
        <w:t>Sturm-</w:t>
      </w:r>
      <w:proofErr w:type="spellStart"/>
      <w:r w:rsidRPr="00696009">
        <w:rPr>
          <w:rFonts w:ascii="Times New Roman" w:hAnsi="Times New Roman"/>
          <w:sz w:val="24"/>
          <w:szCs w:val="24"/>
        </w:rPr>
        <w:t>Liouville</w:t>
      </w:r>
      <w:proofErr w:type="spellEnd"/>
      <w:r w:rsidRPr="00696009">
        <w:rPr>
          <w:rFonts w:ascii="Times New Roman" w:hAnsi="Times New Roman"/>
          <w:sz w:val="24"/>
          <w:szCs w:val="24"/>
        </w:rPr>
        <w:t>（以下简记为</w:t>
      </w:r>
      <w:r w:rsidRPr="00696009">
        <w:rPr>
          <w:rFonts w:ascii="Times New Roman" w:hAnsi="Times New Roman"/>
          <w:sz w:val="24"/>
          <w:szCs w:val="24"/>
        </w:rPr>
        <w:t>S-L</w:t>
      </w:r>
      <w:r w:rsidRPr="00696009">
        <w:rPr>
          <w:rFonts w:ascii="Times New Roman" w:hAnsi="Times New Roman"/>
          <w:sz w:val="24"/>
          <w:szCs w:val="24"/>
        </w:rPr>
        <w:t>）算子，首先规范稳定域的模式</w:t>
      </w:r>
      <w:r w:rsidRPr="00696009">
        <w:rPr>
          <w:rFonts w:ascii="Times New Roman" w:hAnsi="Times New Roman"/>
          <w:sz w:val="24"/>
          <w:szCs w:val="24"/>
        </w:rPr>
        <w:t xml:space="preserve">, </w:t>
      </w:r>
      <w:r w:rsidRPr="00696009">
        <w:rPr>
          <w:rFonts w:ascii="Times New Roman" w:hAnsi="Times New Roman"/>
          <w:sz w:val="24"/>
          <w:szCs w:val="24"/>
        </w:rPr>
        <w:t>然后扩张稳定域使其成为</w:t>
      </w:r>
      <w:r w:rsidRPr="00696009">
        <w:rPr>
          <w:rFonts w:ascii="Times New Roman" w:hAnsi="Times New Roman"/>
          <w:sz w:val="24"/>
          <w:szCs w:val="24"/>
        </w:rPr>
        <w:t>S-L</w:t>
      </w:r>
      <w:r w:rsidRPr="00696009">
        <w:rPr>
          <w:rFonts w:ascii="Times New Roman" w:hAnsi="Times New Roman"/>
          <w:sz w:val="24"/>
          <w:szCs w:val="24"/>
        </w:rPr>
        <w:t>算子的极大稳定域。结合奇异摄动原理</w:t>
      </w:r>
      <w:r w:rsidRPr="00696009">
        <w:rPr>
          <w:rFonts w:ascii="Times New Roman" w:hAnsi="Times New Roman"/>
          <w:sz w:val="24"/>
          <w:szCs w:val="24"/>
        </w:rPr>
        <w:t xml:space="preserve">, </w:t>
      </w:r>
      <w:r w:rsidRPr="00696009">
        <w:rPr>
          <w:rFonts w:ascii="Times New Roman" w:hAnsi="Times New Roman"/>
          <w:sz w:val="24"/>
          <w:szCs w:val="24"/>
        </w:rPr>
        <w:t>形成抽象无界对称算子的收缩理论，以解决对称微分算子的极大稳定域刻画问题。</w:t>
      </w:r>
    </w:p>
    <w:p w:rsidR="00CD4262" w:rsidRPr="00696009" w:rsidRDefault="00CB3223" w:rsidP="00CB3223">
      <w:pPr>
        <w:spacing w:line="360" w:lineRule="auto"/>
        <w:ind w:firstLineChars="200" w:firstLine="480"/>
        <w:rPr>
          <w:rFonts w:ascii="Times New Roman" w:hAnsi="Times New Roman"/>
          <w:sz w:val="24"/>
          <w:szCs w:val="24"/>
        </w:rPr>
      </w:pPr>
      <w:r w:rsidRPr="00696009">
        <w:rPr>
          <w:rFonts w:ascii="Times New Roman" w:hAnsi="Times New Roman" w:hint="eastAsia"/>
          <w:sz w:val="24"/>
          <w:szCs w:val="24"/>
        </w:rPr>
        <w:t>（</w:t>
      </w:r>
      <w:r w:rsidRPr="00696009">
        <w:rPr>
          <w:rFonts w:ascii="Times New Roman" w:hAnsi="Times New Roman" w:hint="eastAsia"/>
          <w:sz w:val="24"/>
          <w:szCs w:val="24"/>
        </w:rPr>
        <w:t>2</w:t>
      </w:r>
      <w:r w:rsidRPr="00696009">
        <w:rPr>
          <w:rFonts w:ascii="Times New Roman" w:hAnsi="Times New Roman"/>
          <w:sz w:val="24"/>
          <w:szCs w:val="24"/>
        </w:rPr>
        <w:t>）</w:t>
      </w:r>
      <w:r w:rsidR="00CD4262" w:rsidRPr="00696009">
        <w:rPr>
          <w:rFonts w:ascii="Times New Roman" w:hAnsi="Times New Roman"/>
          <w:sz w:val="24"/>
          <w:szCs w:val="24"/>
        </w:rPr>
        <w:t>左定</w:t>
      </w:r>
      <w:r w:rsidR="00CD4262" w:rsidRPr="00696009">
        <w:rPr>
          <w:rFonts w:ascii="Times New Roman" w:hAnsi="Times New Roman"/>
          <w:sz w:val="24"/>
          <w:szCs w:val="24"/>
        </w:rPr>
        <w:t>S-L</w:t>
      </w:r>
      <w:r w:rsidR="00CD4262" w:rsidRPr="00696009">
        <w:rPr>
          <w:rFonts w:ascii="Times New Roman" w:hAnsi="Times New Roman"/>
          <w:sz w:val="24"/>
          <w:szCs w:val="24"/>
        </w:rPr>
        <w:t>算子</w:t>
      </w:r>
      <w:r w:rsidR="00CD4262" w:rsidRPr="00696009">
        <w:rPr>
          <w:rFonts w:ascii="Times New Roman" w:hAnsi="Times New Roman"/>
          <w:sz w:val="24"/>
          <w:szCs w:val="24"/>
        </w:rPr>
        <w:t xml:space="preserve"> </w:t>
      </w:r>
    </w:p>
    <w:p w:rsidR="00CD4262" w:rsidRPr="00696009" w:rsidRDefault="00CD4262" w:rsidP="00A028F5">
      <w:pPr>
        <w:autoSpaceDE w:val="0"/>
        <w:autoSpaceDN w:val="0"/>
        <w:adjustRightInd w:val="0"/>
        <w:spacing w:line="360" w:lineRule="auto"/>
        <w:ind w:firstLineChars="200" w:firstLine="480"/>
        <w:jc w:val="left"/>
        <w:rPr>
          <w:rFonts w:ascii="Times New Roman" w:hAnsi="Times New Roman"/>
          <w:sz w:val="24"/>
          <w:szCs w:val="24"/>
        </w:rPr>
      </w:pPr>
      <w:r w:rsidRPr="00696009">
        <w:rPr>
          <w:rFonts w:ascii="Times New Roman" w:hAnsi="Times New Roman"/>
          <w:sz w:val="24"/>
          <w:szCs w:val="24"/>
        </w:rPr>
        <w:t>建立正整数阶</w:t>
      </w:r>
      <w:r w:rsidRPr="00696009">
        <w:rPr>
          <w:rFonts w:ascii="Times New Roman" w:hAnsi="Times New Roman"/>
          <w:sz w:val="24"/>
          <w:szCs w:val="24"/>
        </w:rPr>
        <w:t xml:space="preserve">S-L </w:t>
      </w:r>
      <w:r w:rsidRPr="00696009">
        <w:rPr>
          <w:rFonts w:ascii="Times New Roman" w:hAnsi="Times New Roman"/>
          <w:sz w:val="24"/>
          <w:szCs w:val="24"/>
        </w:rPr>
        <w:t>问题的左定性特征，给出正整数阶左定算子的确切刻画，即该算子所依赖的左定空间和算式及其定义域；进而，实现了分数阶左定算子的确切刻画</w:t>
      </w:r>
      <w:r w:rsidRPr="00696009">
        <w:rPr>
          <w:rFonts w:ascii="Times New Roman" w:hAnsi="Times New Roman"/>
          <w:sz w:val="24"/>
          <w:szCs w:val="24"/>
        </w:rPr>
        <w:t xml:space="preserve">, </w:t>
      </w:r>
      <w:r w:rsidRPr="00696009">
        <w:rPr>
          <w:rFonts w:ascii="Times New Roman" w:hAnsi="Times New Roman"/>
          <w:sz w:val="24"/>
          <w:szCs w:val="24"/>
        </w:rPr>
        <w:t>重点研究了左定</w:t>
      </w:r>
      <w:r w:rsidRPr="00696009">
        <w:rPr>
          <w:rFonts w:ascii="Times New Roman" w:hAnsi="Times New Roman"/>
          <w:sz w:val="24"/>
          <w:szCs w:val="24"/>
        </w:rPr>
        <w:t xml:space="preserve">S-L </w:t>
      </w:r>
      <w:r w:rsidRPr="00696009">
        <w:rPr>
          <w:rFonts w:ascii="Times New Roman" w:hAnsi="Times New Roman"/>
          <w:sz w:val="24"/>
          <w:szCs w:val="24"/>
        </w:rPr>
        <w:t>问题的二次方根算子的刻画问题</w:t>
      </w:r>
      <w:r w:rsidRPr="00696009">
        <w:rPr>
          <w:rFonts w:ascii="Times New Roman" w:hAnsi="Times New Roman"/>
          <w:sz w:val="24"/>
          <w:szCs w:val="24"/>
        </w:rPr>
        <w:t>.</w:t>
      </w:r>
    </w:p>
    <w:p w:rsidR="00CD4262" w:rsidRPr="00696009" w:rsidRDefault="00CB3223" w:rsidP="00CB3223">
      <w:pPr>
        <w:spacing w:line="360" w:lineRule="auto"/>
        <w:ind w:firstLineChars="200" w:firstLine="480"/>
        <w:rPr>
          <w:rFonts w:ascii="Times New Roman" w:hAnsi="Times New Roman"/>
          <w:sz w:val="24"/>
          <w:szCs w:val="24"/>
        </w:rPr>
      </w:pPr>
      <w:r w:rsidRPr="00696009">
        <w:rPr>
          <w:rFonts w:ascii="Times New Roman" w:hAnsi="Times New Roman" w:hint="eastAsia"/>
          <w:sz w:val="24"/>
          <w:szCs w:val="24"/>
        </w:rPr>
        <w:t>（</w:t>
      </w:r>
      <w:r w:rsidRPr="00696009">
        <w:rPr>
          <w:rFonts w:ascii="Times New Roman" w:hAnsi="Times New Roman" w:hint="eastAsia"/>
          <w:sz w:val="24"/>
          <w:szCs w:val="24"/>
        </w:rPr>
        <w:t>3</w:t>
      </w:r>
      <w:r w:rsidRPr="00696009">
        <w:rPr>
          <w:rFonts w:ascii="Times New Roman" w:hAnsi="Times New Roman"/>
          <w:sz w:val="24"/>
          <w:szCs w:val="24"/>
        </w:rPr>
        <w:t>）</w:t>
      </w:r>
      <w:r w:rsidR="00CD4262" w:rsidRPr="00696009">
        <w:rPr>
          <w:rFonts w:ascii="Times New Roman" w:hAnsi="Times New Roman"/>
          <w:sz w:val="24"/>
          <w:szCs w:val="24"/>
        </w:rPr>
        <w:t>不定型</w:t>
      </w:r>
      <w:r w:rsidR="00CD4262" w:rsidRPr="00696009">
        <w:rPr>
          <w:rFonts w:ascii="Times New Roman" w:hAnsi="Times New Roman"/>
          <w:sz w:val="24"/>
          <w:szCs w:val="24"/>
        </w:rPr>
        <w:t>Sturm-</w:t>
      </w:r>
      <w:proofErr w:type="spellStart"/>
      <w:r w:rsidR="00CD4262" w:rsidRPr="00696009">
        <w:rPr>
          <w:rFonts w:ascii="Times New Roman" w:hAnsi="Times New Roman"/>
          <w:sz w:val="24"/>
          <w:szCs w:val="24"/>
        </w:rPr>
        <w:t>Liouville</w:t>
      </w:r>
      <w:proofErr w:type="spellEnd"/>
      <w:r w:rsidR="00CD4262" w:rsidRPr="00696009">
        <w:rPr>
          <w:rFonts w:ascii="Times New Roman" w:hAnsi="Times New Roman"/>
          <w:sz w:val="24"/>
          <w:szCs w:val="24"/>
        </w:rPr>
        <w:t>问题的谱分析及逆谱理论</w:t>
      </w:r>
    </w:p>
    <w:p w:rsidR="00CD4262" w:rsidRPr="00696009" w:rsidRDefault="00CD4262" w:rsidP="00A028F5">
      <w:pPr>
        <w:autoSpaceDE w:val="0"/>
        <w:autoSpaceDN w:val="0"/>
        <w:adjustRightInd w:val="0"/>
        <w:spacing w:line="360" w:lineRule="auto"/>
        <w:ind w:firstLineChars="200" w:firstLine="480"/>
        <w:jc w:val="left"/>
        <w:rPr>
          <w:rFonts w:ascii="Times New Roman" w:hAnsi="Times New Roman"/>
          <w:sz w:val="24"/>
          <w:szCs w:val="24"/>
        </w:rPr>
      </w:pPr>
      <w:r w:rsidRPr="00696009">
        <w:rPr>
          <w:rFonts w:ascii="Times New Roman" w:hAnsi="Times New Roman"/>
          <w:sz w:val="24"/>
          <w:szCs w:val="24"/>
        </w:rPr>
        <w:t>找到了一个首项系数与不定权函数有相同转点的常</w:t>
      </w:r>
      <w:proofErr w:type="gramStart"/>
      <w:r w:rsidRPr="00696009">
        <w:rPr>
          <w:rFonts w:ascii="Times New Roman" w:hAnsi="Times New Roman"/>
          <w:sz w:val="24"/>
          <w:szCs w:val="24"/>
        </w:rPr>
        <w:t>型自伴</w:t>
      </w:r>
      <w:proofErr w:type="gramEnd"/>
      <w:r w:rsidRPr="00696009">
        <w:rPr>
          <w:rFonts w:ascii="Times New Roman" w:hAnsi="Times New Roman"/>
          <w:sz w:val="24"/>
          <w:szCs w:val="24"/>
        </w:rPr>
        <w:t>S-L</w:t>
      </w:r>
      <w:r w:rsidRPr="00696009">
        <w:rPr>
          <w:rFonts w:ascii="Times New Roman" w:hAnsi="Times New Roman"/>
          <w:sz w:val="24"/>
          <w:szCs w:val="24"/>
        </w:rPr>
        <w:t>问题，构建奇异</w:t>
      </w:r>
      <w:proofErr w:type="gramStart"/>
      <w:r w:rsidRPr="00696009">
        <w:rPr>
          <w:rFonts w:ascii="Times New Roman" w:hAnsi="Times New Roman"/>
          <w:sz w:val="24"/>
          <w:szCs w:val="24"/>
        </w:rPr>
        <w:t>不定与</w:t>
      </w:r>
      <w:proofErr w:type="gramEnd"/>
      <w:r w:rsidRPr="00696009">
        <w:rPr>
          <w:rFonts w:ascii="Times New Roman" w:hAnsi="Times New Roman"/>
          <w:sz w:val="24"/>
          <w:szCs w:val="24"/>
        </w:rPr>
        <w:t>该问题谱的关系。研究本质谱和离散谱共存的极限点型</w:t>
      </w:r>
      <w:r w:rsidRPr="00696009">
        <w:rPr>
          <w:rFonts w:ascii="Times New Roman" w:hAnsi="Times New Roman"/>
          <w:sz w:val="24"/>
          <w:szCs w:val="24"/>
        </w:rPr>
        <w:t xml:space="preserve">S-L </w:t>
      </w:r>
      <w:r w:rsidRPr="00696009">
        <w:rPr>
          <w:rFonts w:ascii="Times New Roman" w:hAnsi="Times New Roman"/>
          <w:sz w:val="24"/>
          <w:szCs w:val="24"/>
        </w:rPr>
        <w:t>问题，实现</w:t>
      </w:r>
      <w:proofErr w:type="gramStart"/>
      <w:r w:rsidRPr="00696009">
        <w:rPr>
          <w:rFonts w:ascii="Times New Roman" w:hAnsi="Times New Roman"/>
          <w:sz w:val="24"/>
          <w:szCs w:val="24"/>
        </w:rPr>
        <w:t>不定与</w:t>
      </w:r>
      <w:proofErr w:type="gramEnd"/>
      <w:r w:rsidRPr="00696009">
        <w:rPr>
          <w:rFonts w:ascii="Times New Roman" w:hAnsi="Times New Roman"/>
          <w:sz w:val="24"/>
          <w:szCs w:val="24"/>
        </w:rPr>
        <w:t>某定型</w:t>
      </w:r>
      <w:r w:rsidRPr="00696009">
        <w:rPr>
          <w:rFonts w:ascii="Times New Roman" w:hAnsi="Times New Roman"/>
          <w:sz w:val="24"/>
          <w:szCs w:val="24"/>
        </w:rPr>
        <w:t xml:space="preserve">S-L </w:t>
      </w:r>
      <w:proofErr w:type="gramStart"/>
      <w:r w:rsidRPr="00696009">
        <w:rPr>
          <w:rFonts w:ascii="Times New Roman" w:hAnsi="Times New Roman"/>
          <w:sz w:val="24"/>
          <w:szCs w:val="24"/>
        </w:rPr>
        <w:t>问题间谱的</w:t>
      </w:r>
      <w:proofErr w:type="gramEnd"/>
      <w:r w:rsidRPr="00696009">
        <w:rPr>
          <w:rFonts w:ascii="Times New Roman" w:hAnsi="Times New Roman"/>
          <w:sz w:val="24"/>
          <w:szCs w:val="24"/>
        </w:rPr>
        <w:t>不等式关系；特别在混合型条件下，给出特征函数的振动性判别准则和特征值的渐进性，实现谱完备性判别准则；针对左定情形，选定适当的不定权函数</w:t>
      </w:r>
      <w:r w:rsidRPr="00696009">
        <w:rPr>
          <w:rFonts w:ascii="Times New Roman" w:hAnsi="Times New Roman"/>
          <w:sz w:val="24"/>
          <w:szCs w:val="24"/>
        </w:rPr>
        <w:t xml:space="preserve">, </w:t>
      </w:r>
      <w:r w:rsidRPr="00696009">
        <w:rPr>
          <w:rFonts w:ascii="Times New Roman" w:hAnsi="Times New Roman"/>
          <w:sz w:val="24"/>
          <w:szCs w:val="24"/>
        </w:rPr>
        <w:t>实现确定势函数的新特征，即由特征值产生的指数函数系统在相关空间中的完备性等价于势函数的确定性</w:t>
      </w:r>
      <w:r w:rsidRPr="00696009">
        <w:rPr>
          <w:rFonts w:ascii="Times New Roman" w:hAnsi="Times New Roman"/>
          <w:sz w:val="24"/>
          <w:szCs w:val="24"/>
        </w:rPr>
        <w:t>.</w:t>
      </w:r>
    </w:p>
    <w:p w:rsidR="00CD4262" w:rsidRPr="00696009" w:rsidRDefault="00CB3223" w:rsidP="00CB3223">
      <w:pPr>
        <w:spacing w:line="360" w:lineRule="auto"/>
        <w:ind w:firstLineChars="200" w:firstLine="480"/>
        <w:rPr>
          <w:rFonts w:ascii="Times New Roman" w:hAnsi="Times New Roman"/>
          <w:sz w:val="24"/>
          <w:szCs w:val="24"/>
        </w:rPr>
      </w:pPr>
      <w:r w:rsidRPr="00696009">
        <w:rPr>
          <w:rFonts w:ascii="Times New Roman" w:hAnsi="Times New Roman" w:hint="eastAsia"/>
          <w:sz w:val="24"/>
          <w:szCs w:val="24"/>
        </w:rPr>
        <w:t>（</w:t>
      </w:r>
      <w:r w:rsidRPr="00696009">
        <w:rPr>
          <w:rFonts w:ascii="Times New Roman" w:hAnsi="Times New Roman" w:hint="eastAsia"/>
          <w:sz w:val="24"/>
          <w:szCs w:val="24"/>
        </w:rPr>
        <w:t>4</w:t>
      </w:r>
      <w:r w:rsidRPr="00696009">
        <w:rPr>
          <w:rFonts w:ascii="Times New Roman" w:hAnsi="Times New Roman"/>
          <w:sz w:val="24"/>
          <w:szCs w:val="24"/>
        </w:rPr>
        <w:t>）</w:t>
      </w:r>
      <w:r w:rsidR="00CD4262" w:rsidRPr="00696009">
        <w:rPr>
          <w:rFonts w:ascii="Times New Roman" w:hAnsi="Times New Roman"/>
          <w:sz w:val="24"/>
          <w:szCs w:val="24"/>
        </w:rPr>
        <w:t>具有间断点的系统谱及</w:t>
      </w:r>
      <w:proofErr w:type="gramStart"/>
      <w:r w:rsidR="00CD4262" w:rsidRPr="00696009">
        <w:rPr>
          <w:rFonts w:ascii="Times New Roman" w:hAnsi="Times New Roman"/>
          <w:sz w:val="24"/>
          <w:szCs w:val="24"/>
        </w:rPr>
        <w:t>逆谱问题</w:t>
      </w:r>
      <w:proofErr w:type="gramEnd"/>
      <w:r w:rsidR="00CD4262" w:rsidRPr="00696009">
        <w:rPr>
          <w:rFonts w:ascii="Times New Roman" w:hAnsi="Times New Roman"/>
          <w:sz w:val="24"/>
          <w:szCs w:val="24"/>
        </w:rPr>
        <w:t>的研究</w:t>
      </w:r>
    </w:p>
    <w:p w:rsidR="00CD4262" w:rsidRPr="00696009" w:rsidRDefault="00CD4262" w:rsidP="00A028F5">
      <w:pPr>
        <w:spacing w:line="360" w:lineRule="auto"/>
        <w:ind w:firstLineChars="200" w:firstLine="480"/>
        <w:rPr>
          <w:rFonts w:ascii="Times New Roman" w:hAnsi="Times New Roman"/>
          <w:sz w:val="24"/>
          <w:szCs w:val="24"/>
        </w:rPr>
      </w:pPr>
      <w:r w:rsidRPr="00696009">
        <w:rPr>
          <w:rFonts w:ascii="Times New Roman" w:hAnsi="Times New Roman"/>
          <w:sz w:val="24"/>
          <w:szCs w:val="24"/>
        </w:rPr>
        <w:lastRenderedPageBreak/>
        <w:t>借助拟导数和直和空间等数学工具，建立了包含非连续，尤其是系统具有间断点的情形，更为一般的微分算式，使其在适当空间内形成自伴微分算子</w:t>
      </w:r>
      <w:r w:rsidRPr="00696009">
        <w:rPr>
          <w:rFonts w:ascii="Times New Roman" w:hAnsi="Times New Roman"/>
          <w:sz w:val="24"/>
          <w:szCs w:val="24"/>
        </w:rPr>
        <w:t>.</w:t>
      </w:r>
      <w:r w:rsidRPr="00696009">
        <w:rPr>
          <w:rFonts w:ascii="Times New Roman" w:hAnsi="Times New Roman"/>
          <w:sz w:val="24"/>
          <w:szCs w:val="24"/>
        </w:rPr>
        <w:t>刻画了特征值和特征函数的渐近性</w:t>
      </w:r>
      <w:r w:rsidRPr="00696009">
        <w:rPr>
          <w:rFonts w:ascii="Times New Roman" w:hAnsi="Times New Roman"/>
          <w:sz w:val="24"/>
          <w:szCs w:val="24"/>
        </w:rPr>
        <w:t xml:space="preserve">, </w:t>
      </w:r>
      <w:r w:rsidRPr="00696009">
        <w:rPr>
          <w:rFonts w:ascii="Times New Roman" w:hAnsi="Times New Roman"/>
          <w:sz w:val="24"/>
          <w:szCs w:val="24"/>
        </w:rPr>
        <w:t>特征函数的振动性以及函数按照特征函数展开等相关问题。研究具有限</w:t>
      </w:r>
      <w:proofErr w:type="gramStart"/>
      <w:r w:rsidRPr="00696009">
        <w:rPr>
          <w:rFonts w:ascii="Times New Roman" w:hAnsi="Times New Roman"/>
          <w:sz w:val="24"/>
          <w:szCs w:val="24"/>
        </w:rPr>
        <w:t>个</w:t>
      </w:r>
      <w:proofErr w:type="gramEnd"/>
      <w:r w:rsidRPr="00696009">
        <w:rPr>
          <w:rFonts w:ascii="Times New Roman" w:hAnsi="Times New Roman"/>
          <w:sz w:val="24"/>
          <w:szCs w:val="24"/>
        </w:rPr>
        <w:t>间断点的振动系统的</w:t>
      </w:r>
      <w:proofErr w:type="gramStart"/>
      <w:r w:rsidRPr="00696009">
        <w:rPr>
          <w:rFonts w:ascii="Times New Roman" w:hAnsi="Times New Roman"/>
          <w:sz w:val="24"/>
          <w:szCs w:val="24"/>
        </w:rPr>
        <w:t>逆谱问题</w:t>
      </w:r>
      <w:proofErr w:type="gramEnd"/>
      <w:r w:rsidRPr="00696009">
        <w:rPr>
          <w:rFonts w:ascii="Times New Roman" w:hAnsi="Times New Roman"/>
          <w:sz w:val="24"/>
          <w:szCs w:val="24"/>
        </w:rPr>
        <w:t>.</w:t>
      </w:r>
      <w:r w:rsidRPr="00696009">
        <w:rPr>
          <w:rFonts w:ascii="Times New Roman" w:hAnsi="Times New Roman"/>
          <w:sz w:val="24"/>
          <w:szCs w:val="24"/>
        </w:rPr>
        <w:t>将间断点的状态纳入到一个表示式里</w:t>
      </w:r>
      <w:r w:rsidRPr="00696009">
        <w:rPr>
          <w:rFonts w:ascii="Times New Roman" w:hAnsi="Times New Roman"/>
          <w:sz w:val="24"/>
          <w:szCs w:val="24"/>
        </w:rPr>
        <w:t>,</w:t>
      </w:r>
      <w:r w:rsidRPr="00696009">
        <w:rPr>
          <w:rFonts w:ascii="Times New Roman" w:hAnsi="Times New Roman"/>
          <w:sz w:val="24"/>
          <w:szCs w:val="24"/>
        </w:rPr>
        <w:t>研究了密度函数唯一确定和重构问题</w:t>
      </w:r>
      <w:r w:rsidRPr="00696009">
        <w:rPr>
          <w:rFonts w:ascii="Times New Roman" w:hAnsi="Times New Roman"/>
          <w:sz w:val="24"/>
          <w:szCs w:val="24"/>
        </w:rPr>
        <w:t xml:space="preserve">, </w:t>
      </w:r>
      <w:r w:rsidRPr="00696009">
        <w:rPr>
          <w:rFonts w:ascii="Times New Roman" w:hAnsi="Times New Roman"/>
          <w:sz w:val="24"/>
          <w:szCs w:val="24"/>
        </w:rPr>
        <w:t>尤其借助上半地幔信息</w:t>
      </w:r>
      <w:r w:rsidRPr="00696009">
        <w:rPr>
          <w:rFonts w:ascii="Times New Roman" w:hAnsi="Times New Roman"/>
          <w:sz w:val="24"/>
          <w:szCs w:val="24"/>
        </w:rPr>
        <w:t xml:space="preserve">, </w:t>
      </w:r>
      <w:r w:rsidRPr="00696009">
        <w:rPr>
          <w:rFonts w:ascii="Times New Roman" w:hAnsi="Times New Roman"/>
          <w:sz w:val="24"/>
          <w:szCs w:val="24"/>
        </w:rPr>
        <w:t>运用一组特征值或半</w:t>
      </w:r>
      <w:proofErr w:type="gramStart"/>
      <w:r w:rsidRPr="00696009">
        <w:rPr>
          <w:rFonts w:ascii="Times New Roman" w:hAnsi="Times New Roman"/>
          <w:sz w:val="24"/>
          <w:szCs w:val="24"/>
        </w:rPr>
        <w:t>组谱数据</w:t>
      </w:r>
      <w:proofErr w:type="gramEnd"/>
      <w:r w:rsidRPr="00696009">
        <w:rPr>
          <w:rFonts w:ascii="Times New Roman" w:hAnsi="Times New Roman"/>
          <w:sz w:val="24"/>
          <w:szCs w:val="24"/>
        </w:rPr>
        <w:t>对</w:t>
      </w:r>
      <w:r w:rsidRPr="00696009">
        <w:rPr>
          <w:rFonts w:ascii="Times New Roman" w:hAnsi="Times New Roman"/>
          <w:sz w:val="24"/>
          <w:szCs w:val="24"/>
        </w:rPr>
        <w:t xml:space="preserve">, </w:t>
      </w:r>
      <w:r w:rsidRPr="00696009">
        <w:rPr>
          <w:rFonts w:ascii="Times New Roman" w:hAnsi="Times New Roman"/>
          <w:sz w:val="24"/>
          <w:szCs w:val="24"/>
        </w:rPr>
        <w:t>解决下半地幔的唯一确定和实现问题。</w:t>
      </w:r>
    </w:p>
    <w:p w:rsidR="00CD4262" w:rsidRPr="00696009" w:rsidRDefault="00CD4262" w:rsidP="00A028F5">
      <w:pPr>
        <w:spacing w:line="360" w:lineRule="auto"/>
        <w:rPr>
          <w:rFonts w:ascii="Times New Roman" w:hAnsi="Times New Roman"/>
          <w:b/>
          <w:sz w:val="24"/>
          <w:szCs w:val="24"/>
        </w:rPr>
      </w:pPr>
      <w:r w:rsidRPr="00696009">
        <w:rPr>
          <w:rFonts w:ascii="Times New Roman" w:hAnsi="Times New Roman"/>
          <w:b/>
          <w:sz w:val="24"/>
          <w:szCs w:val="24"/>
        </w:rPr>
        <w:t>主要知识产权目录：</w:t>
      </w:r>
    </w:p>
    <w:p w:rsidR="00CD4262" w:rsidRPr="00696009" w:rsidRDefault="00CD4262" w:rsidP="00A028F5">
      <w:pPr>
        <w:widowControl/>
        <w:overflowPunct w:val="0"/>
        <w:autoSpaceDE w:val="0"/>
        <w:autoSpaceDN w:val="0"/>
        <w:adjustRightInd w:val="0"/>
        <w:spacing w:line="360" w:lineRule="auto"/>
        <w:textAlignment w:val="baseline"/>
        <w:rPr>
          <w:rFonts w:ascii="Times New Roman" w:hAnsi="Times New Roman"/>
          <w:b/>
          <w:sz w:val="24"/>
          <w:szCs w:val="24"/>
        </w:rPr>
      </w:pPr>
      <w:r w:rsidRPr="00696009">
        <w:rPr>
          <w:rFonts w:ascii="Times New Roman" w:hAnsi="Times New Roman"/>
          <w:b/>
          <w:sz w:val="24"/>
          <w:szCs w:val="24"/>
        </w:rPr>
        <w:t>代表</w:t>
      </w:r>
      <w:r w:rsidR="00A028F5" w:rsidRPr="00696009">
        <w:rPr>
          <w:rFonts w:ascii="Times New Roman" w:hAnsi="Times New Roman" w:hint="eastAsia"/>
          <w:b/>
          <w:sz w:val="24"/>
          <w:szCs w:val="24"/>
        </w:rPr>
        <w:t>作</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hint="eastAsia"/>
          <w:sz w:val="24"/>
          <w:szCs w:val="24"/>
        </w:rPr>
        <w:t xml:space="preserve">[1] </w:t>
      </w:r>
      <w:r w:rsidR="00CD4262" w:rsidRPr="00696009">
        <w:rPr>
          <w:rFonts w:ascii="Times New Roman" w:hAnsi="Times New Roman"/>
          <w:sz w:val="24"/>
          <w:szCs w:val="24"/>
        </w:rPr>
        <w:t>G Wei, The uniqueness for inverse discrete transmission eigenvalue problems, 2013, 439, 3699-3712.(SCI</w:t>
      </w:r>
      <w:r w:rsidR="00CD4262" w:rsidRPr="00696009">
        <w:rPr>
          <w:rFonts w:ascii="Times New Roman" w:hAnsi="Times New Roman"/>
          <w:sz w:val="24"/>
          <w:szCs w:val="24"/>
        </w:rPr>
        <w:t>收录</w:t>
      </w:r>
      <w:r w:rsidR="00CD4262" w:rsidRPr="00696009">
        <w:rPr>
          <w:rFonts w:ascii="Times New Roman" w:hAnsi="Times New Roman"/>
          <w:sz w:val="24"/>
          <w:szCs w:val="24"/>
        </w:rPr>
        <w:t>,</w:t>
      </w:r>
      <w:r w:rsidR="00CD4262" w:rsidRPr="00696009">
        <w:rPr>
          <w:rFonts w:ascii="Times New Roman" w:hAnsi="Times New Roman"/>
          <w:sz w:val="24"/>
          <w:szCs w:val="24"/>
        </w:rPr>
        <w:t>影响因子</w:t>
      </w:r>
      <w:r w:rsidR="00CD4262" w:rsidRPr="00696009">
        <w:rPr>
          <w:rFonts w:ascii="Times New Roman" w:hAnsi="Times New Roman"/>
          <w:sz w:val="24"/>
          <w:szCs w:val="24"/>
        </w:rPr>
        <w:t>0.939</w:t>
      </w:r>
      <w:r w:rsidR="00CD4262" w:rsidRPr="00696009">
        <w:rPr>
          <w:rFonts w:ascii="Times New Roman" w:hAnsi="Times New Roman"/>
          <w:sz w:val="24"/>
          <w:szCs w:val="24"/>
        </w:rPr>
        <w:t>，数学</w:t>
      </w:r>
      <w:r w:rsidR="00CD4262" w:rsidRPr="00696009">
        <w:rPr>
          <w:rFonts w:ascii="Times New Roman" w:hAnsi="Times New Roman"/>
          <w:sz w:val="24"/>
          <w:szCs w:val="24"/>
        </w:rPr>
        <w:t>3</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bookmarkStart w:id="0" w:name="OLE_LINK1"/>
      <w:r w:rsidRPr="00696009">
        <w:rPr>
          <w:rFonts w:ascii="Times New Roman" w:hAnsi="Times New Roman" w:hint="eastAsia"/>
          <w:sz w:val="24"/>
          <w:szCs w:val="24"/>
        </w:rPr>
        <w:t xml:space="preserve">[2] </w:t>
      </w:r>
      <w:r w:rsidRPr="00696009">
        <w:rPr>
          <w:rFonts w:ascii="Times New Roman" w:hAnsi="Times New Roman"/>
          <w:sz w:val="24"/>
          <w:szCs w:val="24"/>
        </w:rPr>
        <w:t>G Wei</w:t>
      </w:r>
      <w:r w:rsidR="00CD4262" w:rsidRPr="00696009">
        <w:rPr>
          <w:rFonts w:ascii="Times New Roman" w:hAnsi="Times New Roman"/>
          <w:sz w:val="24"/>
          <w:szCs w:val="24"/>
        </w:rPr>
        <w:t>,</w:t>
      </w:r>
      <w:bookmarkEnd w:id="0"/>
      <w:r w:rsidR="00CD4262" w:rsidRPr="00696009">
        <w:rPr>
          <w:rFonts w:ascii="Times New Roman" w:hAnsi="Times New Roman"/>
          <w:sz w:val="24"/>
          <w:szCs w:val="24"/>
        </w:rPr>
        <w:t xml:space="preserve"> </w:t>
      </w:r>
      <w:r w:rsidRPr="00696009">
        <w:rPr>
          <w:rFonts w:ascii="Times New Roman" w:hAnsi="Times New Roman"/>
          <w:sz w:val="24"/>
          <w:szCs w:val="24"/>
        </w:rPr>
        <w:t>H-K Xu</w:t>
      </w:r>
      <w:r w:rsidR="00CD4262" w:rsidRPr="00696009">
        <w:rPr>
          <w:rFonts w:ascii="Times New Roman" w:hAnsi="Times New Roman"/>
          <w:sz w:val="24"/>
          <w:szCs w:val="24"/>
        </w:rPr>
        <w:t>, Inverse spectral analysis for the transmission eigenvalue problem.</w:t>
      </w:r>
      <w:r w:rsidR="00CD4262" w:rsidRPr="00696009">
        <w:rPr>
          <w:rFonts w:ascii="Times New Roman" w:hAnsi="Times New Roman"/>
          <w:bCs/>
          <w:sz w:val="24"/>
          <w:szCs w:val="24"/>
        </w:rPr>
        <w:t xml:space="preserve"> Inverse Problems, </w:t>
      </w:r>
      <w:r w:rsidR="00CD4262" w:rsidRPr="00696009">
        <w:rPr>
          <w:rFonts w:ascii="Times New Roman" w:hAnsi="Times New Roman"/>
          <w:sz w:val="24"/>
          <w:szCs w:val="24"/>
        </w:rPr>
        <w:t xml:space="preserve">2013, </w:t>
      </w:r>
      <w:r w:rsidR="00CD4262" w:rsidRPr="00696009">
        <w:rPr>
          <w:rFonts w:ascii="Times New Roman" w:hAnsi="Times New Roman"/>
          <w:bCs/>
          <w:sz w:val="24"/>
          <w:szCs w:val="24"/>
        </w:rPr>
        <w:t>29,</w:t>
      </w:r>
      <w:r w:rsidR="00CD4262" w:rsidRPr="00696009">
        <w:rPr>
          <w:rFonts w:ascii="Times New Roman" w:hAnsi="Times New Roman"/>
          <w:sz w:val="24"/>
          <w:szCs w:val="24"/>
        </w:rPr>
        <w:t xml:space="preserve"> 115012 (24pp)</w:t>
      </w:r>
      <w:proofErr w:type="gramStart"/>
      <w:r w:rsidR="00CD4262" w:rsidRPr="00696009">
        <w:rPr>
          <w:rFonts w:ascii="Times New Roman" w:hAnsi="Times New Roman"/>
          <w:sz w:val="24"/>
          <w:szCs w:val="24"/>
        </w:rPr>
        <w:t>.(</w:t>
      </w:r>
      <w:proofErr w:type="gramEnd"/>
      <w:r w:rsidR="00CD4262" w:rsidRPr="00696009">
        <w:rPr>
          <w:rFonts w:ascii="Times New Roman" w:hAnsi="Times New Roman"/>
          <w:sz w:val="24"/>
          <w:szCs w:val="24"/>
        </w:rPr>
        <w:t>SCI</w:t>
      </w:r>
      <w:r w:rsidR="00CD4262" w:rsidRPr="00696009">
        <w:rPr>
          <w:rFonts w:ascii="Times New Roman" w:hAnsi="Times New Roman"/>
          <w:sz w:val="24"/>
          <w:szCs w:val="24"/>
        </w:rPr>
        <w:t>收录，</w:t>
      </w:r>
      <w:r w:rsidR="00CD4262" w:rsidRPr="00696009">
        <w:rPr>
          <w:rFonts w:ascii="Times New Roman" w:hAnsi="Times New Roman"/>
          <w:sz w:val="24"/>
          <w:szCs w:val="24"/>
        </w:rPr>
        <w:t xml:space="preserve">web of science </w:t>
      </w:r>
      <w:r w:rsidR="00CD4262" w:rsidRPr="00696009">
        <w:rPr>
          <w:rFonts w:ascii="Times New Roman" w:hAnsi="Times New Roman"/>
          <w:sz w:val="24"/>
          <w:szCs w:val="24"/>
        </w:rPr>
        <w:t>被引</w:t>
      </w:r>
      <w:r w:rsidR="00CD4262" w:rsidRPr="00696009">
        <w:rPr>
          <w:rFonts w:ascii="Times New Roman" w:hAnsi="Times New Roman"/>
          <w:sz w:val="24"/>
          <w:szCs w:val="24"/>
        </w:rPr>
        <w:t>3</w:t>
      </w:r>
      <w:r w:rsidR="00CD4262" w:rsidRPr="00696009">
        <w:rPr>
          <w:rFonts w:ascii="Times New Roman" w:hAnsi="Times New Roman"/>
          <w:sz w:val="24"/>
          <w:szCs w:val="24"/>
        </w:rPr>
        <w:t>次，他引</w:t>
      </w:r>
      <w:r w:rsidR="00CD4262" w:rsidRPr="00696009">
        <w:rPr>
          <w:rFonts w:ascii="Times New Roman" w:hAnsi="Times New Roman"/>
          <w:sz w:val="24"/>
          <w:szCs w:val="24"/>
        </w:rPr>
        <w:t>3</w:t>
      </w:r>
      <w:r w:rsidR="00CD4262" w:rsidRPr="00696009">
        <w:rPr>
          <w:rFonts w:ascii="Times New Roman" w:hAnsi="Times New Roman"/>
          <w:sz w:val="24"/>
          <w:szCs w:val="24"/>
        </w:rPr>
        <w:t>次；影响因子</w:t>
      </w:r>
      <w:r w:rsidR="00CD4262" w:rsidRPr="00696009">
        <w:rPr>
          <w:rFonts w:ascii="Times New Roman" w:hAnsi="Times New Roman"/>
          <w:sz w:val="24"/>
          <w:szCs w:val="24"/>
        </w:rPr>
        <w:t>1.323</w:t>
      </w:r>
      <w:r w:rsidR="00CD4262" w:rsidRPr="00696009">
        <w:rPr>
          <w:rFonts w:ascii="Times New Roman" w:hAnsi="Times New Roman"/>
          <w:sz w:val="24"/>
          <w:szCs w:val="24"/>
        </w:rPr>
        <w:t>，数学</w:t>
      </w:r>
      <w:r w:rsidR="00CD4262" w:rsidRPr="00696009">
        <w:rPr>
          <w:rFonts w:ascii="Times New Roman" w:hAnsi="Times New Roman"/>
          <w:sz w:val="24"/>
          <w:szCs w:val="24"/>
        </w:rPr>
        <w:t>2</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hint="eastAsia"/>
          <w:sz w:val="24"/>
          <w:szCs w:val="24"/>
        </w:rPr>
        <w:t xml:space="preserve">[3] </w:t>
      </w:r>
      <w:r w:rsidR="00CD4262" w:rsidRPr="00696009">
        <w:rPr>
          <w:rFonts w:ascii="Times New Roman" w:hAnsi="Times New Roman"/>
          <w:sz w:val="24"/>
          <w:szCs w:val="24"/>
        </w:rPr>
        <w:t xml:space="preserve">Y </w:t>
      </w:r>
      <w:proofErr w:type="spellStart"/>
      <w:r w:rsidR="00CD4262" w:rsidRPr="00696009">
        <w:rPr>
          <w:rFonts w:ascii="Times New Roman" w:hAnsi="Times New Roman"/>
          <w:sz w:val="24"/>
          <w:szCs w:val="24"/>
        </w:rPr>
        <w:t>Guo</w:t>
      </w:r>
      <w:proofErr w:type="spellEnd"/>
      <w:r w:rsidR="00A028F5" w:rsidRPr="00696009">
        <w:rPr>
          <w:rFonts w:ascii="Times New Roman" w:hAnsi="Times New Roman"/>
          <w:sz w:val="24"/>
          <w:szCs w:val="24"/>
        </w:rPr>
        <w:t>, G Wei</w:t>
      </w:r>
      <w:r w:rsidR="00CD4262" w:rsidRPr="00696009">
        <w:rPr>
          <w:rFonts w:ascii="Times New Roman" w:hAnsi="Times New Roman"/>
          <w:sz w:val="24"/>
          <w:szCs w:val="24"/>
        </w:rPr>
        <w:t>, Inverse problems: dense nodal subset on an interior subinterval. Journal of Differential Equations, 2013, 255, 2002-2017.(SCI</w:t>
      </w:r>
      <w:r w:rsidR="00CD4262" w:rsidRPr="00696009">
        <w:rPr>
          <w:rFonts w:ascii="Times New Roman" w:hAnsi="Times New Roman"/>
          <w:sz w:val="24"/>
          <w:szCs w:val="24"/>
        </w:rPr>
        <w:t>收录，</w:t>
      </w:r>
      <w:r w:rsidR="00CD4262" w:rsidRPr="00696009">
        <w:rPr>
          <w:rFonts w:ascii="Times New Roman" w:hAnsi="Times New Roman"/>
          <w:sz w:val="24"/>
          <w:szCs w:val="24"/>
        </w:rPr>
        <w:t xml:space="preserve">web of science </w:t>
      </w:r>
      <w:r w:rsidR="00CD4262" w:rsidRPr="00696009">
        <w:rPr>
          <w:rFonts w:ascii="Times New Roman" w:hAnsi="Times New Roman"/>
          <w:sz w:val="24"/>
          <w:szCs w:val="24"/>
        </w:rPr>
        <w:t>被引</w:t>
      </w:r>
      <w:r w:rsidR="00CD4262" w:rsidRPr="00696009">
        <w:rPr>
          <w:rFonts w:ascii="Times New Roman" w:hAnsi="Times New Roman"/>
          <w:sz w:val="24"/>
          <w:szCs w:val="24"/>
        </w:rPr>
        <w:t>5</w:t>
      </w:r>
      <w:r w:rsidR="00CD4262" w:rsidRPr="00696009">
        <w:rPr>
          <w:rFonts w:ascii="Times New Roman" w:hAnsi="Times New Roman"/>
          <w:sz w:val="24"/>
          <w:szCs w:val="24"/>
        </w:rPr>
        <w:t>次，他引</w:t>
      </w:r>
      <w:r w:rsidR="00CD4262" w:rsidRPr="00696009">
        <w:rPr>
          <w:rFonts w:ascii="Times New Roman" w:hAnsi="Times New Roman"/>
          <w:sz w:val="24"/>
          <w:szCs w:val="24"/>
        </w:rPr>
        <w:t>2</w:t>
      </w:r>
      <w:r w:rsidR="00CD4262" w:rsidRPr="00696009">
        <w:rPr>
          <w:rFonts w:ascii="Times New Roman" w:hAnsi="Times New Roman"/>
          <w:sz w:val="24"/>
          <w:szCs w:val="24"/>
        </w:rPr>
        <w:t>次；影响因子</w:t>
      </w:r>
      <w:r w:rsidR="00CD4262" w:rsidRPr="00696009">
        <w:rPr>
          <w:rFonts w:ascii="Times New Roman" w:hAnsi="Times New Roman"/>
          <w:sz w:val="24"/>
          <w:szCs w:val="24"/>
        </w:rPr>
        <w:t>1.680</w:t>
      </w:r>
      <w:r w:rsidR="00CD4262" w:rsidRPr="00696009">
        <w:rPr>
          <w:rFonts w:ascii="Times New Roman" w:hAnsi="Times New Roman"/>
          <w:sz w:val="24"/>
          <w:szCs w:val="24"/>
        </w:rPr>
        <w:t>，数学</w:t>
      </w:r>
      <w:r w:rsidR="00CD4262" w:rsidRPr="00696009">
        <w:rPr>
          <w:rFonts w:ascii="Times New Roman" w:hAnsi="Times New Roman"/>
          <w:sz w:val="24"/>
          <w:szCs w:val="24"/>
        </w:rPr>
        <w:t>2</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hint="eastAsia"/>
          <w:sz w:val="24"/>
          <w:szCs w:val="24"/>
        </w:rPr>
        <w:t xml:space="preserve">[4] </w:t>
      </w:r>
      <w:r w:rsidR="00CD4262" w:rsidRPr="00696009">
        <w:rPr>
          <w:rFonts w:ascii="Times New Roman" w:hAnsi="Times New Roman"/>
          <w:sz w:val="24"/>
          <w:szCs w:val="24"/>
        </w:rPr>
        <w:t xml:space="preserve">G Wei, H-K Xu, Inverse spectral problem with partial information given on the potential and norming constants. </w:t>
      </w:r>
      <w:r w:rsidR="00CD4262" w:rsidRPr="00696009">
        <w:rPr>
          <w:rFonts w:ascii="Times New Roman" w:hAnsi="Times New Roman"/>
          <w:bCs/>
          <w:sz w:val="24"/>
          <w:szCs w:val="24"/>
        </w:rPr>
        <w:t>Transactions of the American Mathematical Society</w:t>
      </w:r>
      <w:r w:rsidR="00CD4262" w:rsidRPr="00696009">
        <w:rPr>
          <w:rFonts w:ascii="Times New Roman" w:hAnsi="Times New Roman"/>
          <w:sz w:val="24"/>
          <w:szCs w:val="24"/>
        </w:rPr>
        <w:t>, 2012, 364, 3265–3288. (SCI</w:t>
      </w:r>
      <w:r w:rsidR="00CD4262" w:rsidRPr="00696009">
        <w:rPr>
          <w:rFonts w:ascii="Times New Roman" w:hAnsi="Times New Roman"/>
          <w:sz w:val="24"/>
          <w:szCs w:val="24"/>
        </w:rPr>
        <w:t>收录，</w:t>
      </w:r>
      <w:r w:rsidR="00CD4262" w:rsidRPr="00696009">
        <w:rPr>
          <w:rFonts w:ascii="Times New Roman" w:hAnsi="Times New Roman"/>
          <w:sz w:val="24"/>
          <w:szCs w:val="24"/>
        </w:rPr>
        <w:t xml:space="preserve">web of science </w:t>
      </w:r>
      <w:r w:rsidR="00CD4262" w:rsidRPr="00696009">
        <w:rPr>
          <w:rFonts w:ascii="Times New Roman" w:hAnsi="Times New Roman"/>
          <w:sz w:val="24"/>
          <w:szCs w:val="24"/>
        </w:rPr>
        <w:t>被引</w:t>
      </w:r>
      <w:r w:rsidR="00CD4262" w:rsidRPr="00696009">
        <w:rPr>
          <w:rFonts w:ascii="Times New Roman" w:hAnsi="Times New Roman"/>
          <w:sz w:val="24"/>
          <w:szCs w:val="24"/>
        </w:rPr>
        <w:t>5</w:t>
      </w:r>
      <w:r w:rsidR="00CD4262" w:rsidRPr="00696009">
        <w:rPr>
          <w:rFonts w:ascii="Times New Roman" w:hAnsi="Times New Roman"/>
          <w:sz w:val="24"/>
          <w:szCs w:val="24"/>
        </w:rPr>
        <w:t>次，他引</w:t>
      </w:r>
      <w:r w:rsidR="00CD4262" w:rsidRPr="00696009">
        <w:rPr>
          <w:rFonts w:ascii="Times New Roman" w:hAnsi="Times New Roman"/>
          <w:sz w:val="24"/>
          <w:szCs w:val="24"/>
        </w:rPr>
        <w:t>3</w:t>
      </w:r>
      <w:r w:rsidR="00CD4262" w:rsidRPr="00696009">
        <w:rPr>
          <w:rFonts w:ascii="Times New Roman" w:hAnsi="Times New Roman"/>
          <w:sz w:val="24"/>
          <w:szCs w:val="24"/>
        </w:rPr>
        <w:t>次；影响因子</w:t>
      </w:r>
      <w:r w:rsidR="00CD4262" w:rsidRPr="00696009">
        <w:rPr>
          <w:rFonts w:ascii="Times New Roman" w:hAnsi="Times New Roman"/>
          <w:sz w:val="24"/>
          <w:szCs w:val="24"/>
        </w:rPr>
        <w:t>1.122</w:t>
      </w:r>
      <w:r w:rsidR="00CD4262" w:rsidRPr="00696009">
        <w:rPr>
          <w:rFonts w:ascii="Times New Roman" w:hAnsi="Times New Roman"/>
          <w:sz w:val="24"/>
          <w:szCs w:val="24"/>
        </w:rPr>
        <w:t>，数学</w:t>
      </w:r>
      <w:r w:rsidR="00CD4262" w:rsidRPr="00696009">
        <w:rPr>
          <w:rFonts w:ascii="Times New Roman" w:hAnsi="Times New Roman"/>
          <w:sz w:val="24"/>
          <w:szCs w:val="24"/>
        </w:rPr>
        <w:t>2</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hint="eastAsia"/>
          <w:sz w:val="24"/>
          <w:szCs w:val="24"/>
        </w:rPr>
        <w:t xml:space="preserve">[5] </w:t>
      </w:r>
      <w:r w:rsidR="00A028F5" w:rsidRPr="00696009">
        <w:rPr>
          <w:rFonts w:ascii="Times New Roman" w:hAnsi="Times New Roman"/>
          <w:sz w:val="24"/>
          <w:szCs w:val="24"/>
        </w:rPr>
        <w:t>G Wei</w:t>
      </w:r>
      <w:r w:rsidR="00CD4262" w:rsidRPr="00696009">
        <w:rPr>
          <w:rFonts w:ascii="Times New Roman" w:hAnsi="Times New Roman"/>
          <w:sz w:val="24"/>
          <w:szCs w:val="24"/>
        </w:rPr>
        <w:t xml:space="preserve">, Z Wei, Inverse spectral problem for Jacobi matrices with partial spectral data. </w:t>
      </w:r>
      <w:r w:rsidR="00CD4262" w:rsidRPr="00696009">
        <w:rPr>
          <w:rFonts w:ascii="Times New Roman" w:hAnsi="Times New Roman"/>
          <w:bCs/>
          <w:sz w:val="24"/>
          <w:szCs w:val="24"/>
        </w:rPr>
        <w:t xml:space="preserve">Inverse Problems, </w:t>
      </w:r>
      <w:r w:rsidR="00CD4262" w:rsidRPr="00696009">
        <w:rPr>
          <w:rFonts w:ascii="Times New Roman" w:hAnsi="Times New Roman"/>
          <w:sz w:val="24"/>
          <w:szCs w:val="24"/>
        </w:rPr>
        <w:t>2011, 27, 075007(11pp). (SCI</w:t>
      </w:r>
      <w:r w:rsidR="00CD4262" w:rsidRPr="00696009">
        <w:rPr>
          <w:rFonts w:ascii="Times New Roman" w:hAnsi="Times New Roman"/>
          <w:sz w:val="24"/>
          <w:szCs w:val="24"/>
        </w:rPr>
        <w:t>收录，</w:t>
      </w:r>
      <w:r w:rsidR="00CD4262" w:rsidRPr="00696009">
        <w:rPr>
          <w:rFonts w:ascii="Times New Roman" w:hAnsi="Times New Roman"/>
          <w:sz w:val="24"/>
          <w:szCs w:val="24"/>
        </w:rPr>
        <w:t xml:space="preserve">web of science </w:t>
      </w:r>
      <w:r w:rsidR="00CD4262" w:rsidRPr="00696009">
        <w:rPr>
          <w:rFonts w:ascii="Times New Roman" w:hAnsi="Times New Roman"/>
          <w:sz w:val="24"/>
          <w:szCs w:val="24"/>
        </w:rPr>
        <w:t>被引</w:t>
      </w:r>
      <w:r w:rsidR="00CD4262" w:rsidRPr="00696009">
        <w:rPr>
          <w:rFonts w:ascii="Times New Roman" w:hAnsi="Times New Roman"/>
          <w:sz w:val="24"/>
          <w:szCs w:val="24"/>
        </w:rPr>
        <w:t>1</w:t>
      </w:r>
      <w:r w:rsidR="00CD4262" w:rsidRPr="00696009">
        <w:rPr>
          <w:rFonts w:ascii="Times New Roman" w:hAnsi="Times New Roman"/>
          <w:sz w:val="24"/>
          <w:szCs w:val="24"/>
        </w:rPr>
        <w:t>次，他引</w:t>
      </w:r>
      <w:r w:rsidR="00CD4262" w:rsidRPr="00696009">
        <w:rPr>
          <w:rFonts w:ascii="Times New Roman" w:hAnsi="Times New Roman"/>
          <w:sz w:val="24"/>
          <w:szCs w:val="24"/>
        </w:rPr>
        <w:t>0</w:t>
      </w:r>
      <w:r w:rsidR="00CD4262" w:rsidRPr="00696009">
        <w:rPr>
          <w:rFonts w:ascii="Times New Roman" w:hAnsi="Times New Roman"/>
          <w:sz w:val="24"/>
          <w:szCs w:val="24"/>
        </w:rPr>
        <w:t>次；影响因子</w:t>
      </w:r>
      <w:r w:rsidR="00CD4262" w:rsidRPr="00696009">
        <w:rPr>
          <w:rFonts w:ascii="Times New Roman" w:hAnsi="Times New Roman"/>
          <w:sz w:val="24"/>
          <w:szCs w:val="24"/>
        </w:rPr>
        <w:t>1.323</w:t>
      </w:r>
      <w:r w:rsidR="00CD4262" w:rsidRPr="00696009">
        <w:rPr>
          <w:rFonts w:ascii="Times New Roman" w:hAnsi="Times New Roman"/>
          <w:sz w:val="24"/>
          <w:szCs w:val="24"/>
        </w:rPr>
        <w:t>，数学</w:t>
      </w:r>
      <w:r w:rsidR="00CD4262" w:rsidRPr="00696009">
        <w:rPr>
          <w:rFonts w:ascii="Times New Roman" w:hAnsi="Times New Roman"/>
          <w:sz w:val="24"/>
          <w:szCs w:val="24"/>
        </w:rPr>
        <w:t>2</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sz w:val="24"/>
          <w:szCs w:val="24"/>
        </w:rPr>
        <w:t xml:space="preserve">[6] </w:t>
      </w:r>
      <w:r w:rsidR="00A028F5" w:rsidRPr="00696009">
        <w:rPr>
          <w:rFonts w:ascii="Times New Roman" w:hAnsi="Times New Roman"/>
          <w:sz w:val="24"/>
          <w:szCs w:val="24"/>
        </w:rPr>
        <w:t>G Wei</w:t>
      </w:r>
      <w:r w:rsidR="00CD4262" w:rsidRPr="00696009">
        <w:rPr>
          <w:rFonts w:ascii="Times New Roman" w:hAnsi="Times New Roman"/>
          <w:sz w:val="24"/>
          <w:szCs w:val="24"/>
        </w:rPr>
        <w:t>, Y Wang, Asymptotic behavior for differences of eigenvalues of two Sturm–</w:t>
      </w:r>
      <w:proofErr w:type="spellStart"/>
      <w:r w:rsidR="00CD4262" w:rsidRPr="00696009">
        <w:rPr>
          <w:rFonts w:ascii="Times New Roman" w:hAnsi="Times New Roman"/>
          <w:sz w:val="24"/>
          <w:szCs w:val="24"/>
        </w:rPr>
        <w:t>Liouville</w:t>
      </w:r>
      <w:proofErr w:type="spellEnd"/>
      <w:r w:rsidR="00CD4262" w:rsidRPr="00696009">
        <w:rPr>
          <w:rFonts w:ascii="Times New Roman" w:hAnsi="Times New Roman"/>
          <w:sz w:val="24"/>
          <w:szCs w:val="24"/>
        </w:rPr>
        <w:t xml:space="preserve"> problems with smooth potentials. </w:t>
      </w:r>
      <w:r w:rsidR="00CD4262" w:rsidRPr="00696009">
        <w:rPr>
          <w:rFonts w:ascii="Times New Roman" w:hAnsi="Times New Roman"/>
          <w:bCs/>
          <w:sz w:val="24"/>
          <w:szCs w:val="24"/>
        </w:rPr>
        <w:t xml:space="preserve">Journal of Mathematical Analysis and Applications, </w:t>
      </w:r>
      <w:r w:rsidR="00CD4262" w:rsidRPr="00696009">
        <w:rPr>
          <w:rFonts w:ascii="Times New Roman" w:hAnsi="Times New Roman"/>
          <w:sz w:val="24"/>
          <w:szCs w:val="24"/>
        </w:rPr>
        <w:t>2011, 377, 659–669. (SCI</w:t>
      </w:r>
      <w:r w:rsidR="00CD4262" w:rsidRPr="00696009">
        <w:rPr>
          <w:rFonts w:ascii="Times New Roman" w:hAnsi="Times New Roman"/>
          <w:sz w:val="24"/>
          <w:szCs w:val="24"/>
        </w:rPr>
        <w:t>收录，影响因子</w:t>
      </w:r>
      <w:r w:rsidR="00CD4262" w:rsidRPr="00696009">
        <w:rPr>
          <w:rFonts w:ascii="Times New Roman" w:hAnsi="Times New Roman"/>
          <w:sz w:val="24"/>
          <w:szCs w:val="24"/>
        </w:rPr>
        <w:t>1.120</w:t>
      </w:r>
      <w:r w:rsidR="00CD4262" w:rsidRPr="00696009">
        <w:rPr>
          <w:rFonts w:ascii="Times New Roman" w:hAnsi="Times New Roman"/>
          <w:sz w:val="24"/>
          <w:szCs w:val="24"/>
        </w:rPr>
        <w:t>，数学</w:t>
      </w:r>
      <w:r w:rsidR="00CD4262" w:rsidRPr="00696009">
        <w:rPr>
          <w:rFonts w:ascii="Times New Roman" w:hAnsi="Times New Roman"/>
          <w:sz w:val="24"/>
          <w:szCs w:val="24"/>
        </w:rPr>
        <w:t>2</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sz w:val="24"/>
          <w:szCs w:val="24"/>
        </w:rPr>
        <w:t xml:space="preserve">[7] </w:t>
      </w:r>
      <w:r w:rsidR="00A028F5" w:rsidRPr="00696009">
        <w:rPr>
          <w:rFonts w:ascii="Times New Roman" w:hAnsi="Times New Roman"/>
          <w:sz w:val="24"/>
          <w:szCs w:val="24"/>
        </w:rPr>
        <w:t>G Wei</w:t>
      </w:r>
      <w:r w:rsidR="00CD4262" w:rsidRPr="00696009">
        <w:rPr>
          <w:rFonts w:ascii="Times New Roman" w:hAnsi="Times New Roman"/>
          <w:sz w:val="24"/>
          <w:szCs w:val="24"/>
        </w:rPr>
        <w:t>, H-K Xu, Left-definite problems of regular self-</w:t>
      </w:r>
      <w:proofErr w:type="spellStart"/>
      <w:r w:rsidR="00CD4262" w:rsidRPr="00696009">
        <w:rPr>
          <w:rFonts w:ascii="Times New Roman" w:hAnsi="Times New Roman"/>
          <w:sz w:val="24"/>
          <w:szCs w:val="24"/>
        </w:rPr>
        <w:t>adjoint</w:t>
      </w:r>
      <w:proofErr w:type="spellEnd"/>
      <w:r w:rsidR="00CD4262" w:rsidRPr="00696009">
        <w:rPr>
          <w:rFonts w:ascii="Times New Roman" w:hAnsi="Times New Roman"/>
          <w:sz w:val="24"/>
          <w:szCs w:val="24"/>
        </w:rPr>
        <w:t xml:space="preserve"> differential equations of even order.</w:t>
      </w:r>
      <w:r w:rsidR="00CD4262" w:rsidRPr="00696009">
        <w:rPr>
          <w:rFonts w:ascii="Times New Roman" w:hAnsi="Times New Roman"/>
          <w:bCs/>
          <w:sz w:val="24"/>
          <w:szCs w:val="24"/>
        </w:rPr>
        <w:t xml:space="preserve"> </w:t>
      </w:r>
      <w:proofErr w:type="spellStart"/>
      <w:r w:rsidR="00CD4262" w:rsidRPr="00696009">
        <w:rPr>
          <w:rFonts w:ascii="Times New Roman" w:hAnsi="Times New Roman"/>
          <w:bCs/>
          <w:sz w:val="24"/>
          <w:szCs w:val="24"/>
        </w:rPr>
        <w:t>Mathematische</w:t>
      </w:r>
      <w:proofErr w:type="spellEnd"/>
      <w:r w:rsidR="00CD4262" w:rsidRPr="00696009">
        <w:rPr>
          <w:rFonts w:ascii="Times New Roman" w:hAnsi="Times New Roman"/>
          <w:bCs/>
          <w:sz w:val="24"/>
          <w:szCs w:val="24"/>
        </w:rPr>
        <w:t xml:space="preserve"> </w:t>
      </w:r>
      <w:proofErr w:type="spellStart"/>
      <w:r w:rsidR="00CD4262" w:rsidRPr="00696009">
        <w:rPr>
          <w:rFonts w:ascii="Times New Roman" w:hAnsi="Times New Roman"/>
          <w:bCs/>
          <w:sz w:val="24"/>
          <w:szCs w:val="24"/>
        </w:rPr>
        <w:t>Nachrichten</w:t>
      </w:r>
      <w:proofErr w:type="spellEnd"/>
      <w:r w:rsidR="00CD4262" w:rsidRPr="00696009">
        <w:rPr>
          <w:rFonts w:ascii="Times New Roman" w:hAnsi="Times New Roman"/>
          <w:bCs/>
          <w:sz w:val="24"/>
          <w:szCs w:val="24"/>
        </w:rPr>
        <w:t>,</w:t>
      </w:r>
      <w:r w:rsidR="00CD4262" w:rsidRPr="00696009">
        <w:rPr>
          <w:rFonts w:ascii="Times New Roman" w:hAnsi="Times New Roman"/>
          <w:sz w:val="24"/>
          <w:szCs w:val="24"/>
        </w:rPr>
        <w:t xml:space="preserve"> 2011, 284, 381 – 392. (SCI</w:t>
      </w:r>
      <w:r w:rsidR="00CD4262" w:rsidRPr="00696009">
        <w:rPr>
          <w:rFonts w:ascii="Times New Roman" w:hAnsi="Times New Roman"/>
          <w:sz w:val="24"/>
          <w:szCs w:val="24"/>
        </w:rPr>
        <w:t>收录，影响因子</w:t>
      </w:r>
      <w:r w:rsidR="00CD4262" w:rsidRPr="00696009">
        <w:rPr>
          <w:rFonts w:ascii="Times New Roman" w:hAnsi="Times New Roman"/>
          <w:sz w:val="24"/>
          <w:szCs w:val="24"/>
        </w:rPr>
        <w:t>0.683</w:t>
      </w:r>
      <w:r w:rsidR="00CD4262" w:rsidRPr="00696009">
        <w:rPr>
          <w:rFonts w:ascii="Times New Roman" w:hAnsi="Times New Roman"/>
          <w:sz w:val="24"/>
          <w:szCs w:val="24"/>
        </w:rPr>
        <w:t>，数学</w:t>
      </w:r>
      <w:r w:rsidR="00CD4262" w:rsidRPr="00696009">
        <w:rPr>
          <w:rFonts w:ascii="Times New Roman" w:hAnsi="Times New Roman"/>
          <w:sz w:val="24"/>
          <w:szCs w:val="24"/>
        </w:rPr>
        <w:t>4</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sz w:val="24"/>
          <w:szCs w:val="24"/>
        </w:rPr>
        <w:lastRenderedPageBreak/>
        <w:t xml:space="preserve">[8] </w:t>
      </w:r>
      <w:r w:rsidR="00A028F5" w:rsidRPr="00696009">
        <w:rPr>
          <w:rFonts w:ascii="Times New Roman" w:hAnsi="Times New Roman"/>
          <w:sz w:val="24"/>
          <w:szCs w:val="24"/>
        </w:rPr>
        <w:t>G Wei, H-K Xu</w:t>
      </w:r>
      <w:r w:rsidR="00CD4262" w:rsidRPr="00696009">
        <w:rPr>
          <w:rFonts w:ascii="Times New Roman" w:hAnsi="Times New Roman"/>
          <w:sz w:val="24"/>
          <w:szCs w:val="24"/>
        </w:rPr>
        <w:t xml:space="preserve">, Inverse spectral problem for a string equation with partial information. </w:t>
      </w:r>
      <w:r w:rsidR="00CD4262" w:rsidRPr="00696009">
        <w:rPr>
          <w:rFonts w:ascii="Times New Roman" w:hAnsi="Times New Roman"/>
          <w:bCs/>
          <w:sz w:val="24"/>
          <w:szCs w:val="24"/>
        </w:rPr>
        <w:t xml:space="preserve">Inverse Problems, </w:t>
      </w:r>
      <w:r w:rsidR="00CD4262" w:rsidRPr="00696009">
        <w:rPr>
          <w:rFonts w:ascii="Times New Roman" w:hAnsi="Times New Roman"/>
          <w:sz w:val="24"/>
          <w:szCs w:val="24"/>
        </w:rPr>
        <w:t>2010, 26, 115004(14pp). (SCI</w:t>
      </w:r>
      <w:r w:rsidR="00CD4262" w:rsidRPr="00696009">
        <w:rPr>
          <w:rFonts w:ascii="Times New Roman" w:hAnsi="Times New Roman"/>
          <w:sz w:val="24"/>
          <w:szCs w:val="24"/>
        </w:rPr>
        <w:t>收录，</w:t>
      </w:r>
      <w:r w:rsidR="00CD4262" w:rsidRPr="00696009">
        <w:rPr>
          <w:rFonts w:ascii="Times New Roman" w:hAnsi="Times New Roman"/>
          <w:sz w:val="24"/>
          <w:szCs w:val="24"/>
        </w:rPr>
        <w:t xml:space="preserve">web of science </w:t>
      </w:r>
      <w:r w:rsidR="00CD4262" w:rsidRPr="00696009">
        <w:rPr>
          <w:rFonts w:ascii="Times New Roman" w:hAnsi="Times New Roman"/>
          <w:sz w:val="24"/>
          <w:szCs w:val="24"/>
        </w:rPr>
        <w:t>被引</w:t>
      </w:r>
      <w:r w:rsidR="00CD4262" w:rsidRPr="00696009">
        <w:rPr>
          <w:rFonts w:ascii="Times New Roman" w:hAnsi="Times New Roman"/>
          <w:sz w:val="24"/>
          <w:szCs w:val="24"/>
        </w:rPr>
        <w:t>2</w:t>
      </w:r>
      <w:r w:rsidR="00CD4262" w:rsidRPr="00696009">
        <w:rPr>
          <w:rFonts w:ascii="Times New Roman" w:hAnsi="Times New Roman"/>
          <w:sz w:val="24"/>
          <w:szCs w:val="24"/>
        </w:rPr>
        <w:t>次，他引</w:t>
      </w:r>
      <w:r w:rsidR="00CD4262" w:rsidRPr="00696009">
        <w:rPr>
          <w:rFonts w:ascii="Times New Roman" w:hAnsi="Times New Roman"/>
          <w:sz w:val="24"/>
          <w:szCs w:val="24"/>
        </w:rPr>
        <w:t>2</w:t>
      </w:r>
      <w:r w:rsidR="00CD4262" w:rsidRPr="00696009">
        <w:rPr>
          <w:rFonts w:ascii="Times New Roman" w:hAnsi="Times New Roman"/>
          <w:sz w:val="24"/>
          <w:szCs w:val="24"/>
        </w:rPr>
        <w:t>次；影响因子</w:t>
      </w:r>
      <w:r w:rsidR="00CD4262" w:rsidRPr="00696009">
        <w:rPr>
          <w:rFonts w:ascii="Times New Roman" w:hAnsi="Times New Roman"/>
          <w:sz w:val="24"/>
          <w:szCs w:val="24"/>
        </w:rPr>
        <w:t>1.323</w:t>
      </w:r>
      <w:r w:rsidR="00CD4262" w:rsidRPr="00696009">
        <w:rPr>
          <w:rFonts w:ascii="Times New Roman" w:hAnsi="Times New Roman"/>
          <w:sz w:val="24"/>
          <w:szCs w:val="24"/>
        </w:rPr>
        <w:t>，数学</w:t>
      </w:r>
      <w:r w:rsidR="00CD4262" w:rsidRPr="00696009">
        <w:rPr>
          <w:rFonts w:ascii="Times New Roman" w:hAnsi="Times New Roman"/>
          <w:sz w:val="24"/>
          <w:szCs w:val="24"/>
        </w:rPr>
        <w:t>2</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sz w:val="24"/>
          <w:szCs w:val="24"/>
        </w:rPr>
        <w:t xml:space="preserve">[9] </w:t>
      </w:r>
      <w:r w:rsidR="00A028F5" w:rsidRPr="00696009">
        <w:rPr>
          <w:rFonts w:ascii="Times New Roman" w:hAnsi="Times New Roman"/>
          <w:sz w:val="24"/>
          <w:szCs w:val="24"/>
        </w:rPr>
        <w:t>G Wei, H-K Xu</w:t>
      </w:r>
      <w:r w:rsidR="00CD4262" w:rsidRPr="00696009">
        <w:rPr>
          <w:rFonts w:ascii="Times New Roman" w:hAnsi="Times New Roman"/>
          <w:sz w:val="24"/>
          <w:szCs w:val="24"/>
        </w:rPr>
        <w:t xml:space="preserve">, </w:t>
      </w:r>
      <w:proofErr w:type="gramStart"/>
      <w:r w:rsidR="00CD4262" w:rsidRPr="00696009">
        <w:rPr>
          <w:rFonts w:ascii="Times New Roman" w:hAnsi="Times New Roman"/>
          <w:sz w:val="24"/>
          <w:szCs w:val="24"/>
        </w:rPr>
        <w:t>On</w:t>
      </w:r>
      <w:proofErr w:type="gramEnd"/>
      <w:r w:rsidR="00CD4262" w:rsidRPr="00696009">
        <w:rPr>
          <w:rFonts w:ascii="Times New Roman" w:hAnsi="Times New Roman"/>
          <w:sz w:val="24"/>
          <w:szCs w:val="24"/>
        </w:rPr>
        <w:t xml:space="preserve"> the missing eigenvalue problem for an inverse Sturm–</w:t>
      </w:r>
      <w:proofErr w:type="spellStart"/>
      <w:r w:rsidR="00CD4262" w:rsidRPr="00696009">
        <w:rPr>
          <w:rFonts w:ascii="Times New Roman" w:hAnsi="Times New Roman"/>
          <w:sz w:val="24"/>
          <w:szCs w:val="24"/>
        </w:rPr>
        <w:t>Liouville</w:t>
      </w:r>
      <w:proofErr w:type="spellEnd"/>
      <w:r w:rsidR="00CD4262" w:rsidRPr="00696009">
        <w:rPr>
          <w:rFonts w:ascii="Times New Roman" w:hAnsi="Times New Roman"/>
          <w:sz w:val="24"/>
          <w:szCs w:val="24"/>
        </w:rPr>
        <w:t xml:space="preserve"> problem. </w:t>
      </w:r>
      <w:r w:rsidR="00CD4262" w:rsidRPr="00696009">
        <w:rPr>
          <w:rFonts w:ascii="Times New Roman" w:hAnsi="Times New Roman"/>
          <w:bCs/>
          <w:sz w:val="24"/>
          <w:szCs w:val="24"/>
        </w:rPr>
        <w:t xml:space="preserve">Journal de </w:t>
      </w:r>
      <w:proofErr w:type="spellStart"/>
      <w:r w:rsidR="00CD4262" w:rsidRPr="00696009">
        <w:rPr>
          <w:rFonts w:ascii="Times New Roman" w:hAnsi="Times New Roman"/>
          <w:bCs/>
          <w:sz w:val="24"/>
          <w:szCs w:val="24"/>
        </w:rPr>
        <w:t>Mathématiques</w:t>
      </w:r>
      <w:proofErr w:type="spellEnd"/>
      <w:r w:rsidR="00CD4262" w:rsidRPr="00696009">
        <w:rPr>
          <w:rFonts w:ascii="Times New Roman" w:hAnsi="Times New Roman"/>
          <w:bCs/>
          <w:sz w:val="24"/>
          <w:szCs w:val="24"/>
        </w:rPr>
        <w:t xml:space="preserve"> </w:t>
      </w:r>
      <w:proofErr w:type="spellStart"/>
      <w:r w:rsidR="00CD4262" w:rsidRPr="00696009">
        <w:rPr>
          <w:rFonts w:ascii="Times New Roman" w:hAnsi="Times New Roman"/>
          <w:bCs/>
          <w:sz w:val="24"/>
          <w:szCs w:val="24"/>
        </w:rPr>
        <w:t>Pures</w:t>
      </w:r>
      <w:proofErr w:type="spellEnd"/>
      <w:r w:rsidR="00CD4262" w:rsidRPr="00696009">
        <w:rPr>
          <w:rFonts w:ascii="Times New Roman" w:hAnsi="Times New Roman"/>
          <w:bCs/>
          <w:sz w:val="24"/>
          <w:szCs w:val="24"/>
        </w:rPr>
        <w:t xml:space="preserve"> et </w:t>
      </w:r>
      <w:proofErr w:type="spellStart"/>
      <w:r w:rsidR="00CD4262" w:rsidRPr="00696009">
        <w:rPr>
          <w:rFonts w:ascii="Times New Roman" w:hAnsi="Times New Roman"/>
          <w:bCs/>
          <w:sz w:val="24"/>
          <w:szCs w:val="24"/>
        </w:rPr>
        <w:t>Appliquées</w:t>
      </w:r>
      <w:proofErr w:type="spellEnd"/>
      <w:r w:rsidR="00CD4262" w:rsidRPr="00696009">
        <w:rPr>
          <w:rFonts w:ascii="Times New Roman" w:hAnsi="Times New Roman"/>
          <w:bCs/>
          <w:sz w:val="24"/>
          <w:szCs w:val="24"/>
        </w:rPr>
        <w:t>,</w:t>
      </w:r>
      <w:r w:rsidR="00CD4262" w:rsidRPr="00696009">
        <w:rPr>
          <w:rFonts w:ascii="Times New Roman" w:hAnsi="Times New Roman"/>
          <w:sz w:val="24"/>
          <w:szCs w:val="24"/>
        </w:rPr>
        <w:t xml:space="preserve"> 2009, 91, 468–475. (SCI</w:t>
      </w:r>
      <w:r w:rsidR="00CD4262" w:rsidRPr="00696009">
        <w:rPr>
          <w:rFonts w:ascii="Times New Roman" w:hAnsi="Times New Roman"/>
          <w:sz w:val="24"/>
          <w:szCs w:val="24"/>
        </w:rPr>
        <w:t>收录，</w:t>
      </w:r>
      <w:r w:rsidR="00CD4262" w:rsidRPr="00696009">
        <w:rPr>
          <w:rFonts w:ascii="Times New Roman" w:hAnsi="Times New Roman"/>
          <w:sz w:val="24"/>
          <w:szCs w:val="24"/>
        </w:rPr>
        <w:t xml:space="preserve">web of science </w:t>
      </w:r>
      <w:r w:rsidR="00CD4262" w:rsidRPr="00696009">
        <w:rPr>
          <w:rFonts w:ascii="Times New Roman" w:hAnsi="Times New Roman"/>
          <w:sz w:val="24"/>
          <w:szCs w:val="24"/>
        </w:rPr>
        <w:t>被引</w:t>
      </w:r>
      <w:r w:rsidR="00CD4262" w:rsidRPr="00696009">
        <w:rPr>
          <w:rFonts w:ascii="Times New Roman" w:hAnsi="Times New Roman"/>
          <w:sz w:val="24"/>
          <w:szCs w:val="24"/>
        </w:rPr>
        <w:t>12</w:t>
      </w:r>
      <w:r w:rsidR="00CD4262" w:rsidRPr="00696009">
        <w:rPr>
          <w:rFonts w:ascii="Times New Roman" w:hAnsi="Times New Roman"/>
          <w:sz w:val="24"/>
          <w:szCs w:val="24"/>
        </w:rPr>
        <w:t>次，他引</w:t>
      </w:r>
      <w:r w:rsidR="00CD4262" w:rsidRPr="00696009">
        <w:rPr>
          <w:rFonts w:ascii="Times New Roman" w:hAnsi="Times New Roman"/>
          <w:sz w:val="24"/>
          <w:szCs w:val="24"/>
        </w:rPr>
        <w:t>11</w:t>
      </w:r>
      <w:r w:rsidR="00CD4262" w:rsidRPr="00696009">
        <w:rPr>
          <w:rFonts w:ascii="Times New Roman" w:hAnsi="Times New Roman"/>
          <w:sz w:val="24"/>
          <w:szCs w:val="24"/>
        </w:rPr>
        <w:t>次；影响因子</w:t>
      </w:r>
      <w:r w:rsidR="00CD4262" w:rsidRPr="00696009">
        <w:rPr>
          <w:rFonts w:ascii="Times New Roman" w:hAnsi="Times New Roman"/>
          <w:sz w:val="24"/>
          <w:szCs w:val="24"/>
        </w:rPr>
        <w:t>1.683</w:t>
      </w:r>
      <w:r w:rsidR="00CD4262" w:rsidRPr="00696009">
        <w:rPr>
          <w:rFonts w:ascii="Times New Roman" w:hAnsi="Times New Roman"/>
          <w:sz w:val="24"/>
          <w:szCs w:val="24"/>
        </w:rPr>
        <w:t>，数学</w:t>
      </w:r>
      <w:r w:rsidR="00CD4262" w:rsidRPr="00696009">
        <w:rPr>
          <w:rFonts w:ascii="Times New Roman" w:hAnsi="Times New Roman"/>
          <w:sz w:val="24"/>
          <w:szCs w:val="24"/>
        </w:rPr>
        <w:t>2</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sz w:val="24"/>
          <w:szCs w:val="24"/>
        </w:rPr>
        <w:t xml:space="preserve">[10] </w:t>
      </w:r>
      <w:r w:rsidR="00A028F5" w:rsidRPr="00696009">
        <w:rPr>
          <w:rFonts w:ascii="Times New Roman" w:hAnsi="Times New Roman"/>
          <w:sz w:val="24"/>
          <w:szCs w:val="24"/>
        </w:rPr>
        <w:t>G Wei</w:t>
      </w:r>
      <w:r w:rsidR="00CD4262" w:rsidRPr="00696009">
        <w:rPr>
          <w:rFonts w:ascii="Times New Roman" w:hAnsi="Times New Roman"/>
          <w:sz w:val="24"/>
          <w:szCs w:val="24"/>
        </w:rPr>
        <w:t xml:space="preserve">, S Fu, Left-definite spaces of singular Sturm– </w:t>
      </w:r>
      <w:proofErr w:type="spellStart"/>
      <w:r w:rsidR="00CD4262" w:rsidRPr="00696009">
        <w:rPr>
          <w:rFonts w:ascii="Times New Roman" w:hAnsi="Times New Roman"/>
          <w:sz w:val="24"/>
          <w:szCs w:val="24"/>
        </w:rPr>
        <w:t>Liouville</w:t>
      </w:r>
      <w:proofErr w:type="spellEnd"/>
      <w:r w:rsidR="00CD4262" w:rsidRPr="00696009">
        <w:rPr>
          <w:rFonts w:ascii="Times New Roman" w:hAnsi="Times New Roman"/>
          <w:sz w:val="24"/>
          <w:szCs w:val="24"/>
        </w:rPr>
        <w:t xml:space="preserve"> problems. </w:t>
      </w:r>
      <w:r w:rsidR="00CD4262" w:rsidRPr="00696009">
        <w:rPr>
          <w:rFonts w:ascii="Times New Roman" w:hAnsi="Times New Roman"/>
          <w:bCs/>
          <w:sz w:val="24"/>
          <w:szCs w:val="24"/>
        </w:rPr>
        <w:t xml:space="preserve">Journal of Mathematical Analysis and Applications, </w:t>
      </w:r>
      <w:r w:rsidR="00CD4262" w:rsidRPr="00696009">
        <w:rPr>
          <w:rFonts w:ascii="Times New Roman" w:hAnsi="Times New Roman"/>
          <w:sz w:val="24"/>
          <w:szCs w:val="24"/>
        </w:rPr>
        <w:t>2008, 345, 420–430. (SCI</w:t>
      </w:r>
      <w:r w:rsidR="00CD4262" w:rsidRPr="00696009">
        <w:rPr>
          <w:rFonts w:ascii="Times New Roman" w:hAnsi="Times New Roman"/>
          <w:sz w:val="24"/>
          <w:szCs w:val="24"/>
        </w:rPr>
        <w:t>收录，</w:t>
      </w:r>
      <w:r w:rsidR="00CD4262" w:rsidRPr="00696009">
        <w:rPr>
          <w:rFonts w:ascii="Times New Roman" w:hAnsi="Times New Roman"/>
          <w:sz w:val="24"/>
          <w:szCs w:val="24"/>
        </w:rPr>
        <w:t xml:space="preserve">web of science </w:t>
      </w:r>
      <w:r w:rsidR="00CD4262" w:rsidRPr="00696009">
        <w:rPr>
          <w:rFonts w:ascii="Times New Roman" w:hAnsi="Times New Roman"/>
          <w:sz w:val="24"/>
          <w:szCs w:val="24"/>
        </w:rPr>
        <w:t>被引</w:t>
      </w:r>
      <w:r w:rsidR="00CD4262" w:rsidRPr="00696009">
        <w:rPr>
          <w:rFonts w:ascii="Times New Roman" w:hAnsi="Times New Roman"/>
          <w:sz w:val="24"/>
          <w:szCs w:val="24"/>
        </w:rPr>
        <w:t>2</w:t>
      </w:r>
      <w:r w:rsidR="00CD4262" w:rsidRPr="00696009">
        <w:rPr>
          <w:rFonts w:ascii="Times New Roman" w:hAnsi="Times New Roman"/>
          <w:sz w:val="24"/>
          <w:szCs w:val="24"/>
        </w:rPr>
        <w:t>次，他引</w:t>
      </w:r>
      <w:r w:rsidR="00CD4262" w:rsidRPr="00696009">
        <w:rPr>
          <w:rFonts w:ascii="Times New Roman" w:hAnsi="Times New Roman"/>
          <w:sz w:val="24"/>
          <w:szCs w:val="24"/>
        </w:rPr>
        <w:t>1</w:t>
      </w:r>
      <w:r w:rsidR="00CD4262" w:rsidRPr="00696009">
        <w:rPr>
          <w:rFonts w:ascii="Times New Roman" w:hAnsi="Times New Roman"/>
          <w:sz w:val="24"/>
          <w:szCs w:val="24"/>
        </w:rPr>
        <w:t>次；影响因子</w:t>
      </w:r>
      <w:r w:rsidR="00CD4262" w:rsidRPr="00696009">
        <w:rPr>
          <w:rFonts w:ascii="Times New Roman" w:hAnsi="Times New Roman"/>
          <w:sz w:val="24"/>
          <w:szCs w:val="24"/>
        </w:rPr>
        <w:t>1.120</w:t>
      </w:r>
      <w:r w:rsidR="00CD4262" w:rsidRPr="00696009">
        <w:rPr>
          <w:rFonts w:ascii="Times New Roman" w:hAnsi="Times New Roman"/>
          <w:sz w:val="24"/>
          <w:szCs w:val="24"/>
        </w:rPr>
        <w:t>，数学</w:t>
      </w:r>
      <w:r w:rsidR="00CD4262" w:rsidRPr="00696009">
        <w:rPr>
          <w:rFonts w:ascii="Times New Roman" w:hAnsi="Times New Roman"/>
          <w:sz w:val="24"/>
          <w:szCs w:val="24"/>
        </w:rPr>
        <w:t>2</w:t>
      </w:r>
      <w:r w:rsidR="00CD4262" w:rsidRPr="00696009">
        <w:rPr>
          <w:rFonts w:ascii="Times New Roman" w:hAnsi="Times New Roman"/>
          <w:sz w:val="24"/>
          <w:szCs w:val="24"/>
        </w:rPr>
        <w:t>区</w:t>
      </w:r>
      <w:r w:rsidR="00CD4262" w:rsidRPr="00696009">
        <w:rPr>
          <w:rFonts w:ascii="Times New Roman" w:hAnsi="Times New Roman"/>
          <w:sz w:val="24"/>
          <w:szCs w:val="24"/>
        </w:rPr>
        <w:t xml:space="preserve">) </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sz w:val="24"/>
          <w:szCs w:val="24"/>
        </w:rPr>
        <w:t xml:space="preserve">[11] </w:t>
      </w:r>
      <w:r w:rsidR="00A028F5" w:rsidRPr="00696009">
        <w:rPr>
          <w:rFonts w:ascii="Times New Roman" w:hAnsi="Times New Roman"/>
          <w:sz w:val="24"/>
          <w:szCs w:val="24"/>
        </w:rPr>
        <w:t>G Wei</w:t>
      </w:r>
      <w:r w:rsidR="00CD4262" w:rsidRPr="00696009">
        <w:rPr>
          <w:rFonts w:ascii="Times New Roman" w:hAnsi="Times New Roman"/>
          <w:sz w:val="24"/>
          <w:szCs w:val="24"/>
        </w:rPr>
        <w:t>, Z Xu, An expanded Phillips theory and its application for differential operators. Journal of Functional Analysis, 2005, 222, 29-60. (SCI</w:t>
      </w:r>
      <w:r w:rsidR="00CD4262" w:rsidRPr="00696009">
        <w:rPr>
          <w:rFonts w:ascii="Times New Roman" w:hAnsi="Times New Roman"/>
          <w:sz w:val="24"/>
          <w:szCs w:val="24"/>
        </w:rPr>
        <w:t>收录，影响因子</w:t>
      </w:r>
      <w:r w:rsidR="00CD4262" w:rsidRPr="00696009">
        <w:rPr>
          <w:rFonts w:ascii="Times New Roman" w:hAnsi="Times New Roman"/>
          <w:sz w:val="24"/>
          <w:szCs w:val="24"/>
        </w:rPr>
        <w:t>1.322</w:t>
      </w:r>
      <w:r w:rsidR="00CD4262" w:rsidRPr="00696009">
        <w:rPr>
          <w:rFonts w:ascii="Times New Roman" w:hAnsi="Times New Roman"/>
          <w:sz w:val="24"/>
          <w:szCs w:val="24"/>
        </w:rPr>
        <w:t>，数学</w:t>
      </w:r>
      <w:r w:rsidR="00CD4262" w:rsidRPr="00696009">
        <w:rPr>
          <w:rFonts w:ascii="Times New Roman" w:hAnsi="Times New Roman"/>
          <w:sz w:val="24"/>
          <w:szCs w:val="24"/>
        </w:rPr>
        <w:t>2</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hint="eastAsia"/>
          <w:sz w:val="24"/>
          <w:szCs w:val="24"/>
        </w:rPr>
        <w:t>[</w:t>
      </w:r>
      <w:r w:rsidRPr="00696009">
        <w:rPr>
          <w:rFonts w:ascii="Times New Roman" w:hAnsi="Times New Roman"/>
          <w:sz w:val="24"/>
          <w:szCs w:val="24"/>
        </w:rPr>
        <w:t>12</w:t>
      </w:r>
      <w:r w:rsidRPr="00696009">
        <w:rPr>
          <w:rFonts w:ascii="Times New Roman" w:hAnsi="Times New Roman" w:hint="eastAsia"/>
          <w:sz w:val="24"/>
          <w:szCs w:val="24"/>
        </w:rPr>
        <w:t xml:space="preserve">] </w:t>
      </w:r>
      <w:r w:rsidR="00CD4262" w:rsidRPr="00696009">
        <w:rPr>
          <w:rFonts w:ascii="Times New Roman" w:hAnsi="Times New Roman"/>
          <w:sz w:val="24"/>
          <w:szCs w:val="24"/>
        </w:rPr>
        <w:t>魏广生</w:t>
      </w:r>
      <w:r w:rsidR="00CD4262" w:rsidRPr="00696009">
        <w:rPr>
          <w:rFonts w:ascii="Times New Roman" w:hAnsi="Times New Roman"/>
          <w:sz w:val="24"/>
          <w:szCs w:val="24"/>
        </w:rPr>
        <w:t xml:space="preserve">, </w:t>
      </w:r>
      <w:r w:rsidR="00CD4262" w:rsidRPr="00696009">
        <w:rPr>
          <w:rFonts w:ascii="Times New Roman" w:hAnsi="Times New Roman"/>
          <w:sz w:val="24"/>
          <w:szCs w:val="24"/>
        </w:rPr>
        <w:t>徐宗本</w:t>
      </w:r>
      <w:r w:rsidR="00CD4262" w:rsidRPr="00696009">
        <w:rPr>
          <w:rFonts w:ascii="Times New Roman" w:hAnsi="Times New Roman"/>
          <w:sz w:val="24"/>
          <w:szCs w:val="24"/>
        </w:rPr>
        <w:t xml:space="preserve">, </w:t>
      </w:r>
      <w:proofErr w:type="gramStart"/>
      <w:r w:rsidR="00CD4262" w:rsidRPr="00696009">
        <w:rPr>
          <w:rFonts w:ascii="Times New Roman" w:hAnsi="Times New Roman"/>
          <w:sz w:val="24"/>
          <w:szCs w:val="24"/>
        </w:rPr>
        <w:t>不定与</w:t>
      </w:r>
      <w:proofErr w:type="gramEnd"/>
      <w:r w:rsidR="00CD4262" w:rsidRPr="00696009">
        <w:rPr>
          <w:rFonts w:ascii="Times New Roman" w:hAnsi="Times New Roman"/>
          <w:sz w:val="24"/>
          <w:szCs w:val="24"/>
        </w:rPr>
        <w:t>定型</w:t>
      </w:r>
      <w:r w:rsidR="00CD4262" w:rsidRPr="00696009">
        <w:rPr>
          <w:rFonts w:ascii="Times New Roman" w:hAnsi="Times New Roman"/>
          <w:sz w:val="24"/>
          <w:szCs w:val="24"/>
        </w:rPr>
        <w:t>S-L</w:t>
      </w:r>
      <w:r w:rsidR="00CD4262" w:rsidRPr="00696009">
        <w:rPr>
          <w:rFonts w:ascii="Times New Roman" w:hAnsi="Times New Roman"/>
          <w:sz w:val="24"/>
          <w:szCs w:val="24"/>
        </w:rPr>
        <w:t>问题间特征值不等式</w:t>
      </w:r>
      <w:r w:rsidR="00CD4262" w:rsidRPr="00696009">
        <w:rPr>
          <w:rFonts w:ascii="Times New Roman" w:hAnsi="Times New Roman"/>
          <w:sz w:val="24"/>
          <w:szCs w:val="24"/>
        </w:rPr>
        <w:t xml:space="preserve">. </w:t>
      </w:r>
      <w:r w:rsidR="00CD4262" w:rsidRPr="00696009">
        <w:rPr>
          <w:rFonts w:ascii="Times New Roman" w:hAnsi="Times New Roman"/>
          <w:sz w:val="24"/>
          <w:szCs w:val="24"/>
        </w:rPr>
        <w:t>数学学报</w:t>
      </w:r>
      <w:r w:rsidR="00CD4262" w:rsidRPr="00696009">
        <w:rPr>
          <w:rFonts w:ascii="Times New Roman" w:hAnsi="Times New Roman"/>
          <w:sz w:val="24"/>
          <w:szCs w:val="24"/>
        </w:rPr>
        <w:t>,2005, 48(4): 773-780. (CSCD</w:t>
      </w:r>
      <w:r w:rsidR="00CD4262" w:rsidRPr="00696009">
        <w:rPr>
          <w:rFonts w:ascii="Times New Roman" w:hAnsi="Times New Roman"/>
          <w:sz w:val="24"/>
          <w:szCs w:val="24"/>
        </w:rPr>
        <w:t>收录，被引</w:t>
      </w:r>
      <w:r w:rsidR="00CD4262" w:rsidRPr="00696009">
        <w:rPr>
          <w:rFonts w:ascii="Times New Roman" w:hAnsi="Times New Roman"/>
          <w:sz w:val="24"/>
          <w:szCs w:val="24"/>
        </w:rPr>
        <w:t>3</w:t>
      </w:r>
      <w:r w:rsidR="00CD4262" w:rsidRPr="00696009">
        <w:rPr>
          <w:rFonts w:ascii="Times New Roman" w:hAnsi="Times New Roman"/>
          <w:sz w:val="24"/>
          <w:szCs w:val="24"/>
        </w:rPr>
        <w:t>次，他引</w:t>
      </w:r>
      <w:r w:rsidR="00CD4262" w:rsidRPr="00696009">
        <w:rPr>
          <w:rFonts w:ascii="Times New Roman" w:hAnsi="Times New Roman"/>
          <w:sz w:val="24"/>
          <w:szCs w:val="24"/>
        </w:rPr>
        <w:t>2</w:t>
      </w:r>
      <w:r w:rsidR="00CD4262" w:rsidRPr="00696009">
        <w:rPr>
          <w:rFonts w:ascii="Times New Roman" w:hAnsi="Times New Roman"/>
          <w:sz w:val="24"/>
          <w:szCs w:val="24"/>
        </w:rPr>
        <w:t>次</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sz w:val="24"/>
          <w:szCs w:val="24"/>
        </w:rPr>
        <w:t xml:space="preserve">[13] </w:t>
      </w:r>
      <w:r w:rsidR="00CD4262" w:rsidRPr="00696009">
        <w:rPr>
          <w:rFonts w:ascii="Times New Roman" w:hAnsi="Times New Roman"/>
          <w:sz w:val="24"/>
          <w:szCs w:val="24"/>
        </w:rPr>
        <w:t>G Wei, J Wu, Characterization of left-definiteness of Sturm-</w:t>
      </w:r>
      <w:proofErr w:type="spellStart"/>
      <w:r w:rsidR="00CD4262" w:rsidRPr="00696009">
        <w:rPr>
          <w:rFonts w:ascii="Times New Roman" w:hAnsi="Times New Roman"/>
          <w:sz w:val="24"/>
          <w:szCs w:val="24"/>
        </w:rPr>
        <w:t>Liouville</w:t>
      </w:r>
      <w:proofErr w:type="spellEnd"/>
      <w:r w:rsidR="00CD4262" w:rsidRPr="00696009">
        <w:rPr>
          <w:rFonts w:ascii="Times New Roman" w:hAnsi="Times New Roman"/>
          <w:sz w:val="24"/>
          <w:szCs w:val="24"/>
        </w:rPr>
        <w:t xml:space="preserve"> problems.</w:t>
      </w:r>
      <w:r w:rsidR="00CD4262" w:rsidRPr="00696009">
        <w:rPr>
          <w:rFonts w:ascii="Times New Roman" w:hAnsi="Times New Roman"/>
          <w:bCs/>
          <w:sz w:val="24"/>
          <w:szCs w:val="24"/>
        </w:rPr>
        <w:t xml:space="preserve"> </w:t>
      </w:r>
      <w:proofErr w:type="spellStart"/>
      <w:r w:rsidR="00CD4262" w:rsidRPr="00696009">
        <w:rPr>
          <w:rFonts w:ascii="Times New Roman" w:hAnsi="Times New Roman"/>
          <w:bCs/>
          <w:sz w:val="24"/>
          <w:szCs w:val="24"/>
        </w:rPr>
        <w:t>Mathematische</w:t>
      </w:r>
      <w:proofErr w:type="spellEnd"/>
      <w:r w:rsidR="00CD4262" w:rsidRPr="00696009">
        <w:rPr>
          <w:rFonts w:ascii="Times New Roman" w:hAnsi="Times New Roman"/>
          <w:bCs/>
          <w:sz w:val="24"/>
          <w:szCs w:val="24"/>
        </w:rPr>
        <w:t xml:space="preserve"> </w:t>
      </w:r>
      <w:proofErr w:type="spellStart"/>
      <w:r w:rsidR="00CD4262" w:rsidRPr="00696009">
        <w:rPr>
          <w:rFonts w:ascii="Times New Roman" w:hAnsi="Times New Roman"/>
          <w:bCs/>
          <w:sz w:val="24"/>
          <w:szCs w:val="24"/>
        </w:rPr>
        <w:t>Nachrichten</w:t>
      </w:r>
      <w:proofErr w:type="spellEnd"/>
      <w:r w:rsidR="00CD4262" w:rsidRPr="00696009">
        <w:rPr>
          <w:rFonts w:ascii="Times New Roman" w:hAnsi="Times New Roman"/>
          <w:bCs/>
          <w:sz w:val="24"/>
          <w:szCs w:val="24"/>
        </w:rPr>
        <w:t>,</w:t>
      </w:r>
      <w:r w:rsidR="00CD4262" w:rsidRPr="00696009">
        <w:rPr>
          <w:rFonts w:ascii="Times New Roman" w:hAnsi="Times New Roman"/>
          <w:sz w:val="24"/>
          <w:szCs w:val="24"/>
        </w:rPr>
        <w:t xml:space="preserve"> 2005, 278, 932-941. (SCI</w:t>
      </w:r>
      <w:r w:rsidR="00CD4262" w:rsidRPr="00696009">
        <w:rPr>
          <w:rFonts w:ascii="Times New Roman" w:hAnsi="Times New Roman"/>
          <w:sz w:val="24"/>
          <w:szCs w:val="24"/>
        </w:rPr>
        <w:t>收录，</w:t>
      </w:r>
      <w:r w:rsidR="00CD4262" w:rsidRPr="00696009">
        <w:rPr>
          <w:rFonts w:ascii="Times New Roman" w:hAnsi="Times New Roman"/>
          <w:sz w:val="24"/>
          <w:szCs w:val="24"/>
        </w:rPr>
        <w:t xml:space="preserve">web of science </w:t>
      </w:r>
      <w:r w:rsidR="00CD4262" w:rsidRPr="00696009">
        <w:rPr>
          <w:rFonts w:ascii="Times New Roman" w:hAnsi="Times New Roman"/>
          <w:sz w:val="24"/>
          <w:szCs w:val="24"/>
        </w:rPr>
        <w:t>被引</w:t>
      </w:r>
      <w:r w:rsidR="00CD4262" w:rsidRPr="00696009">
        <w:rPr>
          <w:rFonts w:ascii="Times New Roman" w:hAnsi="Times New Roman"/>
          <w:sz w:val="24"/>
          <w:szCs w:val="24"/>
        </w:rPr>
        <w:t>1</w:t>
      </w:r>
      <w:r w:rsidR="00CD4262" w:rsidRPr="00696009">
        <w:rPr>
          <w:rFonts w:ascii="Times New Roman" w:hAnsi="Times New Roman"/>
          <w:sz w:val="24"/>
          <w:szCs w:val="24"/>
        </w:rPr>
        <w:t>次，他引</w:t>
      </w:r>
      <w:r w:rsidR="00CD4262" w:rsidRPr="00696009">
        <w:rPr>
          <w:rFonts w:ascii="Times New Roman" w:hAnsi="Times New Roman"/>
          <w:sz w:val="24"/>
          <w:szCs w:val="24"/>
        </w:rPr>
        <w:t>0</w:t>
      </w:r>
      <w:r w:rsidR="00CD4262" w:rsidRPr="00696009">
        <w:rPr>
          <w:rFonts w:ascii="Times New Roman" w:hAnsi="Times New Roman"/>
          <w:sz w:val="24"/>
          <w:szCs w:val="24"/>
        </w:rPr>
        <w:t>次；影响因子</w:t>
      </w:r>
      <w:r w:rsidR="00CD4262" w:rsidRPr="00696009">
        <w:rPr>
          <w:rFonts w:ascii="Times New Roman" w:hAnsi="Times New Roman"/>
          <w:sz w:val="24"/>
          <w:szCs w:val="24"/>
        </w:rPr>
        <w:t>0.683</w:t>
      </w:r>
      <w:r w:rsidR="00CD4262" w:rsidRPr="00696009">
        <w:rPr>
          <w:rFonts w:ascii="Times New Roman" w:hAnsi="Times New Roman"/>
          <w:sz w:val="24"/>
          <w:szCs w:val="24"/>
        </w:rPr>
        <w:t>，数学</w:t>
      </w:r>
      <w:r w:rsidR="00CD4262" w:rsidRPr="00696009">
        <w:rPr>
          <w:rFonts w:ascii="Times New Roman" w:hAnsi="Times New Roman"/>
          <w:sz w:val="24"/>
          <w:szCs w:val="24"/>
        </w:rPr>
        <w:t>4</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96009"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sz w:val="24"/>
          <w:szCs w:val="24"/>
        </w:rPr>
        <w:t xml:space="preserve">[14] </w:t>
      </w:r>
      <w:r w:rsidR="00A028F5" w:rsidRPr="00696009">
        <w:rPr>
          <w:rFonts w:ascii="Times New Roman" w:hAnsi="Times New Roman"/>
          <w:sz w:val="24"/>
          <w:szCs w:val="24"/>
        </w:rPr>
        <w:t>G Wei</w:t>
      </w:r>
      <w:r w:rsidR="00CD4262" w:rsidRPr="00696009">
        <w:rPr>
          <w:rFonts w:ascii="Times New Roman" w:hAnsi="Times New Roman"/>
          <w:sz w:val="24"/>
          <w:szCs w:val="24"/>
        </w:rPr>
        <w:t>, J Wu, Positive self-</w:t>
      </w:r>
      <w:proofErr w:type="spellStart"/>
      <w:r w:rsidR="00CD4262" w:rsidRPr="00696009">
        <w:rPr>
          <w:rFonts w:ascii="Times New Roman" w:hAnsi="Times New Roman"/>
          <w:sz w:val="24"/>
          <w:szCs w:val="24"/>
        </w:rPr>
        <w:t>adjoint</w:t>
      </w:r>
      <w:proofErr w:type="spellEnd"/>
      <w:r w:rsidR="00CD4262" w:rsidRPr="00696009">
        <w:rPr>
          <w:rFonts w:ascii="Times New Roman" w:hAnsi="Times New Roman"/>
          <w:sz w:val="24"/>
          <w:szCs w:val="24"/>
        </w:rPr>
        <w:t xml:space="preserve"> extensions of products of differential expressions. </w:t>
      </w:r>
      <w:r w:rsidR="00CD4262" w:rsidRPr="00696009">
        <w:rPr>
          <w:rFonts w:ascii="Times New Roman" w:hAnsi="Times New Roman"/>
          <w:bCs/>
          <w:sz w:val="24"/>
          <w:szCs w:val="24"/>
        </w:rPr>
        <w:t xml:space="preserve">Journal of Mathematical Analysis and Applications, </w:t>
      </w:r>
      <w:r w:rsidR="00CD4262" w:rsidRPr="00696009">
        <w:rPr>
          <w:rFonts w:ascii="Times New Roman" w:hAnsi="Times New Roman"/>
          <w:sz w:val="24"/>
          <w:szCs w:val="24"/>
        </w:rPr>
        <w:t xml:space="preserve"> 2004, 296, 495-503. (SCI</w:t>
      </w:r>
      <w:r w:rsidR="00CD4262" w:rsidRPr="00696009">
        <w:rPr>
          <w:rFonts w:ascii="Times New Roman" w:hAnsi="Times New Roman"/>
          <w:sz w:val="24"/>
          <w:szCs w:val="24"/>
        </w:rPr>
        <w:t>收录，</w:t>
      </w:r>
      <w:r w:rsidR="00CD4262" w:rsidRPr="00696009">
        <w:rPr>
          <w:rFonts w:ascii="Times New Roman" w:hAnsi="Times New Roman"/>
          <w:sz w:val="24"/>
          <w:szCs w:val="24"/>
        </w:rPr>
        <w:t xml:space="preserve">web of science </w:t>
      </w:r>
      <w:r w:rsidR="00CD4262" w:rsidRPr="00696009">
        <w:rPr>
          <w:rFonts w:ascii="Times New Roman" w:hAnsi="Times New Roman"/>
          <w:sz w:val="24"/>
          <w:szCs w:val="24"/>
        </w:rPr>
        <w:t>被引</w:t>
      </w:r>
      <w:r w:rsidR="00CD4262" w:rsidRPr="00696009">
        <w:rPr>
          <w:rFonts w:ascii="Times New Roman" w:hAnsi="Times New Roman"/>
          <w:sz w:val="24"/>
          <w:szCs w:val="24"/>
        </w:rPr>
        <w:t>2</w:t>
      </w:r>
      <w:r w:rsidR="00CD4262" w:rsidRPr="00696009">
        <w:rPr>
          <w:rFonts w:ascii="Times New Roman" w:hAnsi="Times New Roman"/>
          <w:sz w:val="24"/>
          <w:szCs w:val="24"/>
        </w:rPr>
        <w:t>次，他引</w:t>
      </w:r>
      <w:r w:rsidR="00CD4262" w:rsidRPr="00696009">
        <w:rPr>
          <w:rFonts w:ascii="Times New Roman" w:hAnsi="Times New Roman"/>
          <w:sz w:val="24"/>
          <w:szCs w:val="24"/>
        </w:rPr>
        <w:t>1</w:t>
      </w:r>
      <w:r w:rsidR="00CD4262" w:rsidRPr="00696009">
        <w:rPr>
          <w:rFonts w:ascii="Times New Roman" w:hAnsi="Times New Roman"/>
          <w:sz w:val="24"/>
          <w:szCs w:val="24"/>
        </w:rPr>
        <w:t>次；影响因子</w:t>
      </w:r>
      <w:r w:rsidR="00CD4262" w:rsidRPr="00696009">
        <w:rPr>
          <w:rFonts w:ascii="Times New Roman" w:hAnsi="Times New Roman"/>
          <w:sz w:val="24"/>
          <w:szCs w:val="24"/>
        </w:rPr>
        <w:t>1.120</w:t>
      </w:r>
      <w:r w:rsidR="00CD4262" w:rsidRPr="00696009">
        <w:rPr>
          <w:rFonts w:ascii="Times New Roman" w:hAnsi="Times New Roman"/>
          <w:sz w:val="24"/>
          <w:szCs w:val="24"/>
        </w:rPr>
        <w:t>，数学</w:t>
      </w:r>
      <w:r w:rsidR="00CD4262" w:rsidRPr="00696009">
        <w:rPr>
          <w:rFonts w:ascii="Times New Roman" w:hAnsi="Times New Roman"/>
          <w:sz w:val="24"/>
          <w:szCs w:val="24"/>
        </w:rPr>
        <w:t>2</w:t>
      </w:r>
      <w:r w:rsidR="00CD4262" w:rsidRPr="00696009">
        <w:rPr>
          <w:rFonts w:ascii="Times New Roman" w:hAnsi="Times New Roman"/>
          <w:sz w:val="24"/>
          <w:szCs w:val="24"/>
        </w:rPr>
        <w:t>区</w:t>
      </w:r>
      <w:r w:rsidR="00CD4262" w:rsidRPr="00696009">
        <w:rPr>
          <w:rFonts w:ascii="Times New Roman" w:hAnsi="Times New Roman"/>
          <w:sz w:val="24"/>
          <w:szCs w:val="24"/>
        </w:rPr>
        <w:t>)</w:t>
      </w:r>
    </w:p>
    <w:p w:rsidR="00CD4262" w:rsidRPr="006332ED" w:rsidRDefault="007B2D12" w:rsidP="007B2D12">
      <w:pPr>
        <w:widowControl/>
        <w:overflowPunct w:val="0"/>
        <w:autoSpaceDE w:val="0"/>
        <w:autoSpaceDN w:val="0"/>
        <w:adjustRightInd w:val="0"/>
        <w:spacing w:line="360" w:lineRule="auto"/>
        <w:textAlignment w:val="baseline"/>
        <w:rPr>
          <w:rFonts w:ascii="Times New Roman" w:hAnsi="Times New Roman"/>
          <w:sz w:val="24"/>
          <w:szCs w:val="24"/>
        </w:rPr>
      </w:pPr>
      <w:r w:rsidRPr="00696009">
        <w:rPr>
          <w:rFonts w:ascii="Times New Roman" w:hAnsi="Times New Roman"/>
          <w:sz w:val="24"/>
          <w:szCs w:val="24"/>
        </w:rPr>
        <w:t xml:space="preserve">[15] </w:t>
      </w:r>
      <w:r w:rsidR="00CD4262" w:rsidRPr="00696009">
        <w:rPr>
          <w:rFonts w:ascii="Times New Roman" w:hAnsi="Times New Roman"/>
          <w:sz w:val="24"/>
          <w:szCs w:val="24"/>
        </w:rPr>
        <w:t>G Wei, Z Xu, J Sun, Self-</w:t>
      </w:r>
      <w:proofErr w:type="spellStart"/>
      <w:r w:rsidR="00CD4262" w:rsidRPr="00696009">
        <w:rPr>
          <w:rFonts w:ascii="Times New Roman" w:hAnsi="Times New Roman"/>
          <w:sz w:val="24"/>
          <w:szCs w:val="24"/>
        </w:rPr>
        <w:t>adjoint</w:t>
      </w:r>
      <w:proofErr w:type="spellEnd"/>
      <w:r w:rsidR="00CD4262" w:rsidRPr="00696009">
        <w:rPr>
          <w:rFonts w:ascii="Times New Roman" w:hAnsi="Times New Roman"/>
          <w:sz w:val="24"/>
          <w:szCs w:val="24"/>
        </w:rPr>
        <w:t xml:space="preserve"> domains of products of differential expressions. Journal of Differential Equations, 2001, 174, 75-90. (SCI</w:t>
      </w:r>
      <w:r w:rsidR="00CD4262" w:rsidRPr="00696009">
        <w:rPr>
          <w:rFonts w:ascii="Times New Roman" w:hAnsi="Times New Roman"/>
          <w:sz w:val="24"/>
          <w:szCs w:val="24"/>
        </w:rPr>
        <w:t>收录，</w:t>
      </w:r>
      <w:r w:rsidR="00CD4262" w:rsidRPr="00696009">
        <w:rPr>
          <w:rFonts w:ascii="Times New Roman" w:hAnsi="Times New Roman"/>
          <w:sz w:val="24"/>
          <w:szCs w:val="24"/>
        </w:rPr>
        <w:t xml:space="preserve">web of science </w:t>
      </w:r>
      <w:r w:rsidR="00CD4262" w:rsidRPr="00696009">
        <w:rPr>
          <w:rFonts w:ascii="Times New Roman" w:hAnsi="Times New Roman"/>
          <w:sz w:val="24"/>
          <w:szCs w:val="24"/>
        </w:rPr>
        <w:t>被引</w:t>
      </w:r>
      <w:r w:rsidR="00CD4262" w:rsidRPr="00696009">
        <w:rPr>
          <w:rFonts w:ascii="Times New Roman" w:hAnsi="Times New Roman"/>
          <w:sz w:val="24"/>
          <w:szCs w:val="24"/>
        </w:rPr>
        <w:t>6</w:t>
      </w:r>
      <w:r w:rsidR="00CD4262" w:rsidRPr="00696009">
        <w:rPr>
          <w:rFonts w:ascii="Times New Roman" w:hAnsi="Times New Roman"/>
          <w:sz w:val="24"/>
          <w:szCs w:val="24"/>
        </w:rPr>
        <w:t>次，他引</w:t>
      </w:r>
      <w:r w:rsidR="00CD4262" w:rsidRPr="00696009">
        <w:rPr>
          <w:rFonts w:ascii="Times New Roman" w:hAnsi="Times New Roman"/>
          <w:sz w:val="24"/>
          <w:szCs w:val="24"/>
        </w:rPr>
        <w:t>2</w:t>
      </w:r>
      <w:r w:rsidR="00CD4262" w:rsidRPr="00696009">
        <w:rPr>
          <w:rFonts w:ascii="Times New Roman" w:hAnsi="Times New Roman"/>
          <w:sz w:val="24"/>
          <w:szCs w:val="24"/>
        </w:rPr>
        <w:t>次；影响因子</w:t>
      </w:r>
      <w:r w:rsidR="00CD4262" w:rsidRPr="00696009">
        <w:rPr>
          <w:rFonts w:ascii="Times New Roman" w:hAnsi="Times New Roman"/>
          <w:sz w:val="24"/>
          <w:szCs w:val="24"/>
        </w:rPr>
        <w:t>1.680</w:t>
      </w:r>
      <w:r w:rsidR="00CD4262" w:rsidRPr="00696009">
        <w:rPr>
          <w:rFonts w:ascii="Times New Roman" w:hAnsi="Times New Roman"/>
          <w:sz w:val="24"/>
          <w:szCs w:val="24"/>
        </w:rPr>
        <w:t>，数学</w:t>
      </w:r>
      <w:r w:rsidR="00CD4262" w:rsidRPr="00696009">
        <w:rPr>
          <w:rFonts w:ascii="Times New Roman" w:hAnsi="Times New Roman"/>
          <w:sz w:val="24"/>
          <w:szCs w:val="24"/>
        </w:rPr>
        <w:t>2</w:t>
      </w:r>
      <w:r w:rsidR="00CD4262" w:rsidRPr="00696009">
        <w:rPr>
          <w:rFonts w:ascii="Times New Roman" w:hAnsi="Times New Roman"/>
          <w:sz w:val="24"/>
          <w:szCs w:val="24"/>
        </w:rPr>
        <w:t>区</w:t>
      </w:r>
      <w:r w:rsidR="00CD4262" w:rsidRPr="00696009">
        <w:rPr>
          <w:rFonts w:ascii="Times New Roman" w:hAnsi="Times New Roman"/>
          <w:sz w:val="24"/>
          <w:szCs w:val="24"/>
        </w:rPr>
        <w:t>)</w:t>
      </w:r>
      <w:bookmarkStart w:id="1" w:name="_GoBack"/>
      <w:bookmarkEnd w:id="1"/>
    </w:p>
    <w:p w:rsidR="00CD4262" w:rsidRPr="00A028F5" w:rsidRDefault="00CD4262" w:rsidP="00A028F5">
      <w:pPr>
        <w:spacing w:line="360" w:lineRule="auto"/>
        <w:rPr>
          <w:rFonts w:ascii="Times New Roman" w:hAnsi="Times New Roman"/>
          <w:sz w:val="24"/>
          <w:szCs w:val="24"/>
        </w:rPr>
      </w:pPr>
    </w:p>
    <w:sectPr w:rsidR="00CD4262" w:rsidRPr="00A028F5" w:rsidSect="00301B8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E19" w:rsidRDefault="00A84E19" w:rsidP="001938A0">
      <w:r>
        <w:separator/>
      </w:r>
    </w:p>
  </w:endnote>
  <w:endnote w:type="continuationSeparator" w:id="0">
    <w:p w:rsidR="00A84E19" w:rsidRDefault="00A84E19"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E19" w:rsidRDefault="00A84E19" w:rsidP="001938A0">
      <w:r>
        <w:separator/>
      </w:r>
    </w:p>
  </w:footnote>
  <w:footnote w:type="continuationSeparator" w:id="0">
    <w:p w:rsidR="00A84E19" w:rsidRDefault="00A84E19" w:rsidP="00193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262" w:rsidRDefault="00CD4262" w:rsidP="00954CA9">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43F91"/>
    <w:multiLevelType w:val="hybridMultilevel"/>
    <w:tmpl w:val="3F96C992"/>
    <w:lvl w:ilvl="0" w:tplc="29A2B00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EF46444"/>
    <w:multiLevelType w:val="hybridMultilevel"/>
    <w:tmpl w:val="E58A8E66"/>
    <w:lvl w:ilvl="0" w:tplc="04090011">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15:restartNumberingAfterBreak="0">
    <w:nsid w:val="4E7B108C"/>
    <w:multiLevelType w:val="hybridMultilevel"/>
    <w:tmpl w:val="52CA9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3E3454"/>
    <w:multiLevelType w:val="hybridMultilevel"/>
    <w:tmpl w:val="A906BA28"/>
    <w:lvl w:ilvl="0" w:tplc="FFC61B20">
      <w:start w:val="1"/>
      <w:numFmt w:val="decimal"/>
      <w:lvlText w:val="[%1]"/>
      <w:lvlJc w:val="left"/>
      <w:pPr>
        <w:tabs>
          <w:tab w:val="num" w:pos="454"/>
        </w:tabs>
        <w:ind w:left="454" w:hanging="454"/>
      </w:pPr>
      <w:rPr>
        <w:rFonts w:cs="Times New Roman" w:hint="eastAsia"/>
        <w:b/>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A25AF"/>
    <w:rsid w:val="000D0D92"/>
    <w:rsid w:val="000E11D3"/>
    <w:rsid w:val="00100D49"/>
    <w:rsid w:val="001938A0"/>
    <w:rsid w:val="001A593B"/>
    <w:rsid w:val="00205F09"/>
    <w:rsid w:val="002928D4"/>
    <w:rsid w:val="00301B88"/>
    <w:rsid w:val="004C5CE0"/>
    <w:rsid w:val="005743A1"/>
    <w:rsid w:val="005B41C6"/>
    <w:rsid w:val="005D6E3D"/>
    <w:rsid w:val="006332B2"/>
    <w:rsid w:val="006332ED"/>
    <w:rsid w:val="00642E91"/>
    <w:rsid w:val="0067692D"/>
    <w:rsid w:val="00690CF6"/>
    <w:rsid w:val="00696009"/>
    <w:rsid w:val="00696115"/>
    <w:rsid w:val="006D2E93"/>
    <w:rsid w:val="007B2D12"/>
    <w:rsid w:val="007C2DBA"/>
    <w:rsid w:val="007E4C7B"/>
    <w:rsid w:val="00847818"/>
    <w:rsid w:val="008E4130"/>
    <w:rsid w:val="0091057F"/>
    <w:rsid w:val="00915F36"/>
    <w:rsid w:val="0094635B"/>
    <w:rsid w:val="00954CA9"/>
    <w:rsid w:val="009569E9"/>
    <w:rsid w:val="00A028F5"/>
    <w:rsid w:val="00A4766D"/>
    <w:rsid w:val="00A60684"/>
    <w:rsid w:val="00A84E19"/>
    <w:rsid w:val="00AD04F5"/>
    <w:rsid w:val="00AE3D4A"/>
    <w:rsid w:val="00B0063F"/>
    <w:rsid w:val="00B221C7"/>
    <w:rsid w:val="00B34EFD"/>
    <w:rsid w:val="00B361E3"/>
    <w:rsid w:val="00B3635A"/>
    <w:rsid w:val="00C03482"/>
    <w:rsid w:val="00C86953"/>
    <w:rsid w:val="00C92C8C"/>
    <w:rsid w:val="00CB3223"/>
    <w:rsid w:val="00CC4838"/>
    <w:rsid w:val="00CD4262"/>
    <w:rsid w:val="00D9138D"/>
    <w:rsid w:val="00DF5562"/>
    <w:rsid w:val="00E23509"/>
    <w:rsid w:val="00E33BF8"/>
    <w:rsid w:val="00E8469F"/>
    <w:rsid w:val="00E94B91"/>
    <w:rsid w:val="00EB7AA2"/>
    <w:rsid w:val="00F50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2AE02DE-EC2F-4D59-A1AF-4325604DC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1938A0"/>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562</Words>
  <Characters>3208</Characters>
  <Application>Microsoft Office Word</Application>
  <DocSecurity>0</DocSecurity>
  <Lines>26</Lines>
  <Paragraphs>7</Paragraphs>
  <ScaleCrop>false</ScaleCrop>
  <Company>中国石油大学</Company>
  <LinksUpToDate>false</LinksUpToDate>
  <CharactersWithSpaces>3763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34</cp:revision>
  <dcterms:created xsi:type="dcterms:W3CDTF">2014-03-04T01:52:00Z</dcterms:created>
  <dcterms:modified xsi:type="dcterms:W3CDTF">2015-12-01T02:23:00Z</dcterms:modified>
</cp:coreProperties>
</file>