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41C6" w:rsidRPr="005B41C6" w:rsidRDefault="005B41C6" w:rsidP="005B41C6">
      <w:pPr>
        <w:jc w:val="center"/>
        <w:rPr>
          <w:rFonts w:ascii="仿宋_GB2312" w:eastAsia="仿宋_GB2312" w:hAnsi="仿宋_GB2312" w:cs="仿宋_GB2312"/>
          <w:b/>
          <w:sz w:val="32"/>
          <w:szCs w:val="32"/>
        </w:rPr>
      </w:pPr>
      <w:r w:rsidRPr="005B41C6">
        <w:rPr>
          <w:rFonts w:ascii="仿宋_GB2312" w:eastAsia="仿宋_GB2312" w:hAnsi="仿宋_GB2312" w:cs="仿宋_GB2312" w:hint="eastAsia"/>
          <w:b/>
          <w:sz w:val="32"/>
          <w:szCs w:val="32"/>
        </w:rPr>
        <w:t>项目公示信息</w:t>
      </w:r>
    </w:p>
    <w:p w:rsidR="001938A0" w:rsidRPr="001909B9" w:rsidRDefault="007B6CF7" w:rsidP="001909B9">
      <w:pPr>
        <w:spacing w:before="100" w:beforeAutospacing="1"/>
        <w:rPr>
          <w:rFonts w:asciiTheme="minorEastAsia" w:hAnsiTheme="minorEastAsia" w:cs="仿宋_GB2312"/>
          <w:sz w:val="24"/>
          <w:szCs w:val="24"/>
        </w:rPr>
      </w:pPr>
      <w:r w:rsidRPr="001909B9">
        <w:rPr>
          <w:rFonts w:ascii="仿宋_GB2312" w:eastAsia="仿宋_GB2312" w:hAnsi="仿宋_GB2312" w:cs="仿宋_GB2312" w:hint="eastAsia"/>
          <w:b/>
          <w:sz w:val="32"/>
          <w:szCs w:val="32"/>
        </w:rPr>
        <w:t>一</w:t>
      </w:r>
      <w:r w:rsidRPr="001909B9">
        <w:rPr>
          <w:rFonts w:ascii="仿宋_GB2312" w:eastAsia="仿宋_GB2312" w:hAnsi="仿宋_GB2312" w:cs="仿宋_GB2312"/>
          <w:b/>
          <w:sz w:val="32"/>
          <w:szCs w:val="32"/>
        </w:rPr>
        <w:t>、</w:t>
      </w:r>
      <w:r w:rsidR="001938A0" w:rsidRPr="001909B9">
        <w:rPr>
          <w:rFonts w:ascii="仿宋_GB2312" w:eastAsia="仿宋_GB2312" w:hAnsi="仿宋_GB2312" w:cs="仿宋_GB2312" w:hint="eastAsia"/>
          <w:b/>
          <w:sz w:val="32"/>
          <w:szCs w:val="32"/>
        </w:rPr>
        <w:t>项目名称：</w:t>
      </w:r>
      <w:r w:rsidR="00BB3E02" w:rsidRPr="001909B9">
        <w:rPr>
          <w:rFonts w:asciiTheme="minorEastAsia" w:hAnsiTheme="minorEastAsia" w:cs="仿宋_GB2312" w:hint="eastAsia"/>
          <w:sz w:val="24"/>
          <w:szCs w:val="24"/>
        </w:rPr>
        <w:t>城市化</w:t>
      </w:r>
      <w:r w:rsidR="00BB3E02" w:rsidRPr="001909B9">
        <w:rPr>
          <w:rFonts w:asciiTheme="minorEastAsia" w:hAnsiTheme="minorEastAsia" w:cs="仿宋_GB2312"/>
          <w:sz w:val="24"/>
          <w:szCs w:val="24"/>
        </w:rPr>
        <w:t>发展与生态环境演变的耦合特征及综合预警研究</w:t>
      </w:r>
    </w:p>
    <w:p w:rsidR="00BB3E02" w:rsidRPr="001909B9" w:rsidRDefault="007B6CF7" w:rsidP="001938A0">
      <w:pPr>
        <w:rPr>
          <w:rFonts w:asciiTheme="minorEastAsia" w:hAnsiTheme="minorEastAsia" w:cs="仿宋_GB2312"/>
          <w:sz w:val="24"/>
          <w:szCs w:val="24"/>
        </w:rPr>
      </w:pPr>
      <w:r w:rsidRPr="001909B9">
        <w:rPr>
          <w:rFonts w:ascii="仿宋_GB2312" w:eastAsia="仿宋_GB2312" w:hAnsi="仿宋_GB2312" w:cs="仿宋_GB2312" w:hint="eastAsia"/>
          <w:b/>
          <w:sz w:val="32"/>
          <w:szCs w:val="32"/>
        </w:rPr>
        <w:t>二</w:t>
      </w:r>
      <w:r w:rsidRPr="001909B9">
        <w:rPr>
          <w:rFonts w:ascii="仿宋_GB2312" w:eastAsia="仿宋_GB2312" w:hAnsi="仿宋_GB2312" w:cs="仿宋_GB2312"/>
          <w:b/>
          <w:sz w:val="32"/>
          <w:szCs w:val="32"/>
        </w:rPr>
        <w:t>、</w:t>
      </w:r>
      <w:r w:rsidR="00E97257" w:rsidRPr="001909B9">
        <w:rPr>
          <w:rFonts w:ascii="仿宋_GB2312" w:eastAsia="仿宋_GB2312" w:hAnsi="仿宋_GB2312" w:cs="仿宋_GB2312" w:hint="eastAsia"/>
          <w:b/>
          <w:sz w:val="32"/>
          <w:szCs w:val="32"/>
        </w:rPr>
        <w:t>主要</w:t>
      </w:r>
      <w:r w:rsidR="001938A0" w:rsidRPr="001909B9">
        <w:rPr>
          <w:rFonts w:ascii="仿宋_GB2312" w:eastAsia="仿宋_GB2312" w:hAnsi="仿宋_GB2312" w:cs="仿宋_GB2312" w:hint="eastAsia"/>
          <w:b/>
          <w:sz w:val="32"/>
          <w:szCs w:val="32"/>
        </w:rPr>
        <w:t>完成单位</w:t>
      </w:r>
      <w:r w:rsidR="009B3064" w:rsidRPr="001909B9">
        <w:rPr>
          <w:rFonts w:ascii="仿宋_GB2312" w:eastAsia="仿宋_GB2312" w:hAnsi="仿宋_GB2312" w:cs="仿宋_GB2312" w:hint="eastAsia"/>
          <w:b/>
          <w:sz w:val="32"/>
          <w:szCs w:val="32"/>
        </w:rPr>
        <w:t>及</w:t>
      </w:r>
      <w:r w:rsidR="009B3064" w:rsidRPr="001909B9">
        <w:rPr>
          <w:rFonts w:ascii="仿宋_GB2312" w:eastAsia="仿宋_GB2312" w:hAnsi="仿宋_GB2312" w:cs="仿宋_GB2312"/>
          <w:b/>
          <w:sz w:val="32"/>
          <w:szCs w:val="32"/>
        </w:rPr>
        <w:t>贡献</w:t>
      </w:r>
      <w:r w:rsidR="001938A0" w:rsidRPr="001909B9">
        <w:rPr>
          <w:rFonts w:ascii="仿宋_GB2312" w:eastAsia="仿宋_GB2312" w:hAnsi="仿宋_GB2312" w:cs="仿宋_GB2312" w:hint="eastAsia"/>
          <w:b/>
          <w:sz w:val="32"/>
          <w:szCs w:val="32"/>
        </w:rPr>
        <w:t>：</w:t>
      </w:r>
      <w:r w:rsidR="00BB3E02" w:rsidRPr="001909B9">
        <w:rPr>
          <w:rFonts w:asciiTheme="minorEastAsia" w:hAnsiTheme="minorEastAsia" w:cs="仿宋_GB2312" w:hint="eastAsia"/>
          <w:sz w:val="24"/>
          <w:szCs w:val="24"/>
        </w:rPr>
        <w:t>陕西师范大学</w:t>
      </w:r>
    </w:p>
    <w:p w:rsidR="001909B9" w:rsidRDefault="00BB3E02" w:rsidP="001909B9">
      <w:pPr>
        <w:spacing w:line="360" w:lineRule="auto"/>
        <w:ind w:firstLineChars="200" w:firstLine="480"/>
        <w:rPr>
          <w:rFonts w:asciiTheme="minorEastAsia" w:hAnsiTheme="minorEastAsia" w:cs="仿宋_GB2312"/>
          <w:sz w:val="24"/>
          <w:szCs w:val="24"/>
        </w:rPr>
      </w:pPr>
      <w:r w:rsidRPr="001909B9">
        <w:rPr>
          <w:rFonts w:asciiTheme="minorEastAsia" w:hAnsiTheme="minorEastAsia" w:cs="仿宋_GB2312" w:hint="eastAsia"/>
          <w:sz w:val="24"/>
          <w:szCs w:val="24"/>
        </w:rPr>
        <w:t>贡献：</w:t>
      </w:r>
    </w:p>
    <w:p w:rsidR="001909B9" w:rsidRDefault="001909B9" w:rsidP="001909B9">
      <w:pPr>
        <w:spacing w:line="360" w:lineRule="auto"/>
        <w:ind w:firstLineChars="200" w:firstLine="480"/>
        <w:rPr>
          <w:rFonts w:asciiTheme="minorEastAsia" w:hAnsiTheme="minorEastAsia" w:cs="仿宋_GB2312"/>
          <w:sz w:val="24"/>
          <w:szCs w:val="24"/>
        </w:rPr>
      </w:pPr>
      <w:r>
        <w:rPr>
          <w:rFonts w:asciiTheme="minorEastAsia" w:hAnsiTheme="minorEastAsia" w:cs="仿宋_GB2312"/>
          <w:sz w:val="24"/>
          <w:szCs w:val="24"/>
        </w:rPr>
        <w:t>1.</w:t>
      </w:r>
      <w:r w:rsidR="00BB3E02" w:rsidRPr="001909B9">
        <w:rPr>
          <w:rFonts w:asciiTheme="minorEastAsia" w:hAnsiTheme="minorEastAsia" w:cs="仿宋_GB2312" w:hint="eastAsia"/>
          <w:sz w:val="24"/>
          <w:szCs w:val="24"/>
        </w:rPr>
        <w:t>组织并完成了项目策划和实施工作；</w:t>
      </w:r>
    </w:p>
    <w:p w:rsidR="001909B9" w:rsidRDefault="001909B9" w:rsidP="001909B9">
      <w:pPr>
        <w:spacing w:line="360" w:lineRule="auto"/>
        <w:ind w:firstLineChars="200" w:firstLine="480"/>
        <w:rPr>
          <w:rFonts w:asciiTheme="minorEastAsia" w:hAnsiTheme="minorEastAsia" w:cs="仿宋_GB2312"/>
          <w:sz w:val="24"/>
          <w:szCs w:val="24"/>
        </w:rPr>
      </w:pPr>
      <w:r>
        <w:rPr>
          <w:rFonts w:asciiTheme="minorEastAsia" w:hAnsiTheme="minorEastAsia" w:cs="仿宋_GB2312"/>
          <w:sz w:val="24"/>
          <w:szCs w:val="24"/>
        </w:rPr>
        <w:t>2.</w:t>
      </w:r>
      <w:r w:rsidR="00BB3E02" w:rsidRPr="001909B9">
        <w:rPr>
          <w:rFonts w:asciiTheme="minorEastAsia" w:hAnsiTheme="minorEastAsia" w:cs="仿宋_GB2312" w:hint="eastAsia"/>
          <w:sz w:val="24"/>
          <w:szCs w:val="24"/>
        </w:rPr>
        <w:t>为项目的顺利实施提供了人力资源与优质的工作环境与场所；</w:t>
      </w:r>
    </w:p>
    <w:p w:rsidR="00BB3E02" w:rsidRPr="001909B9" w:rsidRDefault="001909B9" w:rsidP="001909B9">
      <w:pPr>
        <w:spacing w:line="360" w:lineRule="auto"/>
        <w:ind w:firstLineChars="200" w:firstLine="480"/>
        <w:rPr>
          <w:rFonts w:asciiTheme="minorEastAsia" w:hAnsiTheme="minorEastAsia" w:cs="仿宋_GB2312"/>
          <w:sz w:val="24"/>
          <w:szCs w:val="24"/>
        </w:rPr>
      </w:pPr>
      <w:r>
        <w:rPr>
          <w:rFonts w:asciiTheme="minorEastAsia" w:hAnsiTheme="minorEastAsia" w:cs="仿宋_GB2312"/>
          <w:sz w:val="24"/>
          <w:szCs w:val="24"/>
        </w:rPr>
        <w:t>3.</w:t>
      </w:r>
      <w:r w:rsidR="00BB3E02" w:rsidRPr="001909B9">
        <w:rPr>
          <w:rFonts w:asciiTheme="minorEastAsia" w:hAnsiTheme="minorEastAsia" w:cs="仿宋_GB2312" w:hint="eastAsia"/>
          <w:sz w:val="24"/>
          <w:szCs w:val="24"/>
        </w:rPr>
        <w:t>提供了本项目所需的设备、能源、图书资料和数据库等资源。</w:t>
      </w:r>
    </w:p>
    <w:p w:rsidR="00B3008E" w:rsidRPr="001909B9" w:rsidRDefault="007B6CF7" w:rsidP="001938A0">
      <w:pPr>
        <w:rPr>
          <w:rFonts w:ascii="仿宋_GB2312" w:eastAsia="仿宋_GB2312" w:hAnsi="仿宋_GB2312" w:cs="仿宋_GB2312"/>
          <w:b/>
          <w:sz w:val="32"/>
          <w:szCs w:val="32"/>
        </w:rPr>
      </w:pPr>
      <w:r w:rsidRPr="001909B9">
        <w:rPr>
          <w:rFonts w:ascii="仿宋_GB2312" w:eastAsia="仿宋_GB2312" w:hAnsi="仿宋_GB2312" w:cs="仿宋_GB2312" w:hint="eastAsia"/>
          <w:b/>
          <w:sz w:val="32"/>
          <w:szCs w:val="32"/>
        </w:rPr>
        <w:t>三</w:t>
      </w:r>
      <w:r w:rsidRPr="001909B9">
        <w:rPr>
          <w:rFonts w:ascii="仿宋_GB2312" w:eastAsia="仿宋_GB2312" w:hAnsi="仿宋_GB2312" w:cs="仿宋_GB2312"/>
          <w:b/>
          <w:sz w:val="32"/>
          <w:szCs w:val="32"/>
        </w:rPr>
        <w:t>、</w:t>
      </w:r>
      <w:r w:rsidR="00E97257" w:rsidRPr="001909B9">
        <w:rPr>
          <w:rFonts w:ascii="仿宋_GB2312" w:eastAsia="仿宋_GB2312" w:hAnsi="仿宋_GB2312" w:cs="仿宋_GB2312" w:hint="eastAsia"/>
          <w:b/>
          <w:sz w:val="32"/>
          <w:szCs w:val="32"/>
        </w:rPr>
        <w:t>主要</w:t>
      </w:r>
      <w:r w:rsidR="001938A0" w:rsidRPr="001909B9">
        <w:rPr>
          <w:rFonts w:ascii="仿宋_GB2312" w:eastAsia="仿宋_GB2312" w:hAnsi="仿宋_GB2312" w:cs="仿宋_GB2312" w:hint="eastAsia"/>
          <w:b/>
          <w:sz w:val="32"/>
          <w:szCs w:val="32"/>
        </w:rPr>
        <w:t>完成人</w:t>
      </w:r>
      <w:r w:rsidR="009B3064" w:rsidRPr="001909B9">
        <w:rPr>
          <w:rFonts w:ascii="仿宋_GB2312" w:eastAsia="仿宋_GB2312" w:hAnsi="仿宋_GB2312" w:cs="仿宋_GB2312" w:hint="eastAsia"/>
          <w:b/>
          <w:sz w:val="32"/>
          <w:szCs w:val="32"/>
        </w:rPr>
        <w:t>及</w:t>
      </w:r>
      <w:r w:rsidR="009B3064" w:rsidRPr="001909B9">
        <w:rPr>
          <w:rFonts w:ascii="仿宋_GB2312" w:eastAsia="仿宋_GB2312" w:hAnsi="仿宋_GB2312" w:cs="仿宋_GB2312"/>
          <w:b/>
          <w:sz w:val="32"/>
          <w:szCs w:val="32"/>
        </w:rPr>
        <w:t>贡献</w:t>
      </w:r>
      <w:r w:rsidR="001938A0" w:rsidRPr="001909B9">
        <w:rPr>
          <w:rFonts w:ascii="仿宋_GB2312" w:eastAsia="仿宋_GB2312" w:hAnsi="仿宋_GB2312" w:cs="仿宋_GB2312" w:hint="eastAsia"/>
          <w:b/>
          <w:sz w:val="32"/>
          <w:szCs w:val="32"/>
        </w:rPr>
        <w:t>：</w:t>
      </w:r>
    </w:p>
    <w:p w:rsidR="001938A0" w:rsidRPr="00616E9F" w:rsidRDefault="00BB3E02" w:rsidP="00616E9F">
      <w:pPr>
        <w:spacing w:line="360" w:lineRule="auto"/>
        <w:ind w:firstLineChars="200" w:firstLine="480"/>
        <w:rPr>
          <w:rFonts w:asciiTheme="minorEastAsia" w:hAnsiTheme="minorEastAsia" w:cs="仿宋_GB2312"/>
          <w:sz w:val="24"/>
          <w:szCs w:val="24"/>
        </w:rPr>
      </w:pPr>
      <w:r w:rsidRPr="00616E9F">
        <w:rPr>
          <w:rFonts w:asciiTheme="minorEastAsia" w:hAnsiTheme="minorEastAsia" w:cs="仿宋_GB2312" w:hint="eastAsia"/>
          <w:sz w:val="24"/>
          <w:szCs w:val="24"/>
        </w:rPr>
        <w:t>1.卢新卫</w:t>
      </w:r>
      <w:r w:rsidRPr="00616E9F">
        <w:rPr>
          <w:rFonts w:asciiTheme="minorEastAsia" w:hAnsiTheme="minorEastAsia" w:cs="仿宋_GB2312"/>
          <w:sz w:val="24"/>
          <w:szCs w:val="24"/>
        </w:rPr>
        <w:t>：</w:t>
      </w:r>
      <w:r w:rsidR="006D7BD6" w:rsidRPr="00616E9F">
        <w:rPr>
          <w:rFonts w:asciiTheme="minorEastAsia" w:hAnsiTheme="minorEastAsia" w:cs="仿宋_GB2312" w:hint="eastAsia"/>
          <w:sz w:val="24"/>
          <w:szCs w:val="24"/>
        </w:rPr>
        <w:t>负责项目总体设计、协调、指导，城市化与资源环境问题综合研究。</w:t>
      </w:r>
    </w:p>
    <w:p w:rsidR="006D7BD6" w:rsidRPr="00616E9F" w:rsidRDefault="006D7BD6" w:rsidP="00616E9F">
      <w:pPr>
        <w:spacing w:line="360" w:lineRule="auto"/>
        <w:ind w:firstLineChars="200" w:firstLine="480"/>
        <w:rPr>
          <w:rFonts w:asciiTheme="minorEastAsia" w:hAnsiTheme="minorEastAsia" w:cs="仿宋_GB2312"/>
          <w:sz w:val="24"/>
          <w:szCs w:val="24"/>
        </w:rPr>
      </w:pPr>
      <w:r w:rsidRPr="00616E9F">
        <w:rPr>
          <w:rFonts w:asciiTheme="minorEastAsia" w:hAnsiTheme="minorEastAsia" w:cs="仿宋_GB2312"/>
          <w:sz w:val="24"/>
          <w:szCs w:val="24"/>
        </w:rPr>
        <w:t>2.</w:t>
      </w:r>
      <w:r w:rsidRPr="00616E9F">
        <w:rPr>
          <w:rFonts w:asciiTheme="minorEastAsia" w:hAnsiTheme="minorEastAsia" w:cs="仿宋_GB2312" w:hint="eastAsia"/>
          <w:sz w:val="24"/>
          <w:szCs w:val="24"/>
        </w:rPr>
        <w:t>李小平</w:t>
      </w:r>
      <w:r w:rsidRPr="00616E9F">
        <w:rPr>
          <w:rFonts w:asciiTheme="minorEastAsia" w:hAnsiTheme="minorEastAsia" w:cs="仿宋_GB2312"/>
          <w:sz w:val="24"/>
          <w:szCs w:val="24"/>
        </w:rPr>
        <w:t>：</w:t>
      </w:r>
      <w:r w:rsidRPr="00616E9F">
        <w:rPr>
          <w:rFonts w:asciiTheme="minorEastAsia" w:hAnsiTheme="minorEastAsia" w:cs="仿宋_GB2312" w:hint="eastAsia"/>
          <w:sz w:val="24"/>
          <w:szCs w:val="24"/>
        </w:rPr>
        <w:t>在城市土壤环境质量演化、人类活动与城市环境关系研究方面有突出贡献。</w:t>
      </w:r>
    </w:p>
    <w:p w:rsidR="006D7BD6" w:rsidRPr="00616E9F" w:rsidRDefault="006D7BD6" w:rsidP="00616E9F">
      <w:pPr>
        <w:spacing w:line="360" w:lineRule="auto"/>
        <w:ind w:firstLineChars="200" w:firstLine="480"/>
        <w:rPr>
          <w:rFonts w:asciiTheme="minorEastAsia" w:hAnsiTheme="minorEastAsia" w:cs="仿宋_GB2312"/>
          <w:sz w:val="24"/>
          <w:szCs w:val="24"/>
        </w:rPr>
      </w:pPr>
      <w:r w:rsidRPr="00616E9F">
        <w:rPr>
          <w:rFonts w:asciiTheme="minorEastAsia" w:hAnsiTheme="minorEastAsia" w:cs="仿宋_GB2312" w:hint="eastAsia"/>
          <w:sz w:val="24"/>
          <w:szCs w:val="24"/>
        </w:rPr>
        <w:t>3.张晓兰</w:t>
      </w:r>
      <w:r w:rsidRPr="00616E9F">
        <w:rPr>
          <w:rFonts w:asciiTheme="minorEastAsia" w:hAnsiTheme="minorEastAsia" w:cs="仿宋_GB2312"/>
          <w:sz w:val="24"/>
          <w:szCs w:val="24"/>
        </w:rPr>
        <w:t>：</w:t>
      </w:r>
      <w:r w:rsidRPr="00616E9F">
        <w:rPr>
          <w:rFonts w:asciiTheme="minorEastAsia" w:hAnsiTheme="minorEastAsia" w:cs="仿宋_GB2312" w:hint="eastAsia"/>
          <w:sz w:val="24"/>
          <w:szCs w:val="24"/>
        </w:rPr>
        <w:t>在数据处理、成图，以及城市水环境质量演化研究方面有突出贡献。</w:t>
      </w:r>
    </w:p>
    <w:p w:rsidR="006D7BD6" w:rsidRPr="00616E9F" w:rsidRDefault="006D7BD6" w:rsidP="00616E9F">
      <w:pPr>
        <w:spacing w:line="360" w:lineRule="auto"/>
        <w:ind w:firstLineChars="200" w:firstLine="480"/>
        <w:rPr>
          <w:rFonts w:asciiTheme="minorEastAsia" w:hAnsiTheme="minorEastAsia" w:cs="仿宋_GB2312"/>
          <w:sz w:val="24"/>
          <w:szCs w:val="24"/>
        </w:rPr>
      </w:pPr>
      <w:r w:rsidRPr="00616E9F">
        <w:rPr>
          <w:rFonts w:asciiTheme="minorEastAsia" w:hAnsiTheme="minorEastAsia" w:cs="仿宋_GB2312" w:hint="eastAsia"/>
          <w:sz w:val="24"/>
          <w:szCs w:val="24"/>
        </w:rPr>
        <w:t>4.翟萌</w:t>
      </w:r>
      <w:r w:rsidRPr="00616E9F">
        <w:rPr>
          <w:rFonts w:asciiTheme="minorEastAsia" w:hAnsiTheme="minorEastAsia" w:cs="仿宋_GB2312"/>
          <w:sz w:val="24"/>
          <w:szCs w:val="24"/>
        </w:rPr>
        <w:t>：</w:t>
      </w:r>
      <w:r w:rsidRPr="00616E9F">
        <w:rPr>
          <w:rFonts w:asciiTheme="minorEastAsia" w:hAnsiTheme="minorEastAsia" w:cs="仿宋_GB2312" w:hint="eastAsia"/>
          <w:sz w:val="24"/>
          <w:szCs w:val="24"/>
        </w:rPr>
        <w:t>在城市大气环境质量及其与城市化水平的关系研究方面有突出贡献。</w:t>
      </w:r>
    </w:p>
    <w:p w:rsidR="006D7BD6" w:rsidRPr="00616E9F" w:rsidRDefault="006D7BD6" w:rsidP="00616E9F">
      <w:pPr>
        <w:spacing w:line="360" w:lineRule="auto"/>
        <w:ind w:firstLineChars="200" w:firstLine="480"/>
        <w:rPr>
          <w:rFonts w:asciiTheme="minorEastAsia" w:hAnsiTheme="minorEastAsia" w:cs="仿宋_GB2312"/>
          <w:sz w:val="24"/>
          <w:szCs w:val="24"/>
        </w:rPr>
      </w:pPr>
      <w:r w:rsidRPr="00616E9F">
        <w:rPr>
          <w:rFonts w:asciiTheme="minorEastAsia" w:hAnsiTheme="minorEastAsia" w:cs="仿宋_GB2312" w:hint="eastAsia"/>
          <w:sz w:val="24"/>
          <w:szCs w:val="24"/>
        </w:rPr>
        <w:t>5.陈景辉</w:t>
      </w:r>
      <w:r w:rsidRPr="00616E9F">
        <w:rPr>
          <w:rFonts w:asciiTheme="minorEastAsia" w:hAnsiTheme="minorEastAsia" w:cs="仿宋_GB2312"/>
          <w:sz w:val="24"/>
          <w:szCs w:val="24"/>
        </w:rPr>
        <w:t>：</w:t>
      </w:r>
      <w:r w:rsidRPr="00616E9F">
        <w:rPr>
          <w:rFonts w:asciiTheme="minorEastAsia" w:hAnsiTheme="minorEastAsia" w:cs="仿宋_GB2312" w:hint="eastAsia"/>
          <w:sz w:val="24"/>
          <w:szCs w:val="24"/>
        </w:rPr>
        <w:t>在城市化发展过程中经济发展与环境质量变化关系研究方面有突出贡献</w:t>
      </w:r>
    </w:p>
    <w:p w:rsidR="000628C9" w:rsidRPr="00AF7574" w:rsidRDefault="007B6CF7" w:rsidP="000628C9">
      <w:pPr>
        <w:rPr>
          <w:rFonts w:ascii="仿宋_GB2312" w:eastAsia="仿宋_GB2312" w:hAnsi="仿宋_GB2312" w:cs="仿宋_GB2312"/>
          <w:b/>
          <w:sz w:val="32"/>
          <w:szCs w:val="32"/>
        </w:rPr>
      </w:pPr>
      <w:r w:rsidRPr="00AF7574">
        <w:rPr>
          <w:rFonts w:ascii="仿宋_GB2312" w:eastAsia="仿宋_GB2312" w:hAnsi="仿宋_GB2312" w:cs="仿宋_GB2312" w:hint="eastAsia"/>
          <w:b/>
          <w:sz w:val="32"/>
          <w:szCs w:val="32"/>
        </w:rPr>
        <w:t>四</w:t>
      </w:r>
      <w:r w:rsidRPr="00AF7574">
        <w:rPr>
          <w:rFonts w:ascii="仿宋_GB2312" w:eastAsia="仿宋_GB2312" w:hAnsi="仿宋_GB2312" w:cs="仿宋_GB2312"/>
          <w:b/>
          <w:sz w:val="32"/>
          <w:szCs w:val="32"/>
        </w:rPr>
        <w:t>、</w:t>
      </w:r>
      <w:r w:rsidR="001938A0" w:rsidRPr="00AF7574">
        <w:rPr>
          <w:rFonts w:ascii="仿宋_GB2312" w:eastAsia="仿宋_GB2312" w:hAnsi="仿宋_GB2312" w:cs="仿宋_GB2312" w:hint="eastAsia"/>
          <w:b/>
          <w:sz w:val="32"/>
          <w:szCs w:val="32"/>
        </w:rPr>
        <w:t>项目简介：</w:t>
      </w:r>
    </w:p>
    <w:p w:rsidR="00BB3E02" w:rsidRPr="00AF7574" w:rsidRDefault="00BB3E02" w:rsidP="00AF7574">
      <w:pPr>
        <w:spacing w:line="360" w:lineRule="auto"/>
        <w:ind w:firstLineChars="200" w:firstLine="480"/>
        <w:rPr>
          <w:rFonts w:asciiTheme="minorEastAsia" w:hAnsiTheme="minorEastAsia" w:cs="仿宋_GB2312"/>
          <w:sz w:val="24"/>
          <w:szCs w:val="24"/>
        </w:rPr>
      </w:pPr>
      <w:r w:rsidRPr="00AF7574">
        <w:rPr>
          <w:rFonts w:asciiTheme="minorEastAsia" w:hAnsiTheme="minorEastAsia" w:cs="仿宋_GB2312"/>
          <w:sz w:val="24"/>
          <w:szCs w:val="24"/>
        </w:rPr>
        <w:t>本成果以陕西城市化发展与资源环境问题为对象，研究城市化发展历程、城市化发展过程中的资源环境问题，以及城市化发展与资源环境演变的关系，取得了以下成果：(1)构建了城市化水平的多指标测度评价体系，测度了陕西省近20年城市化发展的水平，获得了陕西城市化发展水平的时空差异，揭示了陕西城市化发展时空差异的原因与驱动机制，并针对性地提出了陕西各地城市化推进、提升的措施与对策；(2) 获得了陕西近20年水资源、耕地资源、矿产资源、城市生态与环境的发展演变轨迹，揭示了西安、渭南、铜川、宝鸡等陕西主要工业城市表生环境中重金属污染特征，诊断了城市表生环境中重金属的污染程度及风险水平，这对于资源生态环境演变预警具有重要意义；(3)</w:t>
      </w:r>
      <w:r w:rsidR="005C322E" w:rsidRPr="00AF7574">
        <w:rPr>
          <w:rFonts w:asciiTheme="minorEastAsia" w:hAnsiTheme="minorEastAsia" w:cs="仿宋_GB2312" w:hint="eastAsia"/>
          <w:sz w:val="24"/>
          <w:szCs w:val="24"/>
        </w:rPr>
        <w:t xml:space="preserve"> </w:t>
      </w:r>
      <w:r w:rsidRPr="00AF7574">
        <w:rPr>
          <w:rFonts w:asciiTheme="minorEastAsia" w:hAnsiTheme="minorEastAsia" w:cs="仿宋_GB2312"/>
          <w:sz w:val="24"/>
          <w:szCs w:val="24"/>
        </w:rPr>
        <w:t>揭示了陕西各地城市化</w:t>
      </w:r>
      <w:r w:rsidRPr="00AF7574">
        <w:rPr>
          <w:rFonts w:asciiTheme="minorEastAsia" w:hAnsiTheme="minorEastAsia" w:cs="仿宋_GB2312"/>
          <w:sz w:val="24"/>
          <w:szCs w:val="24"/>
        </w:rPr>
        <w:lastRenderedPageBreak/>
        <w:t>进程与资源开发、生态环境变化的驱动关系</w:t>
      </w:r>
      <w:r w:rsidR="005C322E" w:rsidRPr="00AF7574">
        <w:rPr>
          <w:rFonts w:asciiTheme="minorEastAsia" w:hAnsiTheme="minorEastAsia" w:cs="仿宋_GB2312" w:hint="eastAsia"/>
          <w:sz w:val="24"/>
          <w:szCs w:val="24"/>
        </w:rPr>
        <w:t>；</w:t>
      </w:r>
      <w:r w:rsidRPr="00AF7574">
        <w:rPr>
          <w:rFonts w:asciiTheme="minorEastAsia" w:hAnsiTheme="minorEastAsia" w:cs="仿宋_GB2312"/>
          <w:sz w:val="24"/>
          <w:szCs w:val="24"/>
        </w:rPr>
        <w:t>测算了陕西人口、资源、生态环境、经济发展的协调度，研究成果对于推进城市化进展，以及促进城市化与资源生态环境协同发展具有重要现实意义。</w:t>
      </w:r>
    </w:p>
    <w:p w:rsidR="00BB3E02" w:rsidRPr="00AF7574" w:rsidRDefault="00BB3E02" w:rsidP="00AF7574">
      <w:pPr>
        <w:spacing w:line="360" w:lineRule="auto"/>
        <w:ind w:firstLineChars="200" w:firstLine="480"/>
        <w:rPr>
          <w:rFonts w:asciiTheme="minorEastAsia" w:hAnsiTheme="minorEastAsia" w:cs="仿宋_GB2312"/>
          <w:sz w:val="24"/>
          <w:szCs w:val="24"/>
        </w:rPr>
      </w:pPr>
      <w:r w:rsidRPr="00AF7574">
        <w:rPr>
          <w:rFonts w:asciiTheme="minorEastAsia" w:hAnsiTheme="minorEastAsia" w:cs="仿宋_GB2312"/>
          <w:sz w:val="24"/>
          <w:szCs w:val="24"/>
        </w:rPr>
        <w:t>本项目研究成果先后在国内外著名学术期刊《Journal of Hazardous Materials》、《Atmospheric Environment》、《Environmental Earth Sciences》、《干旱区研究》、《中国生态农业学报》</w:t>
      </w:r>
      <w:r w:rsidRPr="00AF7574">
        <w:rPr>
          <w:rFonts w:asciiTheme="minorEastAsia" w:hAnsiTheme="minorEastAsia" w:cs="仿宋_GB2312" w:hint="eastAsia"/>
          <w:sz w:val="24"/>
          <w:szCs w:val="24"/>
        </w:rPr>
        <w:t>等刊物及国际会议上发表、交流。</w:t>
      </w:r>
      <w:r w:rsidRPr="00AF7574">
        <w:rPr>
          <w:rFonts w:asciiTheme="minorEastAsia" w:hAnsiTheme="minorEastAsia" w:cs="仿宋_GB2312"/>
          <w:sz w:val="24"/>
          <w:szCs w:val="24"/>
        </w:rPr>
        <w:t>20</w:t>
      </w:r>
      <w:r w:rsidRPr="00AF7574">
        <w:rPr>
          <w:rFonts w:asciiTheme="minorEastAsia" w:hAnsiTheme="minorEastAsia" w:cs="仿宋_GB2312" w:hint="eastAsia"/>
          <w:sz w:val="24"/>
          <w:szCs w:val="24"/>
        </w:rPr>
        <w:t>篇主要论文成果中，英文</w:t>
      </w:r>
      <w:r w:rsidRPr="00AF7574">
        <w:rPr>
          <w:rFonts w:asciiTheme="minorEastAsia" w:hAnsiTheme="minorEastAsia" w:cs="仿宋_GB2312"/>
          <w:sz w:val="24"/>
          <w:szCs w:val="24"/>
        </w:rPr>
        <w:t>SCI</w:t>
      </w:r>
      <w:r w:rsidRPr="00AF7574">
        <w:rPr>
          <w:rFonts w:asciiTheme="minorEastAsia" w:hAnsiTheme="minorEastAsia" w:cs="仿宋_GB2312" w:hint="eastAsia"/>
          <w:sz w:val="24"/>
          <w:szCs w:val="24"/>
        </w:rPr>
        <w:t>源期刊收录</w:t>
      </w:r>
      <w:r w:rsidRPr="00AF7574">
        <w:rPr>
          <w:rFonts w:asciiTheme="minorEastAsia" w:hAnsiTheme="minorEastAsia" w:cs="仿宋_GB2312"/>
          <w:sz w:val="24"/>
          <w:szCs w:val="24"/>
        </w:rPr>
        <w:t>13</w:t>
      </w:r>
      <w:r w:rsidRPr="00AF7574">
        <w:rPr>
          <w:rFonts w:asciiTheme="minorEastAsia" w:hAnsiTheme="minorEastAsia" w:cs="仿宋_GB2312" w:hint="eastAsia"/>
          <w:sz w:val="24"/>
          <w:szCs w:val="24"/>
        </w:rPr>
        <w:t>篇，</w:t>
      </w:r>
      <w:r w:rsidRPr="00AF7574">
        <w:rPr>
          <w:rFonts w:asciiTheme="minorEastAsia" w:hAnsiTheme="minorEastAsia" w:cs="仿宋_GB2312"/>
          <w:sz w:val="24"/>
          <w:szCs w:val="24"/>
        </w:rPr>
        <w:t>EI</w:t>
      </w:r>
      <w:r w:rsidRPr="00AF7574">
        <w:rPr>
          <w:rFonts w:asciiTheme="minorEastAsia" w:hAnsiTheme="minorEastAsia" w:cs="仿宋_GB2312" w:hint="eastAsia"/>
          <w:sz w:val="24"/>
          <w:szCs w:val="24"/>
        </w:rPr>
        <w:t>收录论文</w:t>
      </w:r>
      <w:r w:rsidRPr="00AF7574">
        <w:rPr>
          <w:rFonts w:asciiTheme="minorEastAsia" w:hAnsiTheme="minorEastAsia" w:cs="仿宋_GB2312"/>
          <w:sz w:val="24"/>
          <w:szCs w:val="24"/>
        </w:rPr>
        <w:t>11</w:t>
      </w:r>
      <w:r w:rsidRPr="00AF7574">
        <w:rPr>
          <w:rFonts w:asciiTheme="minorEastAsia" w:hAnsiTheme="minorEastAsia" w:cs="仿宋_GB2312" w:hint="eastAsia"/>
          <w:sz w:val="24"/>
          <w:szCs w:val="24"/>
        </w:rPr>
        <w:t>篇。</w:t>
      </w:r>
    </w:p>
    <w:p w:rsidR="009B3064" w:rsidRPr="000A0428" w:rsidRDefault="000628C9" w:rsidP="001938A0">
      <w:pPr>
        <w:rPr>
          <w:rFonts w:ascii="仿宋_GB2312" w:eastAsia="仿宋_GB2312" w:hAnsi="仿宋_GB2312" w:cs="仿宋_GB2312"/>
          <w:b/>
          <w:sz w:val="32"/>
          <w:szCs w:val="32"/>
        </w:rPr>
      </w:pPr>
      <w:r w:rsidRPr="000A0428">
        <w:rPr>
          <w:rFonts w:ascii="仿宋_GB2312" w:eastAsia="仿宋_GB2312" w:hAnsi="仿宋_GB2312" w:cs="仿宋_GB2312" w:hint="eastAsia"/>
          <w:b/>
          <w:sz w:val="32"/>
          <w:szCs w:val="32"/>
        </w:rPr>
        <w:t>五</w:t>
      </w:r>
      <w:r w:rsidR="007B6CF7" w:rsidRPr="000A0428">
        <w:rPr>
          <w:rFonts w:ascii="仿宋_GB2312" w:eastAsia="仿宋_GB2312" w:hAnsi="仿宋_GB2312" w:cs="仿宋_GB2312"/>
          <w:b/>
          <w:sz w:val="32"/>
          <w:szCs w:val="32"/>
        </w:rPr>
        <w:t>、</w:t>
      </w:r>
      <w:r w:rsidR="009B3064" w:rsidRPr="000A0428">
        <w:rPr>
          <w:rFonts w:ascii="仿宋_GB2312" w:eastAsia="仿宋_GB2312" w:hAnsi="仿宋_GB2312" w:cs="仿宋_GB2312" w:hint="eastAsia"/>
          <w:b/>
          <w:sz w:val="32"/>
          <w:szCs w:val="32"/>
        </w:rPr>
        <w:t>客观</w:t>
      </w:r>
      <w:r w:rsidR="009B3064" w:rsidRPr="000A0428">
        <w:rPr>
          <w:rFonts w:ascii="仿宋_GB2312" w:eastAsia="仿宋_GB2312" w:hAnsi="仿宋_GB2312" w:cs="仿宋_GB2312"/>
          <w:b/>
          <w:sz w:val="32"/>
          <w:szCs w:val="32"/>
        </w:rPr>
        <w:t>评价：</w:t>
      </w:r>
    </w:p>
    <w:p w:rsidR="00BB3E02" w:rsidRPr="000A0428" w:rsidRDefault="00730E25" w:rsidP="000A0428">
      <w:pPr>
        <w:spacing w:line="360" w:lineRule="auto"/>
        <w:ind w:firstLineChars="200" w:firstLine="480"/>
        <w:rPr>
          <w:rFonts w:asciiTheme="minorEastAsia" w:hAnsiTheme="minorEastAsia" w:cs="仿宋_GB2312"/>
          <w:sz w:val="24"/>
          <w:szCs w:val="24"/>
        </w:rPr>
      </w:pPr>
      <w:r w:rsidRPr="000A0428">
        <w:rPr>
          <w:rFonts w:asciiTheme="minorEastAsia" w:hAnsiTheme="minorEastAsia" w:cs="仿宋_GB2312" w:hint="eastAsia"/>
          <w:sz w:val="24"/>
          <w:szCs w:val="24"/>
        </w:rPr>
        <w:t>研究成果，受到国内外学术界的广泛关注，被他人发表在</w:t>
      </w:r>
      <w:r w:rsidRPr="000A0428">
        <w:rPr>
          <w:rFonts w:asciiTheme="minorEastAsia" w:hAnsiTheme="minorEastAsia" w:cs="仿宋_GB2312"/>
          <w:sz w:val="24"/>
          <w:szCs w:val="24"/>
        </w:rPr>
        <w:t xml:space="preserve"> Environmental Science and Technology,</w:t>
      </w:r>
      <w:r w:rsidR="005C322E" w:rsidRPr="000A0428">
        <w:rPr>
          <w:rFonts w:asciiTheme="minorEastAsia" w:hAnsiTheme="minorEastAsia" w:cs="仿宋_GB2312" w:hint="eastAsia"/>
          <w:sz w:val="24"/>
          <w:szCs w:val="24"/>
        </w:rPr>
        <w:t xml:space="preserve"> </w:t>
      </w:r>
      <w:r w:rsidRPr="000A0428">
        <w:rPr>
          <w:rFonts w:asciiTheme="minorEastAsia" w:hAnsiTheme="minorEastAsia" w:cs="仿宋_GB2312"/>
          <w:sz w:val="24"/>
          <w:szCs w:val="24"/>
        </w:rPr>
        <w:t xml:space="preserve">Journal of Hazardous Materials, Atmospheric Environment, Geoderma, Chemosphere </w:t>
      </w:r>
      <w:r w:rsidRPr="000A0428">
        <w:rPr>
          <w:rFonts w:asciiTheme="minorEastAsia" w:hAnsiTheme="minorEastAsia" w:cs="仿宋_GB2312" w:hint="eastAsia"/>
          <w:sz w:val="24"/>
          <w:szCs w:val="24"/>
        </w:rPr>
        <w:t>等</w:t>
      </w:r>
      <w:r w:rsidRPr="000A0428">
        <w:rPr>
          <w:rFonts w:asciiTheme="minorEastAsia" w:hAnsiTheme="minorEastAsia" w:cs="仿宋_GB2312"/>
          <w:sz w:val="24"/>
          <w:szCs w:val="24"/>
        </w:rPr>
        <w:t xml:space="preserve">SCI </w:t>
      </w:r>
      <w:r w:rsidRPr="000A0428">
        <w:rPr>
          <w:rFonts w:asciiTheme="minorEastAsia" w:hAnsiTheme="minorEastAsia" w:cs="仿宋_GB2312" w:hint="eastAsia"/>
          <w:sz w:val="24"/>
          <w:szCs w:val="24"/>
        </w:rPr>
        <w:t>源期刊论文及中国引文数据库论文、专著他引</w:t>
      </w:r>
      <w:r w:rsidRPr="000A0428">
        <w:rPr>
          <w:rFonts w:asciiTheme="minorEastAsia" w:hAnsiTheme="minorEastAsia" w:cs="仿宋_GB2312"/>
          <w:sz w:val="24"/>
          <w:szCs w:val="24"/>
        </w:rPr>
        <w:t xml:space="preserve">960 </w:t>
      </w:r>
      <w:r w:rsidRPr="000A0428">
        <w:rPr>
          <w:rFonts w:asciiTheme="minorEastAsia" w:hAnsiTheme="minorEastAsia" w:cs="仿宋_GB2312" w:hint="eastAsia"/>
          <w:sz w:val="24"/>
          <w:szCs w:val="24"/>
        </w:rPr>
        <w:t>多次。</w:t>
      </w:r>
      <w:r w:rsidRPr="000A0428">
        <w:rPr>
          <w:rFonts w:asciiTheme="minorEastAsia" w:hAnsiTheme="minorEastAsia" w:cs="仿宋_GB2312"/>
          <w:sz w:val="24"/>
          <w:szCs w:val="24"/>
        </w:rPr>
        <w:t xml:space="preserve">20 </w:t>
      </w:r>
      <w:r w:rsidRPr="000A0428">
        <w:rPr>
          <w:rFonts w:asciiTheme="minorEastAsia" w:hAnsiTheme="minorEastAsia" w:cs="仿宋_GB2312" w:hint="eastAsia"/>
          <w:sz w:val="24"/>
          <w:szCs w:val="24"/>
        </w:rPr>
        <w:t>篇主要论文他引</w:t>
      </w:r>
      <w:r w:rsidRPr="000A0428">
        <w:rPr>
          <w:rFonts w:asciiTheme="minorEastAsia" w:hAnsiTheme="minorEastAsia" w:cs="仿宋_GB2312"/>
          <w:sz w:val="24"/>
          <w:szCs w:val="24"/>
        </w:rPr>
        <w:t>4</w:t>
      </w:r>
      <w:r w:rsidR="0001007D" w:rsidRPr="000A0428">
        <w:rPr>
          <w:rFonts w:asciiTheme="minorEastAsia" w:hAnsiTheme="minorEastAsia" w:cs="仿宋_GB2312"/>
          <w:sz w:val="24"/>
          <w:szCs w:val="24"/>
        </w:rPr>
        <w:t>49</w:t>
      </w:r>
      <w:r w:rsidRPr="000A0428">
        <w:rPr>
          <w:rFonts w:asciiTheme="minorEastAsia" w:hAnsiTheme="minorEastAsia" w:cs="仿宋_GB2312" w:hint="eastAsia"/>
          <w:sz w:val="24"/>
          <w:szCs w:val="24"/>
        </w:rPr>
        <w:t>次，其中</w:t>
      </w:r>
      <w:r w:rsidRPr="000A0428">
        <w:rPr>
          <w:rFonts w:asciiTheme="minorEastAsia" w:hAnsiTheme="minorEastAsia" w:cs="仿宋_GB2312"/>
          <w:sz w:val="24"/>
          <w:szCs w:val="24"/>
        </w:rPr>
        <w:t xml:space="preserve">SCI </w:t>
      </w:r>
      <w:r w:rsidRPr="000A0428">
        <w:rPr>
          <w:rFonts w:asciiTheme="minorEastAsia" w:hAnsiTheme="minorEastAsia" w:cs="仿宋_GB2312" w:hint="eastAsia"/>
          <w:sz w:val="24"/>
          <w:szCs w:val="24"/>
        </w:rPr>
        <w:t>他引</w:t>
      </w:r>
      <w:r w:rsidRPr="000A0428">
        <w:rPr>
          <w:rFonts w:asciiTheme="minorEastAsia" w:hAnsiTheme="minorEastAsia" w:cs="仿宋_GB2312"/>
          <w:sz w:val="24"/>
          <w:szCs w:val="24"/>
        </w:rPr>
        <w:t xml:space="preserve">106 </w:t>
      </w:r>
      <w:r w:rsidRPr="000A0428">
        <w:rPr>
          <w:rFonts w:asciiTheme="minorEastAsia" w:hAnsiTheme="minorEastAsia" w:cs="仿宋_GB2312" w:hint="eastAsia"/>
          <w:sz w:val="24"/>
          <w:szCs w:val="24"/>
        </w:rPr>
        <w:t>次。引用者当中有许多是地理学及资源环境领域的国际著名权威专家。例如，英国洛桑比亚大学应用科学学院院长</w:t>
      </w:r>
      <w:r w:rsidRPr="000A0428">
        <w:rPr>
          <w:rFonts w:asciiTheme="minorEastAsia" w:hAnsiTheme="minorEastAsia" w:cs="仿宋_GB2312"/>
          <w:sz w:val="24"/>
          <w:szCs w:val="24"/>
        </w:rPr>
        <w:t xml:space="preserve">John Dean </w:t>
      </w:r>
      <w:r w:rsidRPr="000A0428">
        <w:rPr>
          <w:rFonts w:asciiTheme="minorEastAsia" w:hAnsiTheme="minorEastAsia" w:cs="仿宋_GB2312" w:hint="eastAsia"/>
          <w:sz w:val="24"/>
          <w:szCs w:val="24"/>
        </w:rPr>
        <w:t>教授，巴基斯坦应用科学国家重点实验室首席专家</w:t>
      </w:r>
      <w:r w:rsidRPr="000A0428">
        <w:rPr>
          <w:rFonts w:asciiTheme="minorEastAsia" w:hAnsiTheme="minorEastAsia" w:cs="仿宋_GB2312"/>
          <w:sz w:val="24"/>
          <w:szCs w:val="24"/>
        </w:rPr>
        <w:t xml:space="preserve">Matiullah </w:t>
      </w:r>
      <w:r w:rsidRPr="000A0428">
        <w:rPr>
          <w:rFonts w:asciiTheme="minorEastAsia" w:hAnsiTheme="minorEastAsia" w:cs="仿宋_GB2312" w:hint="eastAsia"/>
          <w:sz w:val="24"/>
          <w:szCs w:val="24"/>
        </w:rPr>
        <w:t>教授，日本国家放射性重点实验室主任</w:t>
      </w:r>
      <w:r w:rsidRPr="000A0428">
        <w:rPr>
          <w:rFonts w:asciiTheme="minorEastAsia" w:hAnsiTheme="minorEastAsia" w:cs="仿宋_GB2312"/>
          <w:sz w:val="24"/>
          <w:szCs w:val="24"/>
        </w:rPr>
        <w:t xml:space="preserve">Sahoo </w:t>
      </w:r>
      <w:r w:rsidRPr="000A0428">
        <w:rPr>
          <w:rFonts w:asciiTheme="minorEastAsia" w:hAnsiTheme="minorEastAsia" w:cs="仿宋_GB2312" w:hint="eastAsia"/>
          <w:sz w:val="24"/>
          <w:szCs w:val="24"/>
        </w:rPr>
        <w:t>教授，希腊帕托斯大学的</w:t>
      </w:r>
      <w:r w:rsidRPr="000A0428">
        <w:rPr>
          <w:rFonts w:asciiTheme="minorEastAsia" w:hAnsiTheme="minorEastAsia" w:cs="仿宋_GB2312"/>
          <w:sz w:val="24"/>
          <w:szCs w:val="24"/>
        </w:rPr>
        <w:t xml:space="preserve">Christanis </w:t>
      </w:r>
      <w:r w:rsidRPr="000A0428">
        <w:rPr>
          <w:rFonts w:asciiTheme="minorEastAsia" w:hAnsiTheme="minorEastAsia" w:cs="仿宋_GB2312" w:hint="eastAsia"/>
          <w:sz w:val="24"/>
          <w:szCs w:val="24"/>
        </w:rPr>
        <w:t>教授、国家农业研究基地的</w:t>
      </w:r>
      <w:r w:rsidRPr="000A0428">
        <w:rPr>
          <w:rFonts w:asciiTheme="minorEastAsia" w:hAnsiTheme="minorEastAsia" w:cs="仿宋_GB2312"/>
          <w:sz w:val="24"/>
          <w:szCs w:val="24"/>
        </w:rPr>
        <w:t xml:space="preserve">Stamatis </w:t>
      </w:r>
      <w:r w:rsidRPr="000A0428">
        <w:rPr>
          <w:rFonts w:asciiTheme="minorEastAsia" w:hAnsiTheme="minorEastAsia" w:cs="仿宋_GB2312" w:hint="eastAsia"/>
          <w:sz w:val="24"/>
          <w:szCs w:val="24"/>
        </w:rPr>
        <w:t>教授等。</w:t>
      </w:r>
    </w:p>
    <w:p w:rsidR="00A4766D" w:rsidRPr="000A0428" w:rsidRDefault="000628C9" w:rsidP="001938A0">
      <w:pPr>
        <w:rPr>
          <w:rFonts w:ascii="仿宋_GB2312" w:eastAsia="仿宋_GB2312" w:hAnsi="仿宋_GB2312" w:cs="仿宋_GB2312"/>
          <w:b/>
          <w:sz w:val="32"/>
          <w:szCs w:val="32"/>
        </w:rPr>
      </w:pPr>
      <w:r w:rsidRPr="000A0428">
        <w:rPr>
          <w:rFonts w:ascii="仿宋_GB2312" w:eastAsia="仿宋_GB2312" w:hAnsi="仿宋_GB2312" w:cs="仿宋_GB2312" w:hint="eastAsia"/>
          <w:b/>
          <w:sz w:val="32"/>
          <w:szCs w:val="32"/>
        </w:rPr>
        <w:t>六</w:t>
      </w:r>
      <w:r w:rsidR="007B6CF7" w:rsidRPr="000A0428">
        <w:rPr>
          <w:rFonts w:ascii="仿宋_GB2312" w:eastAsia="仿宋_GB2312" w:hAnsi="仿宋_GB2312" w:cs="仿宋_GB2312"/>
          <w:b/>
          <w:sz w:val="32"/>
          <w:szCs w:val="32"/>
        </w:rPr>
        <w:t>、</w:t>
      </w:r>
      <w:r w:rsidR="009B3064" w:rsidRPr="000A0428">
        <w:rPr>
          <w:rFonts w:ascii="仿宋_GB2312" w:eastAsia="仿宋_GB2312" w:hAnsi="仿宋_GB2312" w:cs="仿宋_GB2312" w:hint="eastAsia"/>
          <w:b/>
          <w:sz w:val="32"/>
          <w:szCs w:val="32"/>
        </w:rPr>
        <w:t>科学</w:t>
      </w:r>
      <w:r w:rsidR="009B3064" w:rsidRPr="000A0428">
        <w:rPr>
          <w:rFonts w:ascii="仿宋_GB2312" w:eastAsia="仿宋_GB2312" w:hAnsi="仿宋_GB2312" w:cs="仿宋_GB2312"/>
          <w:b/>
          <w:sz w:val="32"/>
          <w:szCs w:val="32"/>
        </w:rPr>
        <w:t>意义和价值</w:t>
      </w:r>
      <w:r w:rsidR="003E1973" w:rsidRPr="000A0428">
        <w:rPr>
          <w:rFonts w:ascii="仿宋_GB2312" w:eastAsia="仿宋_GB2312" w:hAnsi="仿宋_GB2312" w:cs="仿宋_GB2312" w:hint="eastAsia"/>
          <w:b/>
          <w:sz w:val="32"/>
          <w:szCs w:val="32"/>
        </w:rPr>
        <w:t>：</w:t>
      </w:r>
    </w:p>
    <w:p w:rsidR="00730E25" w:rsidRPr="000A0428" w:rsidRDefault="00730E25" w:rsidP="000A0428">
      <w:pPr>
        <w:spacing w:line="360" w:lineRule="auto"/>
        <w:ind w:firstLineChars="200" w:firstLine="480"/>
        <w:rPr>
          <w:rFonts w:asciiTheme="minorEastAsia" w:hAnsiTheme="minorEastAsia" w:cs="仿宋_GB2312"/>
          <w:sz w:val="24"/>
          <w:szCs w:val="24"/>
        </w:rPr>
      </w:pPr>
      <w:r w:rsidRPr="000A0428">
        <w:rPr>
          <w:rFonts w:asciiTheme="minorEastAsia" w:hAnsiTheme="minorEastAsia" w:cs="仿宋_GB2312"/>
          <w:sz w:val="24"/>
          <w:szCs w:val="24"/>
        </w:rPr>
        <w:t>(1)</w:t>
      </w:r>
      <w:r w:rsidR="005C322E" w:rsidRPr="000A0428">
        <w:rPr>
          <w:rFonts w:asciiTheme="minorEastAsia" w:hAnsiTheme="minorEastAsia" w:cs="仿宋_GB2312" w:hint="eastAsia"/>
          <w:sz w:val="24"/>
          <w:szCs w:val="24"/>
        </w:rPr>
        <w:t xml:space="preserve"> </w:t>
      </w:r>
      <w:r w:rsidRPr="000A0428">
        <w:rPr>
          <w:rFonts w:asciiTheme="minorEastAsia" w:hAnsiTheme="minorEastAsia" w:cs="仿宋_GB2312" w:hint="eastAsia"/>
          <w:sz w:val="24"/>
          <w:szCs w:val="24"/>
        </w:rPr>
        <w:t>构建</w:t>
      </w:r>
      <w:r w:rsidR="005C322E" w:rsidRPr="000A0428">
        <w:rPr>
          <w:rFonts w:asciiTheme="minorEastAsia" w:hAnsiTheme="minorEastAsia" w:cs="仿宋_GB2312" w:hint="eastAsia"/>
          <w:sz w:val="24"/>
          <w:szCs w:val="24"/>
        </w:rPr>
        <w:t>的</w:t>
      </w:r>
      <w:r w:rsidRPr="000A0428">
        <w:rPr>
          <w:rFonts w:asciiTheme="minorEastAsia" w:hAnsiTheme="minorEastAsia" w:cs="仿宋_GB2312" w:hint="eastAsia"/>
          <w:sz w:val="24"/>
          <w:szCs w:val="24"/>
        </w:rPr>
        <w:t>城市化水平多指标测度评价体系，不仅能够综合反映城市化发展的水平，</w:t>
      </w:r>
      <w:r w:rsidR="005C322E" w:rsidRPr="000A0428">
        <w:rPr>
          <w:rFonts w:asciiTheme="minorEastAsia" w:hAnsiTheme="minorEastAsia" w:cs="仿宋_GB2312" w:hint="eastAsia"/>
          <w:sz w:val="24"/>
          <w:szCs w:val="24"/>
        </w:rPr>
        <w:t>也</w:t>
      </w:r>
      <w:r w:rsidRPr="000A0428">
        <w:rPr>
          <w:rFonts w:asciiTheme="minorEastAsia" w:hAnsiTheme="minorEastAsia" w:cs="仿宋_GB2312" w:hint="eastAsia"/>
          <w:sz w:val="24"/>
          <w:szCs w:val="24"/>
        </w:rPr>
        <w:t>可揭示城市化的质量。城市化多指标测度评价体系弥补了目前城市化单一指标测算的不足，丰富了城市化研究的方法，具有重要的科学意义。同时，研究成果对于陕西城市化的进一步发展具有指导意义。</w:t>
      </w:r>
    </w:p>
    <w:p w:rsidR="00730E25" w:rsidRPr="000A0428" w:rsidRDefault="00730E25" w:rsidP="000A0428">
      <w:pPr>
        <w:spacing w:line="360" w:lineRule="auto"/>
        <w:ind w:firstLineChars="200" w:firstLine="480"/>
        <w:rPr>
          <w:rFonts w:asciiTheme="minorEastAsia" w:hAnsiTheme="minorEastAsia" w:cs="仿宋_GB2312"/>
          <w:sz w:val="24"/>
          <w:szCs w:val="24"/>
        </w:rPr>
      </w:pPr>
      <w:r w:rsidRPr="000A0428">
        <w:rPr>
          <w:rFonts w:asciiTheme="minorEastAsia" w:hAnsiTheme="minorEastAsia" w:cs="仿宋_GB2312"/>
          <w:sz w:val="24"/>
          <w:szCs w:val="24"/>
        </w:rPr>
        <w:t xml:space="preserve">(2) </w:t>
      </w:r>
      <w:r w:rsidR="001155F1" w:rsidRPr="000A0428">
        <w:rPr>
          <w:rFonts w:asciiTheme="minorEastAsia" w:hAnsiTheme="minorEastAsia" w:cs="仿宋_GB2312" w:hint="eastAsia"/>
          <w:sz w:val="24"/>
          <w:szCs w:val="24"/>
        </w:rPr>
        <w:t>揭示了</w:t>
      </w:r>
      <w:r w:rsidRPr="000A0428">
        <w:rPr>
          <w:rFonts w:asciiTheme="minorEastAsia" w:hAnsiTheme="minorEastAsia" w:cs="仿宋_GB2312" w:hint="eastAsia"/>
          <w:sz w:val="24"/>
          <w:szCs w:val="24"/>
        </w:rPr>
        <w:t>陕西近</w:t>
      </w:r>
      <w:r w:rsidRPr="000A0428">
        <w:rPr>
          <w:rFonts w:asciiTheme="minorEastAsia" w:hAnsiTheme="minorEastAsia" w:cs="仿宋_GB2312"/>
          <w:sz w:val="24"/>
          <w:szCs w:val="24"/>
        </w:rPr>
        <w:t>20</w:t>
      </w:r>
      <w:r w:rsidRPr="000A0428">
        <w:rPr>
          <w:rFonts w:asciiTheme="minorEastAsia" w:hAnsiTheme="minorEastAsia" w:cs="仿宋_GB2312" w:hint="eastAsia"/>
          <w:sz w:val="24"/>
          <w:szCs w:val="24"/>
        </w:rPr>
        <w:t>年水资源、耕地资源、矿产资源、城市生态与环境的发展演变轨迹，</w:t>
      </w:r>
      <w:r w:rsidR="001155F1" w:rsidRPr="000A0428">
        <w:rPr>
          <w:rFonts w:asciiTheme="minorEastAsia" w:hAnsiTheme="minorEastAsia" w:cs="仿宋_GB2312" w:hint="eastAsia"/>
          <w:sz w:val="24"/>
          <w:szCs w:val="24"/>
        </w:rPr>
        <w:t>以及</w:t>
      </w:r>
      <w:r w:rsidRPr="000A0428">
        <w:rPr>
          <w:rFonts w:asciiTheme="minorEastAsia" w:hAnsiTheme="minorEastAsia" w:cs="仿宋_GB2312" w:hint="eastAsia"/>
          <w:sz w:val="24"/>
          <w:szCs w:val="24"/>
        </w:rPr>
        <w:t>主要城市大气环境质量及主要地表水环境质量状况。获得了城市建设发展过程中土壤环境中微量金属含量的时</w:t>
      </w:r>
      <w:r w:rsidR="001155F1" w:rsidRPr="000A0428">
        <w:rPr>
          <w:rFonts w:asciiTheme="minorEastAsia" w:hAnsiTheme="minorEastAsia" w:cs="仿宋_GB2312" w:hint="eastAsia"/>
          <w:sz w:val="24"/>
          <w:szCs w:val="24"/>
        </w:rPr>
        <w:t>空</w:t>
      </w:r>
      <w:r w:rsidRPr="000A0428">
        <w:rPr>
          <w:rFonts w:asciiTheme="minorEastAsia" w:hAnsiTheme="minorEastAsia" w:cs="仿宋_GB2312" w:hint="eastAsia"/>
          <w:sz w:val="24"/>
          <w:szCs w:val="24"/>
        </w:rPr>
        <w:t>变化特征与规律，</w:t>
      </w:r>
      <w:r w:rsidR="001155F1" w:rsidRPr="000A0428">
        <w:rPr>
          <w:rFonts w:asciiTheme="minorEastAsia" w:hAnsiTheme="minorEastAsia" w:cs="仿宋_GB2312" w:hint="eastAsia"/>
          <w:sz w:val="24"/>
          <w:szCs w:val="24"/>
        </w:rPr>
        <w:t>研究成果</w:t>
      </w:r>
      <w:r w:rsidRPr="000A0428">
        <w:rPr>
          <w:rFonts w:asciiTheme="minorEastAsia" w:hAnsiTheme="minorEastAsia" w:cs="仿宋_GB2312" w:hint="eastAsia"/>
          <w:sz w:val="24"/>
          <w:szCs w:val="24"/>
        </w:rPr>
        <w:t>对于资源生态环境演变预警具有重要意义。</w:t>
      </w:r>
    </w:p>
    <w:p w:rsidR="00730E25" w:rsidRPr="000A0428" w:rsidRDefault="00730E25" w:rsidP="000A0428">
      <w:pPr>
        <w:spacing w:line="360" w:lineRule="auto"/>
        <w:ind w:firstLineChars="200" w:firstLine="480"/>
        <w:rPr>
          <w:rFonts w:asciiTheme="minorEastAsia" w:hAnsiTheme="minorEastAsia" w:cs="仿宋_GB2312"/>
          <w:sz w:val="24"/>
          <w:szCs w:val="24"/>
        </w:rPr>
      </w:pPr>
      <w:r w:rsidRPr="000A0428">
        <w:rPr>
          <w:rFonts w:asciiTheme="minorEastAsia" w:hAnsiTheme="minorEastAsia" w:cs="仿宋_GB2312"/>
          <w:sz w:val="24"/>
          <w:szCs w:val="24"/>
        </w:rPr>
        <w:t xml:space="preserve">(3) </w:t>
      </w:r>
      <w:r w:rsidR="001155F1" w:rsidRPr="000A0428">
        <w:rPr>
          <w:rFonts w:asciiTheme="minorEastAsia" w:hAnsiTheme="minorEastAsia" w:cs="仿宋_GB2312" w:hint="eastAsia"/>
          <w:sz w:val="24"/>
          <w:szCs w:val="24"/>
        </w:rPr>
        <w:t>认识</w:t>
      </w:r>
      <w:r w:rsidRPr="000A0428">
        <w:rPr>
          <w:rFonts w:asciiTheme="minorEastAsia" w:hAnsiTheme="minorEastAsia" w:cs="仿宋_GB2312" w:hint="eastAsia"/>
          <w:sz w:val="24"/>
          <w:szCs w:val="24"/>
        </w:rPr>
        <w:t>了陕西各地城市化进程与资源开发、生态环境变化的驱动关系，测算了陕西人口、资源、生态环境、经济发展的协调度，发现了陕西</w:t>
      </w:r>
      <w:r w:rsidRPr="000A0428">
        <w:rPr>
          <w:rFonts w:asciiTheme="minorEastAsia" w:hAnsiTheme="minorEastAsia" w:cs="仿宋_GB2312"/>
          <w:sz w:val="24"/>
          <w:szCs w:val="24"/>
        </w:rPr>
        <w:t>PREE</w:t>
      </w:r>
      <w:r w:rsidRPr="000A0428">
        <w:rPr>
          <w:rFonts w:asciiTheme="minorEastAsia" w:hAnsiTheme="minorEastAsia" w:cs="仿宋_GB2312" w:hint="eastAsia"/>
          <w:sz w:val="24"/>
          <w:szCs w:val="24"/>
        </w:rPr>
        <w:t>协调发展的时空差异特性及其关键制约因子，揭示出其发展趋势。研究成果对于推进城市化进展，以及促进城市化与资源生态环境协同发展具有重要现实意义。</w:t>
      </w:r>
    </w:p>
    <w:p w:rsidR="000628C9" w:rsidRDefault="000A0428" w:rsidP="000628C9">
      <w:pPr>
        <w:rPr>
          <w:rFonts w:ascii="仿宋_GB2312" w:eastAsia="仿宋_GB2312" w:hAnsi="仿宋_GB2312" w:cs="仿宋_GB2312"/>
          <w:sz w:val="32"/>
          <w:szCs w:val="32"/>
        </w:rPr>
        <w:sectPr w:rsidR="000628C9" w:rsidSect="00301B88">
          <w:pgSz w:w="11906" w:h="16838"/>
          <w:pgMar w:top="1440" w:right="1800" w:bottom="1440" w:left="1800" w:header="851" w:footer="992" w:gutter="0"/>
          <w:cols w:space="425"/>
          <w:docGrid w:type="lines" w:linePitch="312"/>
        </w:sectPr>
      </w:pPr>
      <w:r w:rsidRPr="000A0428">
        <w:rPr>
          <w:rFonts w:ascii="仿宋_GB2312" w:eastAsia="仿宋_GB2312" w:hAnsi="仿宋_GB2312" w:cs="仿宋_GB2312" w:hint="eastAsia"/>
          <w:b/>
          <w:sz w:val="32"/>
          <w:szCs w:val="32"/>
        </w:rPr>
        <w:lastRenderedPageBreak/>
        <w:t>七</w:t>
      </w:r>
      <w:r w:rsidR="000628C9" w:rsidRPr="000A0428">
        <w:rPr>
          <w:rFonts w:ascii="仿宋_GB2312" w:eastAsia="仿宋_GB2312" w:hAnsi="仿宋_GB2312" w:cs="仿宋_GB2312"/>
          <w:b/>
          <w:sz w:val="32"/>
          <w:szCs w:val="32"/>
        </w:rPr>
        <w:t>、</w:t>
      </w:r>
      <w:r w:rsidR="000628C9" w:rsidRPr="000A0428">
        <w:rPr>
          <w:rFonts w:ascii="仿宋_GB2312" w:eastAsia="仿宋_GB2312" w:hAnsi="仿宋_GB2312" w:cs="仿宋_GB2312" w:hint="eastAsia"/>
          <w:b/>
          <w:sz w:val="32"/>
          <w:szCs w:val="32"/>
        </w:rPr>
        <w:t>主要论文</w:t>
      </w:r>
      <w:r w:rsidR="000628C9" w:rsidRPr="000A0428">
        <w:rPr>
          <w:rFonts w:ascii="仿宋_GB2312" w:eastAsia="仿宋_GB2312" w:hAnsi="仿宋_GB2312" w:cs="仿宋_GB2312"/>
          <w:b/>
          <w:sz w:val="32"/>
          <w:szCs w:val="32"/>
        </w:rPr>
        <w:t>专著目录和主要</w:t>
      </w:r>
      <w:r w:rsidR="000628C9" w:rsidRPr="000A0428">
        <w:rPr>
          <w:rFonts w:ascii="仿宋_GB2312" w:eastAsia="仿宋_GB2312" w:hAnsi="仿宋_GB2312" w:cs="仿宋_GB2312" w:hint="eastAsia"/>
          <w:b/>
          <w:sz w:val="32"/>
          <w:szCs w:val="32"/>
        </w:rPr>
        <w:t>知识产权证明目录(</w:t>
      </w:r>
      <w:r w:rsidR="000628C9" w:rsidRPr="000A0428">
        <w:rPr>
          <w:rFonts w:ascii="仿宋_GB2312" w:eastAsia="仿宋_GB2312" w:hAnsi="仿宋_GB2312" w:cs="仿宋_GB2312"/>
          <w:b/>
          <w:sz w:val="32"/>
          <w:szCs w:val="32"/>
        </w:rPr>
        <w:t>20</w:t>
      </w:r>
      <w:r w:rsidR="000628C9" w:rsidRPr="000A0428">
        <w:rPr>
          <w:rFonts w:ascii="仿宋_GB2312" w:eastAsia="仿宋_GB2312" w:hAnsi="仿宋_GB2312" w:cs="仿宋_GB2312" w:hint="eastAsia"/>
          <w:b/>
          <w:sz w:val="32"/>
          <w:szCs w:val="32"/>
        </w:rPr>
        <w:t>篇主要论文</w:t>
      </w:r>
      <w:r w:rsidR="000628C9" w:rsidRPr="000A0428">
        <w:rPr>
          <w:rFonts w:ascii="仿宋_GB2312" w:eastAsia="仿宋_GB2312" w:hAnsi="仿宋_GB2312" w:cs="仿宋_GB2312"/>
          <w:b/>
          <w:sz w:val="32"/>
          <w:szCs w:val="32"/>
        </w:rPr>
        <w:t>专著目录及</w:t>
      </w:r>
      <w:r w:rsidR="000628C9" w:rsidRPr="000A0428">
        <w:rPr>
          <w:rFonts w:ascii="仿宋_GB2312" w:eastAsia="仿宋_GB2312" w:hAnsi="仿宋_GB2312" w:cs="仿宋_GB2312" w:hint="eastAsia"/>
          <w:b/>
          <w:sz w:val="32"/>
          <w:szCs w:val="32"/>
        </w:rPr>
        <w:t>专利、计算机软件著作权等)</w:t>
      </w:r>
      <w:r w:rsidR="000628C9">
        <w:rPr>
          <w:rFonts w:ascii="仿宋_GB2312" w:eastAsia="仿宋_GB2312" w:hAnsi="仿宋_GB2312" w:cs="仿宋_GB2312" w:hint="eastAsia"/>
          <w:sz w:val="32"/>
          <w:szCs w:val="32"/>
        </w:rPr>
        <w:t>：</w:t>
      </w:r>
    </w:p>
    <w:p w:rsidR="000628C9" w:rsidRPr="004A0355" w:rsidRDefault="000628C9" w:rsidP="000628C9">
      <w:pPr>
        <w:pStyle w:val="aa"/>
        <w:ind w:firstLineChars="0" w:firstLine="0"/>
        <w:jc w:val="center"/>
        <w:outlineLvl w:val="1"/>
        <w:rPr>
          <w:rFonts w:ascii="宋体" w:hAnsi="宋体" w:cs="Courier"/>
          <w:b/>
          <w:kern w:val="0"/>
          <w:sz w:val="28"/>
          <w:szCs w:val="28"/>
        </w:rPr>
      </w:pPr>
      <w:r>
        <w:rPr>
          <w:rFonts w:ascii="宋体" w:hAnsi="宋体" w:cs="Courier" w:hint="eastAsia"/>
          <w:b/>
          <w:kern w:val="0"/>
          <w:sz w:val="28"/>
          <w:szCs w:val="28"/>
        </w:rPr>
        <w:lastRenderedPageBreak/>
        <w:t>主要</w:t>
      </w:r>
      <w:r w:rsidRPr="004A0355">
        <w:rPr>
          <w:rFonts w:ascii="宋体" w:hAnsi="宋体" w:cs="Courier"/>
          <w:b/>
          <w:kern w:val="0"/>
          <w:sz w:val="28"/>
          <w:szCs w:val="28"/>
        </w:rPr>
        <w:t>论文</w:t>
      </w:r>
      <w:r w:rsidRPr="004A0355">
        <w:rPr>
          <w:rFonts w:ascii="宋体" w:hAnsi="宋体" w:cs="Courier" w:hint="eastAsia"/>
          <w:b/>
          <w:kern w:val="0"/>
          <w:sz w:val="28"/>
          <w:szCs w:val="28"/>
        </w:rPr>
        <w:t>专</w:t>
      </w:r>
      <w:r w:rsidRPr="004A0355">
        <w:rPr>
          <w:rFonts w:ascii="宋体" w:hAnsi="宋体" w:cs="Courier"/>
          <w:b/>
          <w:kern w:val="0"/>
          <w:sz w:val="28"/>
          <w:szCs w:val="28"/>
        </w:rPr>
        <w:t>著目录</w:t>
      </w:r>
      <w:r w:rsidRPr="00E579E1">
        <w:rPr>
          <w:rFonts w:ascii="宋体" w:hAnsi="宋体" w:cs="Courier" w:hint="eastAsia"/>
          <w:b/>
          <w:kern w:val="0"/>
          <w:sz w:val="28"/>
          <w:szCs w:val="28"/>
        </w:rPr>
        <w:t>（</w:t>
      </w:r>
      <w:r w:rsidRPr="00E579E1">
        <w:rPr>
          <w:rFonts w:ascii="宋体" w:hAnsi="宋体" w:cs="Courier"/>
          <w:b/>
          <w:kern w:val="0"/>
          <w:sz w:val="28"/>
          <w:szCs w:val="28"/>
        </w:rPr>
        <w:t>限</w:t>
      </w:r>
      <w:r>
        <w:rPr>
          <w:rFonts w:ascii="宋体" w:hAnsi="宋体" w:cs="Courier"/>
          <w:b/>
          <w:kern w:val="0"/>
          <w:sz w:val="28"/>
          <w:szCs w:val="28"/>
        </w:rPr>
        <w:t>2</w:t>
      </w:r>
      <w:r w:rsidRPr="00E579E1">
        <w:rPr>
          <w:rFonts w:ascii="宋体" w:hAnsi="宋体" w:cs="Courier" w:hint="eastAsia"/>
          <w:b/>
          <w:kern w:val="0"/>
          <w:sz w:val="28"/>
          <w:szCs w:val="28"/>
        </w:rPr>
        <w:t>0条）</w:t>
      </w:r>
    </w:p>
    <w:tbl>
      <w:tblPr>
        <w:tblpPr w:leftFromText="180" w:rightFromText="180" w:vertAnchor="text" w:horzAnchor="margin" w:tblpXSpec="center" w:tblpY="270"/>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62"/>
        <w:gridCol w:w="1095"/>
        <w:gridCol w:w="1910"/>
        <w:gridCol w:w="1503"/>
        <w:gridCol w:w="1215"/>
        <w:gridCol w:w="795"/>
        <w:gridCol w:w="1265"/>
        <w:gridCol w:w="792"/>
        <w:gridCol w:w="792"/>
        <w:gridCol w:w="792"/>
        <w:gridCol w:w="869"/>
        <w:gridCol w:w="714"/>
        <w:gridCol w:w="792"/>
        <w:gridCol w:w="1078"/>
      </w:tblGrid>
      <w:tr w:rsidR="000628C9" w:rsidRPr="008D798C" w:rsidTr="00AE5BB2">
        <w:trPr>
          <w:trHeight w:val="567"/>
          <w:jc w:val="center"/>
        </w:trPr>
        <w:tc>
          <w:tcPr>
            <w:tcW w:w="562" w:type="dxa"/>
            <w:vAlign w:val="center"/>
          </w:tcPr>
          <w:p w:rsidR="000628C9" w:rsidRPr="008D798C" w:rsidRDefault="000628C9" w:rsidP="009F61F6">
            <w:pPr>
              <w:pStyle w:val="aa"/>
              <w:adjustRightInd w:val="0"/>
              <w:spacing w:after="50" w:line="240" w:lineRule="auto"/>
              <w:ind w:firstLineChars="0" w:firstLine="0"/>
              <w:jc w:val="center"/>
              <w:outlineLvl w:val="1"/>
              <w:rPr>
                <w:rFonts w:ascii="Times New Roman"/>
                <w:sz w:val="21"/>
                <w:szCs w:val="21"/>
              </w:rPr>
            </w:pPr>
            <w:r w:rsidRPr="008D798C">
              <w:rPr>
                <w:rFonts w:ascii="Times New Roman" w:hAnsi="宋体"/>
                <w:sz w:val="21"/>
                <w:szCs w:val="21"/>
              </w:rPr>
              <w:t>序号</w:t>
            </w:r>
          </w:p>
        </w:tc>
        <w:tc>
          <w:tcPr>
            <w:tcW w:w="3005" w:type="dxa"/>
            <w:gridSpan w:val="2"/>
            <w:vAlign w:val="center"/>
          </w:tcPr>
          <w:p w:rsidR="000628C9" w:rsidRPr="008D798C" w:rsidRDefault="000628C9" w:rsidP="009F61F6">
            <w:pPr>
              <w:pStyle w:val="aa"/>
              <w:adjustRightInd w:val="0"/>
              <w:spacing w:after="50" w:line="240" w:lineRule="auto"/>
              <w:ind w:firstLineChars="0" w:firstLine="0"/>
              <w:jc w:val="center"/>
              <w:outlineLvl w:val="1"/>
              <w:rPr>
                <w:rFonts w:ascii="Times New Roman"/>
                <w:sz w:val="21"/>
                <w:szCs w:val="21"/>
              </w:rPr>
            </w:pPr>
            <w:r w:rsidRPr="008D798C">
              <w:rPr>
                <w:rFonts w:ascii="Times New Roman" w:hAnsi="宋体"/>
                <w:sz w:val="21"/>
                <w:szCs w:val="21"/>
              </w:rPr>
              <w:t>论文专著名称</w:t>
            </w:r>
          </w:p>
        </w:tc>
        <w:tc>
          <w:tcPr>
            <w:tcW w:w="1503" w:type="dxa"/>
            <w:vAlign w:val="center"/>
          </w:tcPr>
          <w:p w:rsidR="000628C9" w:rsidRPr="008D798C" w:rsidRDefault="000628C9" w:rsidP="009F61F6">
            <w:pPr>
              <w:pStyle w:val="aa"/>
              <w:adjustRightInd w:val="0"/>
              <w:spacing w:after="50" w:line="240" w:lineRule="auto"/>
              <w:ind w:firstLineChars="0" w:firstLine="0"/>
              <w:outlineLvl w:val="1"/>
              <w:rPr>
                <w:rFonts w:ascii="Times New Roman"/>
                <w:sz w:val="21"/>
                <w:szCs w:val="21"/>
              </w:rPr>
            </w:pPr>
            <w:r w:rsidRPr="008D798C">
              <w:rPr>
                <w:rFonts w:ascii="Times New Roman" w:hAnsi="宋体"/>
                <w:sz w:val="21"/>
                <w:szCs w:val="21"/>
              </w:rPr>
              <w:t>刊名</w:t>
            </w:r>
          </w:p>
        </w:tc>
        <w:tc>
          <w:tcPr>
            <w:tcW w:w="1215" w:type="dxa"/>
            <w:vAlign w:val="center"/>
          </w:tcPr>
          <w:p w:rsidR="000628C9" w:rsidRPr="00F57A7A" w:rsidRDefault="000628C9" w:rsidP="009F61F6">
            <w:pPr>
              <w:pStyle w:val="aa"/>
              <w:adjustRightInd w:val="0"/>
              <w:spacing w:after="50" w:line="240" w:lineRule="auto"/>
              <w:ind w:firstLineChars="0" w:firstLine="0"/>
              <w:outlineLvl w:val="1"/>
              <w:rPr>
                <w:rFonts w:ascii="Times New Roman"/>
                <w:sz w:val="21"/>
                <w:szCs w:val="21"/>
              </w:rPr>
            </w:pPr>
            <w:r w:rsidRPr="00F57A7A">
              <w:rPr>
                <w:rFonts w:ascii="Times New Roman" w:hAnsi="宋体"/>
                <w:sz w:val="21"/>
                <w:szCs w:val="21"/>
              </w:rPr>
              <w:t>作者</w:t>
            </w:r>
          </w:p>
        </w:tc>
        <w:tc>
          <w:tcPr>
            <w:tcW w:w="795" w:type="dxa"/>
            <w:vAlign w:val="center"/>
          </w:tcPr>
          <w:p w:rsidR="000628C9" w:rsidRPr="008D798C" w:rsidRDefault="000628C9" w:rsidP="009F61F6">
            <w:pPr>
              <w:pStyle w:val="aa"/>
              <w:adjustRightInd w:val="0"/>
              <w:spacing w:after="50" w:line="240" w:lineRule="auto"/>
              <w:ind w:firstLineChars="0" w:firstLine="0"/>
              <w:jc w:val="center"/>
              <w:outlineLvl w:val="1"/>
              <w:rPr>
                <w:rFonts w:ascii="Times New Roman"/>
                <w:sz w:val="21"/>
                <w:szCs w:val="21"/>
              </w:rPr>
            </w:pPr>
            <w:r w:rsidRPr="008D798C">
              <w:rPr>
                <w:rFonts w:ascii="Times New Roman" w:hAnsi="宋体"/>
                <w:sz w:val="21"/>
                <w:szCs w:val="21"/>
              </w:rPr>
              <w:t>影响因子</w:t>
            </w:r>
          </w:p>
        </w:tc>
        <w:tc>
          <w:tcPr>
            <w:tcW w:w="1265" w:type="dxa"/>
            <w:vAlign w:val="center"/>
          </w:tcPr>
          <w:p w:rsidR="000628C9" w:rsidRPr="008D798C" w:rsidRDefault="000628C9" w:rsidP="009F61F6">
            <w:pPr>
              <w:pStyle w:val="aa"/>
              <w:adjustRightInd w:val="0"/>
              <w:spacing w:after="50" w:line="240" w:lineRule="auto"/>
              <w:ind w:firstLineChars="0" w:firstLine="0"/>
              <w:jc w:val="center"/>
              <w:outlineLvl w:val="1"/>
              <w:rPr>
                <w:rFonts w:ascii="Times New Roman"/>
                <w:sz w:val="21"/>
                <w:szCs w:val="21"/>
              </w:rPr>
            </w:pPr>
            <w:r w:rsidRPr="008D798C">
              <w:rPr>
                <w:rFonts w:ascii="Times New Roman" w:hAnsi="宋体"/>
                <w:sz w:val="21"/>
                <w:szCs w:val="21"/>
              </w:rPr>
              <w:t>年卷页码（</w:t>
            </w:r>
            <w:r w:rsidRPr="008D798C">
              <w:rPr>
                <w:rFonts w:ascii="Times New Roman"/>
                <w:sz w:val="21"/>
                <w:szCs w:val="21"/>
              </w:rPr>
              <w:t>xx</w:t>
            </w:r>
            <w:r w:rsidRPr="008D798C">
              <w:rPr>
                <w:rFonts w:ascii="Times New Roman" w:hAnsi="宋体"/>
                <w:sz w:val="21"/>
                <w:szCs w:val="21"/>
              </w:rPr>
              <w:t>年</w:t>
            </w:r>
            <w:r w:rsidRPr="008D798C">
              <w:rPr>
                <w:rFonts w:ascii="Times New Roman"/>
                <w:sz w:val="21"/>
                <w:szCs w:val="21"/>
              </w:rPr>
              <w:t>xx</w:t>
            </w:r>
            <w:r w:rsidRPr="008D798C">
              <w:rPr>
                <w:rFonts w:ascii="Times New Roman" w:hAnsi="宋体"/>
                <w:sz w:val="21"/>
                <w:szCs w:val="21"/>
              </w:rPr>
              <w:t>卷</w:t>
            </w:r>
            <w:r w:rsidRPr="008D798C">
              <w:rPr>
                <w:rFonts w:ascii="Times New Roman"/>
                <w:sz w:val="21"/>
                <w:szCs w:val="21"/>
              </w:rPr>
              <w:t>xx</w:t>
            </w:r>
            <w:r w:rsidRPr="008D798C">
              <w:rPr>
                <w:rFonts w:ascii="Times New Roman" w:hAnsi="宋体"/>
                <w:sz w:val="21"/>
                <w:szCs w:val="21"/>
              </w:rPr>
              <w:t>页）</w:t>
            </w:r>
          </w:p>
        </w:tc>
        <w:tc>
          <w:tcPr>
            <w:tcW w:w="792" w:type="dxa"/>
            <w:vAlign w:val="center"/>
          </w:tcPr>
          <w:p w:rsidR="000628C9" w:rsidRPr="008D798C" w:rsidRDefault="000628C9" w:rsidP="009F61F6">
            <w:pPr>
              <w:pStyle w:val="aa"/>
              <w:adjustRightInd w:val="0"/>
              <w:spacing w:after="50" w:line="240" w:lineRule="auto"/>
              <w:ind w:firstLineChars="0" w:firstLine="0"/>
              <w:jc w:val="center"/>
              <w:outlineLvl w:val="1"/>
              <w:rPr>
                <w:rFonts w:ascii="Times New Roman"/>
                <w:sz w:val="21"/>
                <w:szCs w:val="21"/>
              </w:rPr>
            </w:pPr>
            <w:r w:rsidRPr="008D798C">
              <w:rPr>
                <w:rFonts w:ascii="Times New Roman" w:hAnsi="宋体"/>
                <w:sz w:val="21"/>
                <w:szCs w:val="21"/>
              </w:rPr>
              <w:t>发表时间</w:t>
            </w:r>
          </w:p>
        </w:tc>
        <w:tc>
          <w:tcPr>
            <w:tcW w:w="792" w:type="dxa"/>
            <w:vAlign w:val="center"/>
          </w:tcPr>
          <w:p w:rsidR="000628C9" w:rsidRPr="00F57A7A" w:rsidRDefault="000628C9" w:rsidP="009F61F6">
            <w:pPr>
              <w:pStyle w:val="aa"/>
              <w:adjustRightInd w:val="0"/>
              <w:spacing w:after="50" w:line="240" w:lineRule="auto"/>
              <w:ind w:firstLineChars="0" w:firstLine="0"/>
              <w:jc w:val="center"/>
              <w:outlineLvl w:val="1"/>
              <w:rPr>
                <w:rFonts w:ascii="Times New Roman"/>
                <w:sz w:val="21"/>
                <w:szCs w:val="21"/>
              </w:rPr>
            </w:pPr>
            <w:r w:rsidRPr="00F57A7A">
              <w:rPr>
                <w:rFonts w:ascii="Times New Roman" w:hAnsi="宋体"/>
                <w:sz w:val="21"/>
                <w:szCs w:val="21"/>
              </w:rPr>
              <w:t>通讯作者</w:t>
            </w:r>
          </w:p>
        </w:tc>
        <w:tc>
          <w:tcPr>
            <w:tcW w:w="792" w:type="dxa"/>
            <w:vAlign w:val="center"/>
          </w:tcPr>
          <w:p w:rsidR="000628C9" w:rsidRPr="00F57A7A" w:rsidRDefault="000628C9" w:rsidP="009F61F6">
            <w:pPr>
              <w:pStyle w:val="aa"/>
              <w:adjustRightInd w:val="0"/>
              <w:spacing w:after="50" w:line="240" w:lineRule="auto"/>
              <w:ind w:firstLineChars="0" w:firstLine="0"/>
              <w:jc w:val="center"/>
              <w:outlineLvl w:val="1"/>
              <w:rPr>
                <w:rFonts w:ascii="Times New Roman"/>
                <w:sz w:val="21"/>
                <w:szCs w:val="21"/>
              </w:rPr>
            </w:pPr>
            <w:r w:rsidRPr="00F57A7A">
              <w:rPr>
                <w:rFonts w:ascii="Times New Roman" w:hAnsi="宋体"/>
                <w:sz w:val="21"/>
                <w:szCs w:val="21"/>
              </w:rPr>
              <w:t>第一作者</w:t>
            </w:r>
          </w:p>
        </w:tc>
        <w:tc>
          <w:tcPr>
            <w:tcW w:w="869" w:type="dxa"/>
            <w:vAlign w:val="center"/>
          </w:tcPr>
          <w:p w:rsidR="000628C9" w:rsidRPr="00F57A7A" w:rsidRDefault="000628C9" w:rsidP="009F61F6">
            <w:pPr>
              <w:pStyle w:val="aa"/>
              <w:adjustRightInd w:val="0"/>
              <w:spacing w:after="50" w:line="240" w:lineRule="auto"/>
              <w:ind w:firstLineChars="0" w:firstLine="0"/>
              <w:jc w:val="center"/>
              <w:outlineLvl w:val="1"/>
              <w:rPr>
                <w:rFonts w:ascii="Times New Roman"/>
                <w:sz w:val="21"/>
                <w:szCs w:val="21"/>
              </w:rPr>
            </w:pPr>
            <w:r w:rsidRPr="00F57A7A">
              <w:rPr>
                <w:rFonts w:ascii="Times New Roman" w:hAnsi="宋体"/>
                <w:sz w:val="21"/>
                <w:szCs w:val="21"/>
              </w:rPr>
              <w:t>国内作者</w:t>
            </w:r>
          </w:p>
        </w:tc>
        <w:tc>
          <w:tcPr>
            <w:tcW w:w="714" w:type="dxa"/>
            <w:vAlign w:val="center"/>
          </w:tcPr>
          <w:p w:rsidR="000628C9" w:rsidRPr="008D798C" w:rsidRDefault="000628C9" w:rsidP="009F61F6">
            <w:pPr>
              <w:pStyle w:val="aa"/>
              <w:adjustRightInd w:val="0"/>
              <w:spacing w:after="50" w:line="240" w:lineRule="auto"/>
              <w:ind w:firstLineChars="0" w:firstLine="0"/>
              <w:jc w:val="center"/>
              <w:outlineLvl w:val="1"/>
              <w:rPr>
                <w:rFonts w:ascii="Times New Roman"/>
                <w:sz w:val="21"/>
                <w:szCs w:val="21"/>
              </w:rPr>
            </w:pPr>
            <w:r w:rsidRPr="008D798C">
              <w:rPr>
                <w:rFonts w:ascii="Times New Roman"/>
                <w:sz w:val="21"/>
                <w:szCs w:val="21"/>
              </w:rPr>
              <w:t>SCI</w:t>
            </w:r>
            <w:r w:rsidRPr="008D798C">
              <w:rPr>
                <w:rFonts w:ascii="Times New Roman" w:hAnsi="宋体"/>
                <w:sz w:val="21"/>
                <w:szCs w:val="21"/>
              </w:rPr>
              <w:t>他引次数</w:t>
            </w:r>
          </w:p>
        </w:tc>
        <w:tc>
          <w:tcPr>
            <w:tcW w:w="792" w:type="dxa"/>
            <w:vAlign w:val="center"/>
          </w:tcPr>
          <w:p w:rsidR="000628C9" w:rsidRPr="008D798C" w:rsidRDefault="000628C9" w:rsidP="009F61F6">
            <w:pPr>
              <w:pStyle w:val="aa"/>
              <w:adjustRightInd w:val="0"/>
              <w:spacing w:after="50" w:line="240" w:lineRule="auto"/>
              <w:ind w:firstLineChars="0" w:firstLine="0"/>
              <w:jc w:val="center"/>
              <w:outlineLvl w:val="1"/>
              <w:rPr>
                <w:rFonts w:ascii="Times New Roman"/>
                <w:sz w:val="21"/>
                <w:szCs w:val="21"/>
              </w:rPr>
            </w:pPr>
            <w:r w:rsidRPr="008D798C">
              <w:rPr>
                <w:rFonts w:ascii="Times New Roman" w:hAnsi="宋体"/>
                <w:sz w:val="21"/>
                <w:szCs w:val="21"/>
              </w:rPr>
              <w:t>他引总次数</w:t>
            </w:r>
          </w:p>
        </w:tc>
        <w:tc>
          <w:tcPr>
            <w:tcW w:w="1078" w:type="dxa"/>
            <w:vAlign w:val="center"/>
          </w:tcPr>
          <w:p w:rsidR="000628C9" w:rsidRPr="008D798C" w:rsidRDefault="000628C9" w:rsidP="009F61F6">
            <w:pPr>
              <w:pStyle w:val="aa"/>
              <w:adjustRightInd w:val="0"/>
              <w:spacing w:after="50" w:line="240" w:lineRule="auto"/>
              <w:ind w:firstLineChars="0" w:firstLine="0"/>
              <w:jc w:val="center"/>
              <w:outlineLvl w:val="1"/>
              <w:rPr>
                <w:rFonts w:ascii="Times New Roman"/>
                <w:color w:val="000000"/>
                <w:sz w:val="21"/>
                <w:szCs w:val="21"/>
              </w:rPr>
            </w:pPr>
            <w:r w:rsidRPr="008D798C">
              <w:rPr>
                <w:rFonts w:ascii="Times New Roman" w:hAnsi="宋体"/>
                <w:color w:val="000000"/>
                <w:sz w:val="21"/>
                <w:szCs w:val="21"/>
              </w:rPr>
              <w:t>知识产权是否归国内所有</w:t>
            </w:r>
          </w:p>
        </w:tc>
      </w:tr>
      <w:tr w:rsidR="000628C9" w:rsidRPr="008D798C" w:rsidTr="00B72651">
        <w:trPr>
          <w:trHeight w:hRule="exact" w:val="2271"/>
          <w:jc w:val="center"/>
        </w:trPr>
        <w:tc>
          <w:tcPr>
            <w:tcW w:w="562" w:type="dxa"/>
            <w:vAlign w:val="center"/>
          </w:tcPr>
          <w:p w:rsidR="000628C9" w:rsidRPr="008D798C" w:rsidRDefault="000628C9" w:rsidP="009F61F6">
            <w:pPr>
              <w:pStyle w:val="aa"/>
              <w:adjustRightInd w:val="0"/>
              <w:spacing w:after="50" w:line="240" w:lineRule="auto"/>
              <w:ind w:firstLineChars="0" w:firstLine="0"/>
              <w:jc w:val="center"/>
              <w:outlineLvl w:val="1"/>
              <w:rPr>
                <w:rFonts w:ascii="Times New Roman"/>
                <w:sz w:val="21"/>
                <w:szCs w:val="21"/>
              </w:rPr>
            </w:pPr>
            <w:r w:rsidRPr="008D798C">
              <w:rPr>
                <w:rFonts w:ascii="Times New Roman"/>
                <w:sz w:val="21"/>
                <w:szCs w:val="21"/>
              </w:rPr>
              <w:t>1</w:t>
            </w:r>
          </w:p>
        </w:tc>
        <w:tc>
          <w:tcPr>
            <w:tcW w:w="3005" w:type="dxa"/>
            <w:gridSpan w:val="2"/>
          </w:tcPr>
          <w:p w:rsidR="000628C9" w:rsidRPr="008D798C" w:rsidRDefault="00F65674"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Chemical characteristics of spring rainwater of Xi’an city, NW China</w:t>
            </w:r>
          </w:p>
        </w:tc>
        <w:tc>
          <w:tcPr>
            <w:tcW w:w="1503" w:type="dxa"/>
          </w:tcPr>
          <w:p w:rsidR="000628C9" w:rsidRPr="008D798C" w:rsidRDefault="00F65674"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Atmospheric Environment</w:t>
            </w:r>
          </w:p>
        </w:tc>
        <w:tc>
          <w:tcPr>
            <w:tcW w:w="1215" w:type="dxa"/>
          </w:tcPr>
          <w:p w:rsidR="00F65674" w:rsidRPr="00F57A7A" w:rsidRDefault="00F65674" w:rsidP="00B72651">
            <w:pPr>
              <w:autoSpaceDE w:val="0"/>
              <w:autoSpaceDN w:val="0"/>
              <w:adjustRightInd w:val="0"/>
              <w:rPr>
                <w:rFonts w:ascii="Times New Roman" w:eastAsia="宋体" w:hAnsi="Times New Roman" w:cs="Times New Roman"/>
                <w:iCs/>
                <w:szCs w:val="21"/>
                <w:lang w:val="de-DE"/>
              </w:rPr>
            </w:pPr>
            <w:r w:rsidRPr="00F57A7A">
              <w:rPr>
                <w:rFonts w:ascii="Times New Roman" w:eastAsia="宋体" w:hAnsi="Times New Roman" w:cs="Times New Roman"/>
                <w:iCs/>
                <w:szCs w:val="21"/>
                <w:lang w:val="de-DE"/>
              </w:rPr>
              <w:t>卢新卫，</w:t>
            </w:r>
            <w:r w:rsidRPr="00F57A7A">
              <w:rPr>
                <w:rFonts w:ascii="Times New Roman" w:eastAsia="宋体" w:hAnsi="Times New Roman" w:cs="Times New Roman"/>
                <w:iCs/>
                <w:szCs w:val="21"/>
                <w:lang w:val="de-DE"/>
              </w:rPr>
              <w:t>Loretta</w:t>
            </w:r>
            <w:r w:rsidR="007E078D" w:rsidRPr="00F57A7A">
              <w:rPr>
                <w:rFonts w:ascii="Times New Roman" w:eastAsia="宋体" w:hAnsi="Times New Roman" w:cs="Times New Roman" w:hint="eastAsia"/>
                <w:iCs/>
                <w:szCs w:val="21"/>
                <w:lang w:val="de-DE"/>
              </w:rPr>
              <w:t xml:space="preserve"> </w:t>
            </w:r>
            <w:r w:rsidRPr="00F57A7A">
              <w:rPr>
                <w:rFonts w:ascii="Times New Roman" w:eastAsia="宋体" w:hAnsi="Times New Roman" w:cs="Times New Roman"/>
                <w:iCs/>
                <w:szCs w:val="21"/>
                <w:lang w:val="de-DE"/>
              </w:rPr>
              <w:t>Y.</w:t>
            </w:r>
          </w:p>
          <w:p w:rsidR="000628C9" w:rsidRPr="00F57A7A" w:rsidRDefault="00F65674" w:rsidP="007E078D">
            <w:pPr>
              <w:autoSpaceDE w:val="0"/>
              <w:autoSpaceDN w:val="0"/>
              <w:adjustRightInd w:val="0"/>
              <w:rPr>
                <w:rFonts w:ascii="Times New Roman" w:hAnsi="Times New Roman" w:cs="Times New Roman"/>
                <w:iCs/>
                <w:szCs w:val="21"/>
                <w:lang w:val="de-DE"/>
              </w:rPr>
            </w:pPr>
            <w:r w:rsidRPr="00F57A7A">
              <w:rPr>
                <w:rFonts w:ascii="Times New Roman" w:eastAsia="宋体" w:hAnsi="Times New Roman" w:cs="Times New Roman"/>
                <w:iCs/>
                <w:szCs w:val="21"/>
                <w:lang w:val="de-DE"/>
              </w:rPr>
              <w:t>Li</w:t>
            </w:r>
            <w:r w:rsidRPr="00F57A7A">
              <w:rPr>
                <w:rFonts w:ascii="Times New Roman" w:eastAsia="宋体" w:hAnsi="Times New Roman" w:cs="Times New Roman"/>
                <w:iCs/>
                <w:szCs w:val="21"/>
                <w:lang w:val="de-DE"/>
              </w:rPr>
              <w:t>，李楠，杨光，</w:t>
            </w:r>
            <w:r w:rsidRPr="00F57A7A">
              <w:rPr>
                <w:rFonts w:ascii="Times New Roman" w:cs="Times New Roman"/>
                <w:iCs/>
                <w:szCs w:val="21"/>
                <w:lang w:val="de-DE"/>
              </w:rPr>
              <w:t>罗大成，陈景辉</w:t>
            </w:r>
          </w:p>
        </w:tc>
        <w:tc>
          <w:tcPr>
            <w:tcW w:w="795" w:type="dxa"/>
          </w:tcPr>
          <w:p w:rsidR="000628C9" w:rsidRPr="008D798C" w:rsidRDefault="00F65674"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3.21</w:t>
            </w:r>
          </w:p>
        </w:tc>
        <w:tc>
          <w:tcPr>
            <w:tcW w:w="1265" w:type="dxa"/>
          </w:tcPr>
          <w:p w:rsidR="000628C9" w:rsidRPr="008D798C" w:rsidRDefault="00F65674" w:rsidP="00B72651">
            <w:pPr>
              <w:autoSpaceDE w:val="0"/>
              <w:autoSpaceDN w:val="0"/>
              <w:adjustRightInd w:val="0"/>
              <w:rPr>
                <w:rFonts w:ascii="Times New Roman" w:eastAsia="宋体" w:hAnsi="Times New Roman" w:cs="Times New Roman"/>
                <w:iCs/>
                <w:szCs w:val="21"/>
                <w:lang w:val="de-DE"/>
              </w:rPr>
            </w:pPr>
            <w:r w:rsidRPr="008D798C">
              <w:rPr>
                <w:rFonts w:ascii="Times New Roman" w:eastAsia="宋体" w:hAnsi="Times New Roman" w:cs="Times New Roman"/>
                <w:iCs/>
                <w:szCs w:val="21"/>
                <w:lang w:val="de-DE"/>
              </w:rPr>
              <w:t>2011</w:t>
            </w:r>
            <w:r w:rsidRPr="008D798C">
              <w:rPr>
                <w:rFonts w:ascii="Times New Roman" w:eastAsia="宋体" w:hAnsi="Times New Roman" w:cs="Times New Roman"/>
                <w:iCs/>
                <w:szCs w:val="21"/>
                <w:lang w:val="de-DE"/>
              </w:rPr>
              <w:t>年</w:t>
            </w:r>
            <w:r w:rsidRPr="008D798C">
              <w:rPr>
                <w:rFonts w:ascii="Times New Roman" w:eastAsia="宋体" w:hAnsi="Times New Roman" w:cs="Times New Roman"/>
                <w:iCs/>
                <w:szCs w:val="21"/>
                <w:lang w:val="de-DE"/>
              </w:rPr>
              <w:t>45</w:t>
            </w:r>
            <w:r w:rsidRPr="008D798C">
              <w:rPr>
                <w:rFonts w:ascii="Times New Roman" w:eastAsia="宋体" w:hAnsi="Times New Roman" w:cs="Times New Roman"/>
                <w:iCs/>
                <w:szCs w:val="21"/>
                <w:lang w:val="de-DE"/>
              </w:rPr>
              <w:t>卷</w:t>
            </w:r>
            <w:r w:rsidRPr="008D798C">
              <w:rPr>
                <w:rFonts w:ascii="Times New Roman" w:eastAsia="宋体" w:hAnsi="Times New Roman" w:cs="Times New Roman"/>
                <w:iCs/>
                <w:szCs w:val="21"/>
                <w:lang w:val="de-DE"/>
              </w:rPr>
              <w:t>5058-5063</w:t>
            </w:r>
            <w:r w:rsidRPr="008D798C">
              <w:rPr>
                <w:rFonts w:ascii="Times New Roman" w:eastAsia="宋体" w:hAnsi="Times New Roman" w:cs="Times New Roman"/>
                <w:iCs/>
                <w:szCs w:val="21"/>
                <w:lang w:val="de-DE"/>
              </w:rPr>
              <w:t>页</w:t>
            </w:r>
          </w:p>
        </w:tc>
        <w:tc>
          <w:tcPr>
            <w:tcW w:w="792" w:type="dxa"/>
          </w:tcPr>
          <w:p w:rsidR="000628C9" w:rsidRPr="008D798C" w:rsidRDefault="002B041B" w:rsidP="00B72651">
            <w:pPr>
              <w:rPr>
                <w:rFonts w:ascii="Times New Roman" w:eastAsia="宋体" w:hAnsi="Times New Roman" w:cs="Times New Roman"/>
                <w:iCs/>
                <w:szCs w:val="21"/>
                <w:lang w:val="de-DE"/>
              </w:rPr>
            </w:pPr>
            <w:r w:rsidRPr="008D798C">
              <w:rPr>
                <w:rFonts w:ascii="Times New Roman" w:eastAsia="宋体" w:hAnsi="Times New Roman" w:cs="Times New Roman"/>
                <w:iCs/>
                <w:szCs w:val="21"/>
                <w:lang w:val="de-DE"/>
              </w:rPr>
              <w:t>2011</w:t>
            </w:r>
          </w:p>
        </w:tc>
        <w:tc>
          <w:tcPr>
            <w:tcW w:w="792" w:type="dxa"/>
          </w:tcPr>
          <w:p w:rsidR="000628C9" w:rsidRPr="00F57A7A" w:rsidRDefault="00F65674"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卢新卫</w:t>
            </w:r>
          </w:p>
        </w:tc>
        <w:tc>
          <w:tcPr>
            <w:tcW w:w="792" w:type="dxa"/>
          </w:tcPr>
          <w:p w:rsidR="000628C9" w:rsidRPr="00F57A7A" w:rsidRDefault="00F65674"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卢新卫</w:t>
            </w:r>
          </w:p>
        </w:tc>
        <w:tc>
          <w:tcPr>
            <w:tcW w:w="869" w:type="dxa"/>
          </w:tcPr>
          <w:p w:rsidR="000628C9" w:rsidRPr="00F57A7A" w:rsidRDefault="00F65674" w:rsidP="007E078D">
            <w:pPr>
              <w:autoSpaceDE w:val="0"/>
              <w:autoSpaceDN w:val="0"/>
              <w:adjustRightInd w:val="0"/>
              <w:rPr>
                <w:rFonts w:ascii="Times New Roman" w:hAnsi="Times New Roman" w:cs="Times New Roman"/>
                <w:iCs/>
                <w:szCs w:val="21"/>
                <w:lang w:val="de-DE"/>
              </w:rPr>
            </w:pPr>
            <w:r w:rsidRPr="00F57A7A">
              <w:rPr>
                <w:rFonts w:ascii="Times New Roman" w:eastAsia="宋体" w:hAnsi="Times New Roman" w:cs="Times New Roman"/>
                <w:iCs/>
                <w:szCs w:val="21"/>
                <w:lang w:val="de-DE"/>
              </w:rPr>
              <w:t>卢新卫，李楠，杨光，</w:t>
            </w:r>
            <w:r w:rsidRPr="00F57A7A">
              <w:rPr>
                <w:rFonts w:ascii="Times New Roman" w:cs="Times New Roman"/>
                <w:iCs/>
                <w:szCs w:val="21"/>
                <w:lang w:val="de-DE"/>
              </w:rPr>
              <w:t>罗大成，陈景辉</w:t>
            </w:r>
          </w:p>
        </w:tc>
        <w:tc>
          <w:tcPr>
            <w:tcW w:w="714" w:type="dxa"/>
          </w:tcPr>
          <w:p w:rsidR="000628C9" w:rsidRPr="008D798C" w:rsidRDefault="00F65674"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7</w:t>
            </w:r>
          </w:p>
        </w:tc>
        <w:tc>
          <w:tcPr>
            <w:tcW w:w="792" w:type="dxa"/>
          </w:tcPr>
          <w:p w:rsidR="000628C9" w:rsidRPr="008D798C" w:rsidRDefault="00F65674"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14</w:t>
            </w:r>
          </w:p>
        </w:tc>
        <w:tc>
          <w:tcPr>
            <w:tcW w:w="1078" w:type="dxa"/>
          </w:tcPr>
          <w:p w:rsidR="000628C9" w:rsidRPr="008D798C" w:rsidRDefault="00F65674"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是</w:t>
            </w:r>
          </w:p>
        </w:tc>
      </w:tr>
      <w:tr w:rsidR="00F65674" w:rsidRPr="008D798C" w:rsidTr="00B72651">
        <w:trPr>
          <w:trHeight w:hRule="exact" w:val="2260"/>
          <w:jc w:val="center"/>
        </w:trPr>
        <w:tc>
          <w:tcPr>
            <w:tcW w:w="562" w:type="dxa"/>
            <w:vAlign w:val="center"/>
          </w:tcPr>
          <w:p w:rsidR="00F65674" w:rsidRPr="008D798C" w:rsidRDefault="00F65674" w:rsidP="00F65674">
            <w:pPr>
              <w:pStyle w:val="aa"/>
              <w:adjustRightInd w:val="0"/>
              <w:spacing w:after="50" w:line="240" w:lineRule="auto"/>
              <w:ind w:firstLineChars="0" w:firstLine="0"/>
              <w:jc w:val="center"/>
              <w:outlineLvl w:val="1"/>
              <w:rPr>
                <w:rFonts w:ascii="Times New Roman"/>
                <w:sz w:val="21"/>
                <w:szCs w:val="21"/>
              </w:rPr>
            </w:pPr>
            <w:r w:rsidRPr="008D798C">
              <w:rPr>
                <w:rFonts w:ascii="Times New Roman"/>
                <w:sz w:val="21"/>
                <w:szCs w:val="21"/>
              </w:rPr>
              <w:t>2</w:t>
            </w:r>
          </w:p>
        </w:tc>
        <w:tc>
          <w:tcPr>
            <w:tcW w:w="3005" w:type="dxa"/>
            <w:gridSpan w:val="2"/>
          </w:tcPr>
          <w:p w:rsidR="00F65674" w:rsidRPr="008D798C" w:rsidRDefault="00F65674"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Water quality assessment of Wei River, China using fuzzy synthetic evaluation</w:t>
            </w:r>
          </w:p>
        </w:tc>
        <w:tc>
          <w:tcPr>
            <w:tcW w:w="1503" w:type="dxa"/>
          </w:tcPr>
          <w:p w:rsidR="00F65674" w:rsidRPr="008D798C" w:rsidRDefault="00F65674"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Environmental Earth Sciences</w:t>
            </w:r>
          </w:p>
        </w:tc>
        <w:tc>
          <w:tcPr>
            <w:tcW w:w="1215" w:type="dxa"/>
          </w:tcPr>
          <w:p w:rsidR="00F65674" w:rsidRPr="00F57A7A" w:rsidRDefault="00F65674" w:rsidP="007E078D">
            <w:pPr>
              <w:autoSpaceDE w:val="0"/>
              <w:autoSpaceDN w:val="0"/>
              <w:adjustRightInd w:val="0"/>
              <w:rPr>
                <w:rFonts w:ascii="Times New Roman" w:hAnsi="Times New Roman" w:cs="Times New Roman"/>
                <w:iCs/>
                <w:szCs w:val="21"/>
                <w:lang w:val="de-DE"/>
              </w:rPr>
            </w:pPr>
            <w:r w:rsidRPr="00F57A7A">
              <w:rPr>
                <w:rFonts w:ascii="Times New Roman" w:eastAsia="宋体" w:hAnsi="Times New Roman" w:cs="Times New Roman"/>
                <w:iCs/>
                <w:szCs w:val="21"/>
                <w:lang w:val="de-DE"/>
              </w:rPr>
              <w:t>卢新卫，</w:t>
            </w:r>
            <w:r w:rsidRPr="00F57A7A">
              <w:rPr>
                <w:rFonts w:ascii="Times New Roman" w:eastAsia="宋体" w:hAnsi="Times New Roman" w:cs="Times New Roman"/>
                <w:iCs/>
                <w:szCs w:val="21"/>
                <w:lang w:val="de-DE"/>
              </w:rPr>
              <w:t>Loretta</w:t>
            </w:r>
            <w:r w:rsidR="007E078D" w:rsidRPr="00F57A7A">
              <w:rPr>
                <w:rFonts w:ascii="Times New Roman" w:eastAsia="宋体" w:hAnsi="Times New Roman" w:cs="Times New Roman" w:hint="eastAsia"/>
                <w:iCs/>
                <w:szCs w:val="21"/>
                <w:lang w:val="de-DE"/>
              </w:rPr>
              <w:t xml:space="preserve"> </w:t>
            </w:r>
            <w:r w:rsidRPr="00F57A7A">
              <w:rPr>
                <w:rFonts w:ascii="Times New Roman" w:eastAsia="宋体" w:hAnsi="Times New Roman" w:cs="Times New Roman"/>
                <w:iCs/>
                <w:szCs w:val="21"/>
                <w:lang w:val="de-DE"/>
              </w:rPr>
              <w:t>Y.</w:t>
            </w:r>
            <w:r w:rsidR="007E078D" w:rsidRPr="00F57A7A">
              <w:rPr>
                <w:rFonts w:ascii="Times New Roman" w:eastAsia="宋体" w:hAnsi="Times New Roman" w:cs="Times New Roman" w:hint="eastAsia"/>
                <w:iCs/>
                <w:szCs w:val="21"/>
                <w:lang w:val="de-DE"/>
              </w:rPr>
              <w:t xml:space="preserve"> </w:t>
            </w:r>
            <w:r w:rsidRPr="00F57A7A">
              <w:rPr>
                <w:rFonts w:ascii="Times New Roman" w:eastAsia="宋体" w:hAnsi="Times New Roman" w:cs="Times New Roman"/>
                <w:iCs/>
                <w:szCs w:val="21"/>
                <w:lang w:val="de-DE"/>
              </w:rPr>
              <w:t>Li</w:t>
            </w:r>
            <w:r w:rsidRPr="00F57A7A">
              <w:rPr>
                <w:rFonts w:ascii="Times New Roman" w:eastAsia="宋体" w:hAnsi="Times New Roman" w:cs="Times New Roman"/>
                <w:iCs/>
                <w:szCs w:val="21"/>
                <w:lang w:val="de-DE"/>
              </w:rPr>
              <w:t>，雷凯，王利军</w:t>
            </w:r>
            <w:r w:rsidRPr="00F57A7A">
              <w:rPr>
                <w:rFonts w:ascii="Times New Roman" w:cs="Times New Roman"/>
                <w:iCs/>
                <w:szCs w:val="21"/>
                <w:lang w:val="de-DE"/>
              </w:rPr>
              <w:t>，翟雨翔，翟萌</w:t>
            </w:r>
          </w:p>
        </w:tc>
        <w:tc>
          <w:tcPr>
            <w:tcW w:w="795" w:type="dxa"/>
          </w:tcPr>
          <w:p w:rsidR="00F65674" w:rsidRPr="008D798C" w:rsidRDefault="00F65674"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1.57</w:t>
            </w:r>
          </w:p>
        </w:tc>
        <w:tc>
          <w:tcPr>
            <w:tcW w:w="1265" w:type="dxa"/>
          </w:tcPr>
          <w:p w:rsidR="00F65674" w:rsidRPr="008D798C" w:rsidRDefault="00F65674"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2010, 60(8): 1693-1699</w:t>
            </w:r>
          </w:p>
        </w:tc>
        <w:tc>
          <w:tcPr>
            <w:tcW w:w="792" w:type="dxa"/>
          </w:tcPr>
          <w:p w:rsidR="00F65674" w:rsidRPr="008D798C" w:rsidRDefault="00F65674" w:rsidP="00B72651">
            <w:pPr>
              <w:rPr>
                <w:rFonts w:ascii="Times New Roman" w:eastAsia="宋体" w:hAnsi="Times New Roman" w:cs="Times New Roman"/>
                <w:iCs/>
                <w:szCs w:val="21"/>
                <w:lang w:val="de-DE"/>
              </w:rPr>
            </w:pPr>
            <w:r w:rsidRPr="008D798C">
              <w:rPr>
                <w:rFonts w:ascii="Times New Roman" w:eastAsia="宋体" w:hAnsi="Times New Roman" w:cs="Times New Roman"/>
                <w:iCs/>
                <w:szCs w:val="21"/>
                <w:lang w:val="de-DE"/>
              </w:rPr>
              <w:t>2010</w:t>
            </w:r>
          </w:p>
        </w:tc>
        <w:tc>
          <w:tcPr>
            <w:tcW w:w="792" w:type="dxa"/>
          </w:tcPr>
          <w:p w:rsidR="00F65674" w:rsidRPr="00F57A7A" w:rsidRDefault="00F65674"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卢新卫</w:t>
            </w:r>
          </w:p>
        </w:tc>
        <w:tc>
          <w:tcPr>
            <w:tcW w:w="792" w:type="dxa"/>
          </w:tcPr>
          <w:p w:rsidR="00F65674" w:rsidRPr="00F57A7A" w:rsidRDefault="00F65674"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卢新卫</w:t>
            </w:r>
          </w:p>
        </w:tc>
        <w:tc>
          <w:tcPr>
            <w:tcW w:w="869" w:type="dxa"/>
          </w:tcPr>
          <w:p w:rsidR="00F65674" w:rsidRPr="00F57A7A" w:rsidRDefault="00F65674" w:rsidP="007E078D">
            <w:pPr>
              <w:autoSpaceDE w:val="0"/>
              <w:autoSpaceDN w:val="0"/>
              <w:adjustRightInd w:val="0"/>
              <w:rPr>
                <w:rFonts w:ascii="Times New Roman" w:hAnsi="Times New Roman" w:cs="Times New Roman"/>
                <w:iCs/>
                <w:szCs w:val="21"/>
                <w:lang w:val="de-DE"/>
              </w:rPr>
            </w:pPr>
            <w:r w:rsidRPr="00F57A7A">
              <w:rPr>
                <w:rFonts w:ascii="Times New Roman" w:eastAsia="宋体" w:hAnsi="Times New Roman" w:cs="Times New Roman"/>
                <w:iCs/>
                <w:szCs w:val="21"/>
                <w:lang w:val="de-DE"/>
              </w:rPr>
              <w:t>卢新卫，雷凯，王利军</w:t>
            </w:r>
            <w:r w:rsidRPr="00F57A7A">
              <w:rPr>
                <w:rFonts w:ascii="Times New Roman" w:cs="Times New Roman"/>
                <w:iCs/>
                <w:szCs w:val="21"/>
                <w:lang w:val="de-DE"/>
              </w:rPr>
              <w:t>，翟雨翔，翟萌</w:t>
            </w:r>
          </w:p>
        </w:tc>
        <w:tc>
          <w:tcPr>
            <w:tcW w:w="714" w:type="dxa"/>
          </w:tcPr>
          <w:p w:rsidR="00F65674" w:rsidRPr="008D798C" w:rsidRDefault="00F65674"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9</w:t>
            </w:r>
          </w:p>
        </w:tc>
        <w:tc>
          <w:tcPr>
            <w:tcW w:w="792" w:type="dxa"/>
          </w:tcPr>
          <w:p w:rsidR="00F65674" w:rsidRPr="008D798C" w:rsidRDefault="00F65674"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16</w:t>
            </w:r>
          </w:p>
        </w:tc>
        <w:tc>
          <w:tcPr>
            <w:tcW w:w="1078" w:type="dxa"/>
          </w:tcPr>
          <w:p w:rsidR="00F65674" w:rsidRPr="008D798C" w:rsidRDefault="00F65674"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是</w:t>
            </w:r>
          </w:p>
        </w:tc>
      </w:tr>
      <w:tr w:rsidR="00F65674" w:rsidRPr="008D798C" w:rsidTr="00B72651">
        <w:trPr>
          <w:trHeight w:hRule="exact" w:val="2147"/>
          <w:jc w:val="center"/>
        </w:trPr>
        <w:tc>
          <w:tcPr>
            <w:tcW w:w="562" w:type="dxa"/>
            <w:vAlign w:val="center"/>
          </w:tcPr>
          <w:p w:rsidR="00F65674" w:rsidRPr="008D798C" w:rsidRDefault="00F65674" w:rsidP="00F65674">
            <w:pPr>
              <w:pStyle w:val="aa"/>
              <w:adjustRightInd w:val="0"/>
              <w:spacing w:after="50" w:line="240" w:lineRule="auto"/>
              <w:ind w:firstLineChars="0" w:firstLine="0"/>
              <w:jc w:val="center"/>
              <w:outlineLvl w:val="1"/>
              <w:rPr>
                <w:rFonts w:ascii="Times New Roman"/>
                <w:sz w:val="21"/>
                <w:szCs w:val="21"/>
              </w:rPr>
            </w:pPr>
            <w:r w:rsidRPr="008D798C">
              <w:rPr>
                <w:rFonts w:ascii="Times New Roman"/>
                <w:sz w:val="21"/>
                <w:szCs w:val="21"/>
              </w:rPr>
              <w:t>3</w:t>
            </w:r>
          </w:p>
        </w:tc>
        <w:tc>
          <w:tcPr>
            <w:tcW w:w="3005" w:type="dxa"/>
            <w:gridSpan w:val="2"/>
          </w:tcPr>
          <w:p w:rsidR="00F65674" w:rsidRPr="008D798C" w:rsidRDefault="00F65674"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 xml:space="preserve">Spatial distribution ofhazardous elements inurban topsoilssurrounding of </w:t>
            </w:r>
            <w:r w:rsidR="00407C1E" w:rsidRPr="008D798C">
              <w:rPr>
                <w:rFonts w:ascii="Times New Roman"/>
                <w:iCs/>
                <w:sz w:val="21"/>
                <w:szCs w:val="21"/>
                <w:lang w:val="de-DE"/>
              </w:rPr>
              <w:t xml:space="preserve">Xi’an </w:t>
            </w:r>
            <w:r w:rsidRPr="008D798C">
              <w:rPr>
                <w:rFonts w:ascii="Times New Roman"/>
                <w:iCs/>
                <w:sz w:val="21"/>
                <w:szCs w:val="21"/>
                <w:lang w:val="de-DE"/>
              </w:rPr>
              <w:t>industrial areas (NW,China): controllingfactors andcontaminationassessments</w:t>
            </w:r>
          </w:p>
        </w:tc>
        <w:tc>
          <w:tcPr>
            <w:tcW w:w="1503" w:type="dxa"/>
          </w:tcPr>
          <w:p w:rsidR="00F65674" w:rsidRPr="008D798C" w:rsidRDefault="00407C1E"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Journal of Hazardous Materials,</w:t>
            </w:r>
          </w:p>
        </w:tc>
        <w:tc>
          <w:tcPr>
            <w:tcW w:w="1215" w:type="dxa"/>
          </w:tcPr>
          <w:p w:rsidR="00F65674" w:rsidRPr="00F57A7A" w:rsidRDefault="00407C1E"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李小平，冯琳娜</w:t>
            </w:r>
          </w:p>
        </w:tc>
        <w:tc>
          <w:tcPr>
            <w:tcW w:w="795" w:type="dxa"/>
          </w:tcPr>
          <w:p w:rsidR="00F65674" w:rsidRPr="008D798C" w:rsidRDefault="00407C1E"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4.33</w:t>
            </w:r>
          </w:p>
        </w:tc>
        <w:tc>
          <w:tcPr>
            <w:tcW w:w="1265" w:type="dxa"/>
          </w:tcPr>
          <w:p w:rsidR="00F65674" w:rsidRPr="008D798C" w:rsidRDefault="00407C1E"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2010, 174(1-3): 662-669</w:t>
            </w:r>
          </w:p>
        </w:tc>
        <w:tc>
          <w:tcPr>
            <w:tcW w:w="792" w:type="dxa"/>
          </w:tcPr>
          <w:p w:rsidR="00F65674" w:rsidRPr="008D798C" w:rsidRDefault="00695318"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2010</w:t>
            </w:r>
          </w:p>
        </w:tc>
        <w:tc>
          <w:tcPr>
            <w:tcW w:w="792" w:type="dxa"/>
          </w:tcPr>
          <w:p w:rsidR="00F65674" w:rsidRPr="00F57A7A" w:rsidRDefault="00407C1E"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李小平</w:t>
            </w:r>
          </w:p>
        </w:tc>
        <w:tc>
          <w:tcPr>
            <w:tcW w:w="792" w:type="dxa"/>
          </w:tcPr>
          <w:p w:rsidR="00F65674" w:rsidRPr="00F57A7A" w:rsidRDefault="00407C1E"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李小平</w:t>
            </w:r>
          </w:p>
        </w:tc>
        <w:tc>
          <w:tcPr>
            <w:tcW w:w="869" w:type="dxa"/>
          </w:tcPr>
          <w:p w:rsidR="00F65674" w:rsidRPr="00F57A7A" w:rsidRDefault="00695318"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李小平，冯琳娜</w:t>
            </w:r>
          </w:p>
        </w:tc>
        <w:tc>
          <w:tcPr>
            <w:tcW w:w="714" w:type="dxa"/>
          </w:tcPr>
          <w:p w:rsidR="00F65674" w:rsidRPr="008D798C" w:rsidRDefault="00407C1E"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3</w:t>
            </w:r>
          </w:p>
        </w:tc>
        <w:tc>
          <w:tcPr>
            <w:tcW w:w="792" w:type="dxa"/>
          </w:tcPr>
          <w:p w:rsidR="00F65674" w:rsidRPr="008D798C" w:rsidRDefault="00407C1E"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30</w:t>
            </w:r>
          </w:p>
        </w:tc>
        <w:tc>
          <w:tcPr>
            <w:tcW w:w="1078" w:type="dxa"/>
          </w:tcPr>
          <w:p w:rsidR="00F65674" w:rsidRPr="008D798C" w:rsidRDefault="00407C1E"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是</w:t>
            </w:r>
          </w:p>
        </w:tc>
      </w:tr>
      <w:tr w:rsidR="00F65674" w:rsidRPr="008D798C" w:rsidTr="00B72651">
        <w:trPr>
          <w:trHeight w:hRule="exact" w:val="1580"/>
          <w:jc w:val="center"/>
        </w:trPr>
        <w:tc>
          <w:tcPr>
            <w:tcW w:w="562" w:type="dxa"/>
            <w:vAlign w:val="center"/>
          </w:tcPr>
          <w:p w:rsidR="00F65674" w:rsidRPr="008D798C" w:rsidRDefault="00F65674" w:rsidP="00F65674">
            <w:pPr>
              <w:pStyle w:val="aa"/>
              <w:adjustRightInd w:val="0"/>
              <w:spacing w:after="50" w:line="240" w:lineRule="auto"/>
              <w:ind w:firstLineChars="0" w:firstLine="0"/>
              <w:jc w:val="center"/>
              <w:outlineLvl w:val="1"/>
              <w:rPr>
                <w:rFonts w:ascii="Times New Roman"/>
                <w:sz w:val="21"/>
                <w:szCs w:val="21"/>
              </w:rPr>
            </w:pPr>
            <w:r w:rsidRPr="008D798C">
              <w:rPr>
                <w:rFonts w:ascii="Times New Roman"/>
                <w:sz w:val="21"/>
                <w:szCs w:val="21"/>
              </w:rPr>
              <w:lastRenderedPageBreak/>
              <w:t>4</w:t>
            </w:r>
          </w:p>
        </w:tc>
        <w:tc>
          <w:tcPr>
            <w:tcW w:w="3005" w:type="dxa"/>
            <w:gridSpan w:val="2"/>
          </w:tcPr>
          <w:p w:rsidR="00F65674" w:rsidRPr="008D798C" w:rsidRDefault="00407C1E"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Multivariate and geostatistical analyzes of metals in urban soil of Weinan industrial areas, Northwest of China</w:t>
            </w:r>
          </w:p>
        </w:tc>
        <w:tc>
          <w:tcPr>
            <w:tcW w:w="1503" w:type="dxa"/>
          </w:tcPr>
          <w:p w:rsidR="00F65674" w:rsidRPr="008D798C" w:rsidRDefault="00407C1E"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Atmospheric Environment,</w:t>
            </w:r>
          </w:p>
        </w:tc>
        <w:tc>
          <w:tcPr>
            <w:tcW w:w="1215" w:type="dxa"/>
          </w:tcPr>
          <w:p w:rsidR="00F65674" w:rsidRPr="00F57A7A" w:rsidRDefault="00407C1E"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李小平，冯琳娜</w:t>
            </w:r>
          </w:p>
        </w:tc>
        <w:tc>
          <w:tcPr>
            <w:tcW w:w="795" w:type="dxa"/>
          </w:tcPr>
          <w:p w:rsidR="00F65674" w:rsidRPr="008D798C" w:rsidRDefault="00407C1E"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3.22</w:t>
            </w:r>
          </w:p>
        </w:tc>
        <w:tc>
          <w:tcPr>
            <w:tcW w:w="1265" w:type="dxa"/>
          </w:tcPr>
          <w:p w:rsidR="00F65674" w:rsidRPr="008D798C" w:rsidRDefault="00407C1E"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2012, 47: 58-65</w:t>
            </w:r>
          </w:p>
        </w:tc>
        <w:tc>
          <w:tcPr>
            <w:tcW w:w="792" w:type="dxa"/>
          </w:tcPr>
          <w:p w:rsidR="00F65674" w:rsidRPr="008D798C" w:rsidRDefault="00695318"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2012</w:t>
            </w:r>
          </w:p>
        </w:tc>
        <w:tc>
          <w:tcPr>
            <w:tcW w:w="792" w:type="dxa"/>
          </w:tcPr>
          <w:p w:rsidR="00F65674" w:rsidRPr="00F57A7A" w:rsidRDefault="00695318"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李小平</w:t>
            </w:r>
          </w:p>
        </w:tc>
        <w:tc>
          <w:tcPr>
            <w:tcW w:w="792" w:type="dxa"/>
          </w:tcPr>
          <w:p w:rsidR="00F65674" w:rsidRPr="00F57A7A" w:rsidRDefault="00695318"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李小平</w:t>
            </w:r>
          </w:p>
        </w:tc>
        <w:tc>
          <w:tcPr>
            <w:tcW w:w="869" w:type="dxa"/>
          </w:tcPr>
          <w:p w:rsidR="00F65674" w:rsidRPr="00F57A7A" w:rsidRDefault="00695318"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李小平，冯琳娜</w:t>
            </w:r>
          </w:p>
        </w:tc>
        <w:tc>
          <w:tcPr>
            <w:tcW w:w="714" w:type="dxa"/>
          </w:tcPr>
          <w:p w:rsidR="00F65674" w:rsidRPr="008D798C" w:rsidRDefault="00407C1E"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19</w:t>
            </w:r>
          </w:p>
        </w:tc>
        <w:tc>
          <w:tcPr>
            <w:tcW w:w="792" w:type="dxa"/>
          </w:tcPr>
          <w:p w:rsidR="00F65674" w:rsidRPr="008D798C" w:rsidRDefault="00407C1E"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30</w:t>
            </w:r>
          </w:p>
        </w:tc>
        <w:tc>
          <w:tcPr>
            <w:tcW w:w="1078" w:type="dxa"/>
          </w:tcPr>
          <w:p w:rsidR="00F65674" w:rsidRPr="008D798C" w:rsidRDefault="00407C1E"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是</w:t>
            </w:r>
          </w:p>
        </w:tc>
      </w:tr>
      <w:tr w:rsidR="00407C1E" w:rsidRPr="008D798C" w:rsidTr="00B72651">
        <w:trPr>
          <w:trHeight w:hRule="exact" w:val="1706"/>
          <w:jc w:val="center"/>
        </w:trPr>
        <w:tc>
          <w:tcPr>
            <w:tcW w:w="562" w:type="dxa"/>
            <w:vAlign w:val="center"/>
          </w:tcPr>
          <w:p w:rsidR="00407C1E" w:rsidRPr="008D798C" w:rsidRDefault="00407C1E" w:rsidP="00407C1E">
            <w:pPr>
              <w:pStyle w:val="aa"/>
              <w:adjustRightInd w:val="0"/>
              <w:spacing w:after="50" w:line="240" w:lineRule="auto"/>
              <w:ind w:firstLineChars="0" w:firstLine="0"/>
              <w:jc w:val="center"/>
              <w:outlineLvl w:val="1"/>
              <w:rPr>
                <w:rFonts w:ascii="Times New Roman"/>
                <w:sz w:val="21"/>
                <w:szCs w:val="21"/>
              </w:rPr>
            </w:pPr>
            <w:r w:rsidRPr="008D798C">
              <w:rPr>
                <w:rFonts w:ascii="Times New Roman"/>
                <w:sz w:val="21"/>
                <w:szCs w:val="21"/>
              </w:rPr>
              <w:t>5</w:t>
            </w:r>
          </w:p>
        </w:tc>
        <w:tc>
          <w:tcPr>
            <w:tcW w:w="3005" w:type="dxa"/>
            <w:gridSpan w:val="2"/>
          </w:tcPr>
          <w:p w:rsidR="00407C1E" w:rsidRPr="008D798C" w:rsidRDefault="00407C1E"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Environment impact of heavy metals on urban soil in the vicinity of industrial area of Baoji city, P. R. China</w:t>
            </w:r>
          </w:p>
        </w:tc>
        <w:tc>
          <w:tcPr>
            <w:tcW w:w="1503" w:type="dxa"/>
          </w:tcPr>
          <w:p w:rsidR="00407C1E" w:rsidRPr="008D798C" w:rsidRDefault="00407C1E"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Environmental Geology</w:t>
            </w:r>
          </w:p>
        </w:tc>
        <w:tc>
          <w:tcPr>
            <w:tcW w:w="1215" w:type="dxa"/>
          </w:tcPr>
          <w:p w:rsidR="00407C1E" w:rsidRPr="00F57A7A" w:rsidRDefault="00407C1E"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李小平，黄春长</w:t>
            </w:r>
          </w:p>
        </w:tc>
        <w:tc>
          <w:tcPr>
            <w:tcW w:w="795" w:type="dxa"/>
          </w:tcPr>
          <w:p w:rsidR="00407C1E" w:rsidRPr="008D798C" w:rsidRDefault="00407C1E"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0.72</w:t>
            </w:r>
          </w:p>
        </w:tc>
        <w:tc>
          <w:tcPr>
            <w:tcW w:w="1265" w:type="dxa"/>
          </w:tcPr>
          <w:p w:rsidR="00407C1E" w:rsidRPr="008D798C" w:rsidRDefault="00407C1E"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2007,52:1631-1637</w:t>
            </w:r>
          </w:p>
        </w:tc>
        <w:tc>
          <w:tcPr>
            <w:tcW w:w="792" w:type="dxa"/>
          </w:tcPr>
          <w:p w:rsidR="00407C1E" w:rsidRPr="008D798C" w:rsidRDefault="00695318"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2007</w:t>
            </w:r>
          </w:p>
        </w:tc>
        <w:tc>
          <w:tcPr>
            <w:tcW w:w="792" w:type="dxa"/>
          </w:tcPr>
          <w:p w:rsidR="00407C1E" w:rsidRPr="00F57A7A" w:rsidRDefault="00695318"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李小平</w:t>
            </w:r>
          </w:p>
        </w:tc>
        <w:tc>
          <w:tcPr>
            <w:tcW w:w="792" w:type="dxa"/>
          </w:tcPr>
          <w:p w:rsidR="00407C1E" w:rsidRPr="00F57A7A" w:rsidRDefault="00695318"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李小平</w:t>
            </w:r>
          </w:p>
        </w:tc>
        <w:tc>
          <w:tcPr>
            <w:tcW w:w="869" w:type="dxa"/>
          </w:tcPr>
          <w:p w:rsidR="00407C1E" w:rsidRPr="00F57A7A" w:rsidRDefault="00695318"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李小平，黄春长</w:t>
            </w:r>
          </w:p>
        </w:tc>
        <w:tc>
          <w:tcPr>
            <w:tcW w:w="714" w:type="dxa"/>
          </w:tcPr>
          <w:p w:rsidR="00407C1E" w:rsidRPr="008D798C" w:rsidRDefault="00407C1E"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25</w:t>
            </w:r>
          </w:p>
        </w:tc>
        <w:tc>
          <w:tcPr>
            <w:tcW w:w="792" w:type="dxa"/>
          </w:tcPr>
          <w:p w:rsidR="00407C1E" w:rsidRPr="008D798C" w:rsidRDefault="00407C1E"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50</w:t>
            </w:r>
          </w:p>
        </w:tc>
        <w:tc>
          <w:tcPr>
            <w:tcW w:w="1078" w:type="dxa"/>
          </w:tcPr>
          <w:p w:rsidR="00407C1E" w:rsidRPr="008D798C" w:rsidRDefault="00407C1E"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是</w:t>
            </w:r>
          </w:p>
        </w:tc>
      </w:tr>
      <w:tr w:rsidR="00407C1E" w:rsidRPr="008D798C" w:rsidTr="00B72651">
        <w:trPr>
          <w:trHeight w:hRule="exact" w:val="1430"/>
          <w:jc w:val="center"/>
        </w:trPr>
        <w:tc>
          <w:tcPr>
            <w:tcW w:w="562" w:type="dxa"/>
            <w:vAlign w:val="center"/>
          </w:tcPr>
          <w:p w:rsidR="00407C1E" w:rsidRPr="008D798C" w:rsidRDefault="00407C1E" w:rsidP="00407C1E">
            <w:pPr>
              <w:pStyle w:val="aa"/>
              <w:adjustRightInd w:val="0"/>
              <w:spacing w:after="50" w:line="240" w:lineRule="auto"/>
              <w:ind w:firstLineChars="0" w:firstLine="0"/>
              <w:jc w:val="center"/>
              <w:outlineLvl w:val="1"/>
              <w:rPr>
                <w:rFonts w:ascii="Times New Roman"/>
                <w:sz w:val="21"/>
                <w:szCs w:val="21"/>
              </w:rPr>
            </w:pPr>
            <w:r w:rsidRPr="008D798C">
              <w:rPr>
                <w:rFonts w:ascii="Times New Roman"/>
                <w:sz w:val="21"/>
                <w:szCs w:val="21"/>
              </w:rPr>
              <w:t>6</w:t>
            </w:r>
          </w:p>
        </w:tc>
        <w:tc>
          <w:tcPr>
            <w:tcW w:w="3005" w:type="dxa"/>
            <w:gridSpan w:val="2"/>
          </w:tcPr>
          <w:p w:rsidR="00407C1E" w:rsidRPr="008D798C" w:rsidRDefault="00407C1E"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Analysis of radon concentration in drinking water in Baoji (China) and the associated health effects</w:t>
            </w:r>
          </w:p>
        </w:tc>
        <w:tc>
          <w:tcPr>
            <w:tcW w:w="1503" w:type="dxa"/>
          </w:tcPr>
          <w:p w:rsidR="00407C1E"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Radiation Protection Dosimetry</w:t>
            </w:r>
          </w:p>
        </w:tc>
        <w:tc>
          <w:tcPr>
            <w:tcW w:w="1215" w:type="dxa"/>
          </w:tcPr>
          <w:p w:rsidR="00407C1E" w:rsidRPr="00F57A7A" w:rsidRDefault="002B041B"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卢新卫</w:t>
            </w:r>
          </w:p>
        </w:tc>
        <w:tc>
          <w:tcPr>
            <w:tcW w:w="795" w:type="dxa"/>
          </w:tcPr>
          <w:p w:rsidR="00407C1E"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0.91</w:t>
            </w:r>
          </w:p>
        </w:tc>
        <w:tc>
          <w:tcPr>
            <w:tcW w:w="1265" w:type="dxa"/>
          </w:tcPr>
          <w:p w:rsidR="00407C1E"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2006, 121(4): 452-455</w:t>
            </w:r>
          </w:p>
        </w:tc>
        <w:tc>
          <w:tcPr>
            <w:tcW w:w="792" w:type="dxa"/>
          </w:tcPr>
          <w:p w:rsidR="00407C1E" w:rsidRPr="008D798C" w:rsidRDefault="00695318"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2006</w:t>
            </w:r>
          </w:p>
        </w:tc>
        <w:tc>
          <w:tcPr>
            <w:tcW w:w="792" w:type="dxa"/>
          </w:tcPr>
          <w:p w:rsidR="00407C1E" w:rsidRPr="00F57A7A" w:rsidRDefault="00695318"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卢新卫</w:t>
            </w:r>
          </w:p>
        </w:tc>
        <w:tc>
          <w:tcPr>
            <w:tcW w:w="792" w:type="dxa"/>
          </w:tcPr>
          <w:p w:rsidR="00407C1E" w:rsidRPr="00F57A7A" w:rsidRDefault="00695318"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卢新卫</w:t>
            </w:r>
          </w:p>
        </w:tc>
        <w:tc>
          <w:tcPr>
            <w:tcW w:w="869" w:type="dxa"/>
          </w:tcPr>
          <w:p w:rsidR="00407C1E" w:rsidRPr="00F57A7A" w:rsidRDefault="00695318"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卢新卫</w:t>
            </w:r>
          </w:p>
        </w:tc>
        <w:tc>
          <w:tcPr>
            <w:tcW w:w="714" w:type="dxa"/>
          </w:tcPr>
          <w:p w:rsidR="00407C1E"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21</w:t>
            </w:r>
          </w:p>
        </w:tc>
        <w:tc>
          <w:tcPr>
            <w:tcW w:w="792" w:type="dxa"/>
          </w:tcPr>
          <w:p w:rsidR="00407C1E"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35</w:t>
            </w:r>
          </w:p>
        </w:tc>
        <w:tc>
          <w:tcPr>
            <w:tcW w:w="1078" w:type="dxa"/>
          </w:tcPr>
          <w:p w:rsidR="00407C1E" w:rsidRPr="008D798C" w:rsidRDefault="00695318"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是</w:t>
            </w:r>
          </w:p>
        </w:tc>
      </w:tr>
      <w:tr w:rsidR="00407C1E" w:rsidRPr="008D798C" w:rsidTr="00B72651">
        <w:trPr>
          <w:trHeight w:hRule="exact" w:val="1689"/>
          <w:jc w:val="center"/>
        </w:trPr>
        <w:tc>
          <w:tcPr>
            <w:tcW w:w="562" w:type="dxa"/>
            <w:vAlign w:val="center"/>
          </w:tcPr>
          <w:p w:rsidR="00407C1E" w:rsidRPr="008D798C" w:rsidRDefault="00407C1E" w:rsidP="00407C1E">
            <w:pPr>
              <w:pStyle w:val="aa"/>
              <w:adjustRightInd w:val="0"/>
              <w:spacing w:after="50" w:line="240" w:lineRule="auto"/>
              <w:ind w:firstLineChars="0" w:firstLine="0"/>
              <w:jc w:val="center"/>
              <w:outlineLvl w:val="1"/>
              <w:rPr>
                <w:rFonts w:ascii="Times New Roman"/>
                <w:sz w:val="21"/>
                <w:szCs w:val="21"/>
              </w:rPr>
            </w:pPr>
            <w:r w:rsidRPr="008D798C">
              <w:rPr>
                <w:rFonts w:ascii="Times New Roman"/>
                <w:sz w:val="21"/>
                <w:szCs w:val="21"/>
              </w:rPr>
              <w:t>7</w:t>
            </w:r>
          </w:p>
        </w:tc>
        <w:tc>
          <w:tcPr>
            <w:tcW w:w="3005" w:type="dxa"/>
            <w:gridSpan w:val="2"/>
          </w:tcPr>
          <w:p w:rsidR="00407C1E" w:rsidRPr="008D798C" w:rsidRDefault="00417BF6" w:rsidP="00B72651">
            <w:pPr>
              <w:pStyle w:val="aa"/>
              <w:adjustRightInd w:val="0"/>
              <w:spacing w:after="50" w:line="240" w:lineRule="auto"/>
              <w:ind w:firstLineChars="0" w:firstLine="0"/>
              <w:outlineLvl w:val="1"/>
              <w:rPr>
                <w:rFonts w:ascii="Times New Roman"/>
                <w:iCs/>
                <w:sz w:val="21"/>
                <w:szCs w:val="21"/>
                <w:lang w:val="de-DE"/>
              </w:rPr>
            </w:pPr>
            <w:hyperlink r:id="rId8" w:history="1">
              <w:r w:rsidR="002B041B" w:rsidRPr="008D798C">
                <w:rPr>
                  <w:rFonts w:ascii="Times New Roman"/>
                  <w:iCs/>
                  <w:sz w:val="21"/>
                  <w:szCs w:val="21"/>
                  <w:lang w:val="de-DE"/>
                </w:rPr>
                <w:t>Measurement of natural radioactivity in sand samples collected from the Baoji Weihe Sands Park, China</w:t>
              </w:r>
            </w:hyperlink>
            <w:r w:rsidR="002B041B" w:rsidRPr="008D798C">
              <w:rPr>
                <w:rFonts w:ascii="Times New Roman"/>
                <w:iCs/>
                <w:sz w:val="21"/>
                <w:szCs w:val="21"/>
                <w:lang w:val="de-DE"/>
              </w:rPr>
              <w:t>.</w:t>
            </w:r>
          </w:p>
        </w:tc>
        <w:tc>
          <w:tcPr>
            <w:tcW w:w="1503" w:type="dxa"/>
          </w:tcPr>
          <w:p w:rsidR="00407C1E"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Environmental Geology</w:t>
            </w:r>
          </w:p>
        </w:tc>
        <w:tc>
          <w:tcPr>
            <w:tcW w:w="1215" w:type="dxa"/>
          </w:tcPr>
          <w:p w:rsidR="00407C1E" w:rsidRPr="00F57A7A" w:rsidRDefault="002B041B"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卢新卫，张晓兰</w:t>
            </w:r>
          </w:p>
        </w:tc>
        <w:tc>
          <w:tcPr>
            <w:tcW w:w="795" w:type="dxa"/>
          </w:tcPr>
          <w:p w:rsidR="00407C1E"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0.72</w:t>
            </w:r>
          </w:p>
        </w:tc>
        <w:tc>
          <w:tcPr>
            <w:tcW w:w="1265" w:type="dxa"/>
          </w:tcPr>
          <w:p w:rsidR="00407C1E"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2006, 50(7)</w:t>
            </w:r>
            <w:r w:rsidRPr="008D798C">
              <w:rPr>
                <w:rFonts w:ascii="Times New Roman"/>
                <w:iCs/>
                <w:sz w:val="21"/>
                <w:szCs w:val="21"/>
                <w:lang w:val="de-DE"/>
              </w:rPr>
              <w:t>：</w:t>
            </w:r>
            <w:r w:rsidRPr="008D798C">
              <w:rPr>
                <w:rFonts w:ascii="Times New Roman"/>
                <w:iCs/>
                <w:sz w:val="21"/>
                <w:szCs w:val="21"/>
                <w:lang w:val="de-DE"/>
              </w:rPr>
              <w:t>977-982.</w:t>
            </w:r>
          </w:p>
        </w:tc>
        <w:tc>
          <w:tcPr>
            <w:tcW w:w="792" w:type="dxa"/>
          </w:tcPr>
          <w:p w:rsidR="00407C1E" w:rsidRPr="008D798C" w:rsidRDefault="00695318"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2006</w:t>
            </w:r>
          </w:p>
        </w:tc>
        <w:tc>
          <w:tcPr>
            <w:tcW w:w="792" w:type="dxa"/>
          </w:tcPr>
          <w:p w:rsidR="00407C1E" w:rsidRPr="00F57A7A" w:rsidRDefault="00695318"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卢新卫</w:t>
            </w:r>
          </w:p>
        </w:tc>
        <w:tc>
          <w:tcPr>
            <w:tcW w:w="792" w:type="dxa"/>
          </w:tcPr>
          <w:p w:rsidR="00407C1E" w:rsidRPr="00F57A7A" w:rsidRDefault="00695318"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卢新卫</w:t>
            </w:r>
          </w:p>
        </w:tc>
        <w:tc>
          <w:tcPr>
            <w:tcW w:w="869" w:type="dxa"/>
          </w:tcPr>
          <w:p w:rsidR="00407C1E" w:rsidRPr="00F57A7A" w:rsidRDefault="00695318"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卢新卫，张晓兰</w:t>
            </w:r>
          </w:p>
        </w:tc>
        <w:tc>
          <w:tcPr>
            <w:tcW w:w="714" w:type="dxa"/>
          </w:tcPr>
          <w:p w:rsidR="00407C1E"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4</w:t>
            </w:r>
          </w:p>
        </w:tc>
        <w:tc>
          <w:tcPr>
            <w:tcW w:w="792" w:type="dxa"/>
          </w:tcPr>
          <w:p w:rsidR="00407C1E"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33</w:t>
            </w:r>
          </w:p>
        </w:tc>
        <w:tc>
          <w:tcPr>
            <w:tcW w:w="1078" w:type="dxa"/>
          </w:tcPr>
          <w:p w:rsidR="00407C1E" w:rsidRPr="008D798C" w:rsidRDefault="00695318"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是</w:t>
            </w:r>
          </w:p>
        </w:tc>
      </w:tr>
      <w:tr w:rsidR="00407C1E" w:rsidRPr="008D798C" w:rsidTr="00B72651">
        <w:trPr>
          <w:trHeight w:hRule="exact" w:val="1274"/>
          <w:jc w:val="center"/>
        </w:trPr>
        <w:tc>
          <w:tcPr>
            <w:tcW w:w="562" w:type="dxa"/>
            <w:vAlign w:val="center"/>
          </w:tcPr>
          <w:p w:rsidR="00407C1E" w:rsidRPr="008D798C" w:rsidRDefault="002B041B" w:rsidP="00407C1E">
            <w:pPr>
              <w:pStyle w:val="aa"/>
              <w:adjustRightInd w:val="0"/>
              <w:spacing w:after="50" w:line="240" w:lineRule="auto"/>
              <w:ind w:firstLineChars="0" w:firstLine="0"/>
              <w:jc w:val="center"/>
              <w:outlineLvl w:val="1"/>
              <w:rPr>
                <w:rFonts w:ascii="Times New Roman"/>
                <w:sz w:val="21"/>
                <w:szCs w:val="21"/>
              </w:rPr>
            </w:pPr>
            <w:r w:rsidRPr="008D798C">
              <w:rPr>
                <w:rFonts w:ascii="Times New Roman"/>
                <w:sz w:val="21"/>
                <w:szCs w:val="21"/>
              </w:rPr>
              <w:t>8</w:t>
            </w:r>
          </w:p>
        </w:tc>
        <w:tc>
          <w:tcPr>
            <w:tcW w:w="3005" w:type="dxa"/>
            <w:gridSpan w:val="2"/>
          </w:tcPr>
          <w:p w:rsidR="00407C1E"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An environmental risk assessment of radon in Lantian Karst Cave of Shaanxi, China.</w:t>
            </w:r>
          </w:p>
        </w:tc>
        <w:tc>
          <w:tcPr>
            <w:tcW w:w="1503" w:type="dxa"/>
          </w:tcPr>
          <w:p w:rsidR="00407C1E"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Water, Air and Soil Pollution</w:t>
            </w:r>
          </w:p>
        </w:tc>
        <w:tc>
          <w:tcPr>
            <w:tcW w:w="1215" w:type="dxa"/>
          </w:tcPr>
          <w:p w:rsidR="00407C1E" w:rsidRPr="00F57A7A" w:rsidRDefault="002B041B"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卢新卫，</w:t>
            </w:r>
            <w:r w:rsidRPr="00F57A7A">
              <w:rPr>
                <w:rFonts w:ascii="Times New Roman"/>
                <w:iCs/>
                <w:sz w:val="21"/>
                <w:szCs w:val="21"/>
                <w:lang w:val="de-DE"/>
              </w:rPr>
              <w:t xml:space="preserve">Loretta Y. Li, </w:t>
            </w:r>
            <w:r w:rsidRPr="00F57A7A">
              <w:rPr>
                <w:rFonts w:ascii="Times New Roman"/>
                <w:iCs/>
                <w:sz w:val="21"/>
                <w:szCs w:val="21"/>
                <w:lang w:val="de-DE"/>
              </w:rPr>
              <w:t>张晓兰</w:t>
            </w:r>
          </w:p>
        </w:tc>
        <w:tc>
          <w:tcPr>
            <w:tcW w:w="795" w:type="dxa"/>
          </w:tcPr>
          <w:p w:rsidR="00407C1E"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1.75</w:t>
            </w:r>
          </w:p>
        </w:tc>
        <w:tc>
          <w:tcPr>
            <w:tcW w:w="1265" w:type="dxa"/>
          </w:tcPr>
          <w:p w:rsidR="00407C1E"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2009, 198(1-4): 307-316.</w:t>
            </w:r>
          </w:p>
        </w:tc>
        <w:tc>
          <w:tcPr>
            <w:tcW w:w="792" w:type="dxa"/>
          </w:tcPr>
          <w:p w:rsidR="00407C1E" w:rsidRPr="008D798C" w:rsidRDefault="008B1E22"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2009</w:t>
            </w:r>
          </w:p>
        </w:tc>
        <w:tc>
          <w:tcPr>
            <w:tcW w:w="792" w:type="dxa"/>
          </w:tcPr>
          <w:p w:rsidR="00407C1E" w:rsidRPr="00F57A7A" w:rsidRDefault="007D6E96"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Loretta Y. Li</w:t>
            </w:r>
          </w:p>
        </w:tc>
        <w:tc>
          <w:tcPr>
            <w:tcW w:w="792" w:type="dxa"/>
          </w:tcPr>
          <w:p w:rsidR="00407C1E" w:rsidRPr="00F57A7A" w:rsidRDefault="008B1E22"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卢新卫</w:t>
            </w:r>
          </w:p>
        </w:tc>
        <w:tc>
          <w:tcPr>
            <w:tcW w:w="869" w:type="dxa"/>
          </w:tcPr>
          <w:p w:rsidR="00407C1E" w:rsidRPr="00F57A7A" w:rsidRDefault="008B1E22"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卢新卫，张晓兰</w:t>
            </w:r>
          </w:p>
        </w:tc>
        <w:tc>
          <w:tcPr>
            <w:tcW w:w="714" w:type="dxa"/>
          </w:tcPr>
          <w:p w:rsidR="00407C1E"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3</w:t>
            </w:r>
          </w:p>
        </w:tc>
        <w:tc>
          <w:tcPr>
            <w:tcW w:w="792" w:type="dxa"/>
          </w:tcPr>
          <w:p w:rsidR="00407C1E"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8</w:t>
            </w:r>
          </w:p>
        </w:tc>
        <w:tc>
          <w:tcPr>
            <w:tcW w:w="1078" w:type="dxa"/>
          </w:tcPr>
          <w:p w:rsidR="00407C1E" w:rsidRPr="008D798C" w:rsidRDefault="008B1E22"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是</w:t>
            </w:r>
          </w:p>
        </w:tc>
      </w:tr>
      <w:tr w:rsidR="002B041B" w:rsidRPr="008D798C" w:rsidTr="00B72651">
        <w:trPr>
          <w:trHeight w:hRule="exact" w:val="1296"/>
          <w:jc w:val="center"/>
        </w:trPr>
        <w:tc>
          <w:tcPr>
            <w:tcW w:w="562" w:type="dxa"/>
            <w:vAlign w:val="center"/>
          </w:tcPr>
          <w:p w:rsidR="002B041B" w:rsidRPr="008D798C" w:rsidRDefault="002B041B" w:rsidP="00407C1E">
            <w:pPr>
              <w:pStyle w:val="aa"/>
              <w:adjustRightInd w:val="0"/>
              <w:spacing w:after="50" w:line="240" w:lineRule="auto"/>
              <w:ind w:firstLineChars="0" w:firstLine="0"/>
              <w:jc w:val="center"/>
              <w:outlineLvl w:val="1"/>
              <w:rPr>
                <w:rFonts w:ascii="Times New Roman"/>
                <w:sz w:val="21"/>
                <w:szCs w:val="21"/>
              </w:rPr>
            </w:pPr>
            <w:r w:rsidRPr="008D798C">
              <w:rPr>
                <w:rFonts w:ascii="Times New Roman"/>
                <w:sz w:val="21"/>
                <w:szCs w:val="21"/>
              </w:rPr>
              <w:t>9</w:t>
            </w:r>
          </w:p>
        </w:tc>
        <w:tc>
          <w:tcPr>
            <w:tcW w:w="3005" w:type="dxa"/>
            <w:gridSpan w:val="2"/>
          </w:tcPr>
          <w:p w:rsidR="002B041B"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Radioactivity level in Chinese building ceramic tile</w:t>
            </w:r>
          </w:p>
        </w:tc>
        <w:tc>
          <w:tcPr>
            <w:tcW w:w="1503" w:type="dxa"/>
          </w:tcPr>
          <w:p w:rsidR="002B041B"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Radiation Protection Dosimetry</w:t>
            </w:r>
          </w:p>
        </w:tc>
        <w:tc>
          <w:tcPr>
            <w:tcW w:w="1215" w:type="dxa"/>
          </w:tcPr>
          <w:p w:rsidR="002B041B" w:rsidRPr="00F57A7A" w:rsidRDefault="002B041B"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卢新卫</w:t>
            </w:r>
          </w:p>
        </w:tc>
        <w:tc>
          <w:tcPr>
            <w:tcW w:w="795" w:type="dxa"/>
          </w:tcPr>
          <w:p w:rsidR="002B041B"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0.91</w:t>
            </w:r>
          </w:p>
        </w:tc>
        <w:tc>
          <w:tcPr>
            <w:tcW w:w="1265" w:type="dxa"/>
          </w:tcPr>
          <w:p w:rsidR="002B041B"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2004,112(2): 323-327</w:t>
            </w:r>
          </w:p>
        </w:tc>
        <w:tc>
          <w:tcPr>
            <w:tcW w:w="792" w:type="dxa"/>
          </w:tcPr>
          <w:p w:rsidR="002B041B" w:rsidRPr="008D798C" w:rsidRDefault="008B1E22"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2004</w:t>
            </w:r>
          </w:p>
        </w:tc>
        <w:tc>
          <w:tcPr>
            <w:tcW w:w="792" w:type="dxa"/>
          </w:tcPr>
          <w:p w:rsidR="002B041B" w:rsidRPr="00F57A7A" w:rsidRDefault="008B1E22"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卢新卫</w:t>
            </w:r>
          </w:p>
        </w:tc>
        <w:tc>
          <w:tcPr>
            <w:tcW w:w="792" w:type="dxa"/>
          </w:tcPr>
          <w:p w:rsidR="002B041B" w:rsidRPr="00F57A7A" w:rsidRDefault="008B1E22"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卢新卫</w:t>
            </w:r>
          </w:p>
        </w:tc>
        <w:tc>
          <w:tcPr>
            <w:tcW w:w="869" w:type="dxa"/>
          </w:tcPr>
          <w:p w:rsidR="002B041B" w:rsidRPr="00F57A7A" w:rsidRDefault="008B1E22"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卢新卫</w:t>
            </w:r>
          </w:p>
        </w:tc>
        <w:tc>
          <w:tcPr>
            <w:tcW w:w="714" w:type="dxa"/>
          </w:tcPr>
          <w:p w:rsidR="002B041B"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11</w:t>
            </w:r>
          </w:p>
        </w:tc>
        <w:tc>
          <w:tcPr>
            <w:tcW w:w="792" w:type="dxa"/>
          </w:tcPr>
          <w:p w:rsidR="002B041B"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35</w:t>
            </w:r>
          </w:p>
        </w:tc>
        <w:tc>
          <w:tcPr>
            <w:tcW w:w="1078" w:type="dxa"/>
          </w:tcPr>
          <w:p w:rsidR="002B041B"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是</w:t>
            </w:r>
          </w:p>
        </w:tc>
      </w:tr>
      <w:tr w:rsidR="002B041B" w:rsidRPr="008D798C" w:rsidTr="00B72651">
        <w:trPr>
          <w:trHeight w:hRule="exact" w:val="1155"/>
          <w:jc w:val="center"/>
        </w:trPr>
        <w:tc>
          <w:tcPr>
            <w:tcW w:w="562" w:type="dxa"/>
            <w:vAlign w:val="center"/>
          </w:tcPr>
          <w:p w:rsidR="002B041B" w:rsidRPr="008D798C" w:rsidRDefault="002B041B" w:rsidP="00407C1E">
            <w:pPr>
              <w:pStyle w:val="aa"/>
              <w:adjustRightInd w:val="0"/>
              <w:spacing w:after="50" w:line="240" w:lineRule="auto"/>
              <w:ind w:firstLineChars="0" w:firstLine="0"/>
              <w:jc w:val="center"/>
              <w:outlineLvl w:val="1"/>
              <w:rPr>
                <w:rFonts w:ascii="Times New Roman"/>
                <w:sz w:val="21"/>
                <w:szCs w:val="21"/>
              </w:rPr>
            </w:pPr>
            <w:r w:rsidRPr="008D798C">
              <w:rPr>
                <w:rFonts w:ascii="Times New Roman"/>
                <w:sz w:val="21"/>
                <w:szCs w:val="21"/>
              </w:rPr>
              <w:lastRenderedPageBreak/>
              <w:t>10</w:t>
            </w:r>
          </w:p>
        </w:tc>
        <w:tc>
          <w:tcPr>
            <w:tcW w:w="3005" w:type="dxa"/>
            <w:gridSpan w:val="2"/>
          </w:tcPr>
          <w:p w:rsidR="002B041B"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Radioactive analysis of cement and its products collected from Shaanxi, China</w:t>
            </w:r>
          </w:p>
        </w:tc>
        <w:tc>
          <w:tcPr>
            <w:tcW w:w="1503" w:type="dxa"/>
          </w:tcPr>
          <w:p w:rsidR="002B041B"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Health Physics</w:t>
            </w:r>
          </w:p>
        </w:tc>
        <w:tc>
          <w:tcPr>
            <w:tcW w:w="1215" w:type="dxa"/>
          </w:tcPr>
          <w:p w:rsidR="002B041B" w:rsidRPr="00F57A7A" w:rsidRDefault="002B041B"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卢新卫</w:t>
            </w:r>
          </w:p>
        </w:tc>
        <w:tc>
          <w:tcPr>
            <w:tcW w:w="795" w:type="dxa"/>
          </w:tcPr>
          <w:p w:rsidR="002B041B"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1.68</w:t>
            </w:r>
          </w:p>
        </w:tc>
        <w:tc>
          <w:tcPr>
            <w:tcW w:w="1265" w:type="dxa"/>
          </w:tcPr>
          <w:p w:rsidR="002B041B"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2005, 88(1): 84-86</w:t>
            </w:r>
          </w:p>
        </w:tc>
        <w:tc>
          <w:tcPr>
            <w:tcW w:w="792" w:type="dxa"/>
          </w:tcPr>
          <w:p w:rsidR="002B041B" w:rsidRPr="008D798C" w:rsidRDefault="008B1E22"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2005</w:t>
            </w:r>
          </w:p>
        </w:tc>
        <w:tc>
          <w:tcPr>
            <w:tcW w:w="792" w:type="dxa"/>
          </w:tcPr>
          <w:p w:rsidR="002B041B" w:rsidRPr="00F57A7A" w:rsidRDefault="008B1E22"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卢新卫</w:t>
            </w:r>
          </w:p>
        </w:tc>
        <w:tc>
          <w:tcPr>
            <w:tcW w:w="792" w:type="dxa"/>
          </w:tcPr>
          <w:p w:rsidR="002B041B" w:rsidRPr="00F57A7A" w:rsidRDefault="008B1E22"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卢新卫</w:t>
            </w:r>
          </w:p>
        </w:tc>
        <w:tc>
          <w:tcPr>
            <w:tcW w:w="869" w:type="dxa"/>
          </w:tcPr>
          <w:p w:rsidR="002B041B" w:rsidRPr="00F57A7A" w:rsidRDefault="008B1E22"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卢新卫</w:t>
            </w:r>
          </w:p>
        </w:tc>
        <w:tc>
          <w:tcPr>
            <w:tcW w:w="714" w:type="dxa"/>
          </w:tcPr>
          <w:p w:rsidR="002B041B"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w:t>
            </w:r>
          </w:p>
        </w:tc>
        <w:tc>
          <w:tcPr>
            <w:tcW w:w="792" w:type="dxa"/>
          </w:tcPr>
          <w:p w:rsidR="002B041B"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22</w:t>
            </w:r>
          </w:p>
        </w:tc>
        <w:tc>
          <w:tcPr>
            <w:tcW w:w="1078" w:type="dxa"/>
          </w:tcPr>
          <w:p w:rsidR="002B041B"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是</w:t>
            </w:r>
          </w:p>
        </w:tc>
      </w:tr>
      <w:tr w:rsidR="002B041B" w:rsidRPr="008D798C" w:rsidTr="00B72651">
        <w:trPr>
          <w:trHeight w:hRule="exact" w:val="1271"/>
          <w:jc w:val="center"/>
        </w:trPr>
        <w:tc>
          <w:tcPr>
            <w:tcW w:w="562" w:type="dxa"/>
            <w:vAlign w:val="center"/>
          </w:tcPr>
          <w:p w:rsidR="002B041B" w:rsidRPr="008D798C" w:rsidRDefault="002B041B" w:rsidP="00407C1E">
            <w:pPr>
              <w:pStyle w:val="aa"/>
              <w:adjustRightInd w:val="0"/>
              <w:spacing w:after="50" w:line="240" w:lineRule="auto"/>
              <w:ind w:firstLineChars="0" w:firstLine="0"/>
              <w:jc w:val="center"/>
              <w:outlineLvl w:val="1"/>
              <w:rPr>
                <w:rFonts w:ascii="Times New Roman"/>
                <w:sz w:val="21"/>
                <w:szCs w:val="21"/>
              </w:rPr>
            </w:pPr>
            <w:r w:rsidRPr="008D798C">
              <w:rPr>
                <w:rFonts w:ascii="Times New Roman"/>
                <w:sz w:val="21"/>
                <w:szCs w:val="21"/>
              </w:rPr>
              <w:t>11</w:t>
            </w:r>
          </w:p>
        </w:tc>
        <w:tc>
          <w:tcPr>
            <w:tcW w:w="3005" w:type="dxa"/>
            <w:gridSpan w:val="2"/>
          </w:tcPr>
          <w:p w:rsidR="002B041B"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Study of the radon concentrations in drinking water from three main cities of Shaanxi province, China</w:t>
            </w:r>
          </w:p>
        </w:tc>
        <w:tc>
          <w:tcPr>
            <w:tcW w:w="1503" w:type="dxa"/>
          </w:tcPr>
          <w:p w:rsidR="002B041B"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Environmental Geology</w:t>
            </w:r>
          </w:p>
        </w:tc>
        <w:tc>
          <w:tcPr>
            <w:tcW w:w="1215" w:type="dxa"/>
          </w:tcPr>
          <w:p w:rsidR="002B041B" w:rsidRPr="00F57A7A" w:rsidRDefault="002B041B"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卢新卫，张晓兰</w:t>
            </w:r>
          </w:p>
        </w:tc>
        <w:tc>
          <w:tcPr>
            <w:tcW w:w="795" w:type="dxa"/>
          </w:tcPr>
          <w:p w:rsidR="002B041B"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0.72</w:t>
            </w:r>
          </w:p>
        </w:tc>
        <w:tc>
          <w:tcPr>
            <w:tcW w:w="1265" w:type="dxa"/>
          </w:tcPr>
          <w:p w:rsidR="002B041B"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2004, 45(8): 1082-1086</w:t>
            </w:r>
          </w:p>
        </w:tc>
        <w:tc>
          <w:tcPr>
            <w:tcW w:w="792" w:type="dxa"/>
          </w:tcPr>
          <w:p w:rsidR="002B041B" w:rsidRPr="008D798C" w:rsidRDefault="008B1E22"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2004</w:t>
            </w:r>
          </w:p>
        </w:tc>
        <w:tc>
          <w:tcPr>
            <w:tcW w:w="792" w:type="dxa"/>
          </w:tcPr>
          <w:p w:rsidR="002B041B" w:rsidRPr="00F57A7A" w:rsidRDefault="008B1E22"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卢新卫</w:t>
            </w:r>
          </w:p>
        </w:tc>
        <w:tc>
          <w:tcPr>
            <w:tcW w:w="792" w:type="dxa"/>
          </w:tcPr>
          <w:p w:rsidR="002B041B" w:rsidRPr="00F57A7A" w:rsidRDefault="008B1E22"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卢新卫</w:t>
            </w:r>
          </w:p>
        </w:tc>
        <w:tc>
          <w:tcPr>
            <w:tcW w:w="869" w:type="dxa"/>
          </w:tcPr>
          <w:p w:rsidR="002B041B" w:rsidRPr="00F57A7A" w:rsidRDefault="008B1E22"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卢新卫，张晓兰</w:t>
            </w:r>
          </w:p>
        </w:tc>
        <w:tc>
          <w:tcPr>
            <w:tcW w:w="714" w:type="dxa"/>
          </w:tcPr>
          <w:p w:rsidR="002B041B"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w:t>
            </w:r>
          </w:p>
        </w:tc>
        <w:tc>
          <w:tcPr>
            <w:tcW w:w="792" w:type="dxa"/>
          </w:tcPr>
          <w:p w:rsidR="002B041B"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10</w:t>
            </w:r>
          </w:p>
        </w:tc>
        <w:tc>
          <w:tcPr>
            <w:tcW w:w="1078" w:type="dxa"/>
          </w:tcPr>
          <w:p w:rsidR="002B041B" w:rsidRPr="008D798C" w:rsidRDefault="002B041B"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是</w:t>
            </w:r>
          </w:p>
        </w:tc>
      </w:tr>
      <w:tr w:rsidR="00CA00F4" w:rsidRPr="008D798C" w:rsidTr="00B72651">
        <w:trPr>
          <w:trHeight w:hRule="exact" w:val="1416"/>
          <w:jc w:val="center"/>
        </w:trPr>
        <w:tc>
          <w:tcPr>
            <w:tcW w:w="562" w:type="dxa"/>
            <w:vAlign w:val="center"/>
          </w:tcPr>
          <w:p w:rsidR="00CA00F4" w:rsidRPr="008D798C" w:rsidRDefault="00CA00F4" w:rsidP="00407C1E">
            <w:pPr>
              <w:pStyle w:val="aa"/>
              <w:adjustRightInd w:val="0"/>
              <w:spacing w:after="50" w:line="240" w:lineRule="auto"/>
              <w:ind w:firstLineChars="0" w:firstLine="0"/>
              <w:jc w:val="center"/>
              <w:outlineLvl w:val="1"/>
              <w:rPr>
                <w:rFonts w:ascii="Times New Roman"/>
                <w:sz w:val="21"/>
                <w:szCs w:val="21"/>
              </w:rPr>
            </w:pPr>
            <w:r w:rsidRPr="008D798C">
              <w:rPr>
                <w:rFonts w:ascii="Times New Roman"/>
                <w:sz w:val="21"/>
                <w:szCs w:val="21"/>
              </w:rPr>
              <w:t>12</w:t>
            </w:r>
          </w:p>
        </w:tc>
        <w:tc>
          <w:tcPr>
            <w:tcW w:w="3005" w:type="dxa"/>
            <w:gridSpan w:val="2"/>
          </w:tcPr>
          <w:p w:rsidR="00CA00F4" w:rsidRPr="008D798C" w:rsidRDefault="00695318"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Investigations of kinetics and mechanism of chloropinnoite in boric acid aqueous solution at 303K by raman spectroscopy</w:t>
            </w:r>
          </w:p>
        </w:tc>
        <w:tc>
          <w:tcPr>
            <w:tcW w:w="1503" w:type="dxa"/>
          </w:tcPr>
          <w:p w:rsidR="00CA00F4" w:rsidRPr="008D798C" w:rsidRDefault="00695318"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Spectrochim. Acta Part A</w:t>
            </w:r>
          </w:p>
        </w:tc>
        <w:tc>
          <w:tcPr>
            <w:tcW w:w="1215" w:type="dxa"/>
          </w:tcPr>
          <w:p w:rsidR="00CA00F4" w:rsidRPr="00F57A7A" w:rsidRDefault="00695318"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李小平，高世扬，夏树屏</w:t>
            </w:r>
          </w:p>
        </w:tc>
        <w:tc>
          <w:tcPr>
            <w:tcW w:w="795" w:type="dxa"/>
          </w:tcPr>
          <w:p w:rsidR="00CA00F4" w:rsidRPr="008D798C" w:rsidRDefault="00695318"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2.13</w:t>
            </w:r>
          </w:p>
        </w:tc>
        <w:tc>
          <w:tcPr>
            <w:tcW w:w="1265" w:type="dxa"/>
          </w:tcPr>
          <w:p w:rsidR="00CA00F4" w:rsidRPr="008D798C" w:rsidRDefault="00695318"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2004, 2725-2728</w:t>
            </w:r>
          </w:p>
        </w:tc>
        <w:tc>
          <w:tcPr>
            <w:tcW w:w="792" w:type="dxa"/>
          </w:tcPr>
          <w:p w:rsidR="00CA00F4" w:rsidRPr="008D798C" w:rsidRDefault="008B1E22"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2004</w:t>
            </w:r>
          </w:p>
        </w:tc>
        <w:tc>
          <w:tcPr>
            <w:tcW w:w="792" w:type="dxa"/>
          </w:tcPr>
          <w:p w:rsidR="00CA00F4" w:rsidRPr="00F57A7A" w:rsidRDefault="008B1E22"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李小平</w:t>
            </w:r>
          </w:p>
        </w:tc>
        <w:tc>
          <w:tcPr>
            <w:tcW w:w="792" w:type="dxa"/>
          </w:tcPr>
          <w:p w:rsidR="00CA00F4" w:rsidRPr="00F57A7A" w:rsidRDefault="008B1E22"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李小平</w:t>
            </w:r>
          </w:p>
        </w:tc>
        <w:tc>
          <w:tcPr>
            <w:tcW w:w="869" w:type="dxa"/>
          </w:tcPr>
          <w:p w:rsidR="00CA00F4" w:rsidRPr="00F57A7A" w:rsidRDefault="008B1E22"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李小平，高世扬，夏树屏</w:t>
            </w:r>
          </w:p>
        </w:tc>
        <w:tc>
          <w:tcPr>
            <w:tcW w:w="714" w:type="dxa"/>
          </w:tcPr>
          <w:p w:rsidR="00CA00F4" w:rsidRPr="008D798C" w:rsidRDefault="00695318"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0</w:t>
            </w:r>
          </w:p>
        </w:tc>
        <w:tc>
          <w:tcPr>
            <w:tcW w:w="792" w:type="dxa"/>
          </w:tcPr>
          <w:p w:rsidR="00CA00F4" w:rsidRPr="008D798C" w:rsidRDefault="00695318"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6</w:t>
            </w:r>
          </w:p>
        </w:tc>
        <w:tc>
          <w:tcPr>
            <w:tcW w:w="1078" w:type="dxa"/>
          </w:tcPr>
          <w:p w:rsidR="00CA00F4" w:rsidRPr="008D798C" w:rsidRDefault="00695318"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是</w:t>
            </w:r>
          </w:p>
        </w:tc>
      </w:tr>
      <w:tr w:rsidR="00CA00F4" w:rsidRPr="008D798C" w:rsidTr="00B72651">
        <w:trPr>
          <w:trHeight w:hRule="exact" w:val="1692"/>
          <w:jc w:val="center"/>
        </w:trPr>
        <w:tc>
          <w:tcPr>
            <w:tcW w:w="562" w:type="dxa"/>
            <w:vAlign w:val="center"/>
          </w:tcPr>
          <w:p w:rsidR="00CA00F4" w:rsidRPr="008D798C" w:rsidRDefault="00CA00F4" w:rsidP="00407C1E">
            <w:pPr>
              <w:pStyle w:val="aa"/>
              <w:adjustRightInd w:val="0"/>
              <w:spacing w:after="50" w:line="240" w:lineRule="auto"/>
              <w:ind w:firstLineChars="0" w:firstLine="0"/>
              <w:jc w:val="center"/>
              <w:outlineLvl w:val="1"/>
              <w:rPr>
                <w:rFonts w:ascii="Times New Roman"/>
                <w:sz w:val="21"/>
                <w:szCs w:val="21"/>
              </w:rPr>
            </w:pPr>
            <w:r w:rsidRPr="008D798C">
              <w:rPr>
                <w:rFonts w:ascii="Times New Roman"/>
                <w:sz w:val="21"/>
                <w:szCs w:val="21"/>
              </w:rPr>
              <w:t>13</w:t>
            </w:r>
          </w:p>
        </w:tc>
        <w:tc>
          <w:tcPr>
            <w:tcW w:w="3005" w:type="dxa"/>
            <w:gridSpan w:val="2"/>
          </w:tcPr>
          <w:p w:rsidR="00CA00F4" w:rsidRPr="008D798C" w:rsidRDefault="00695318"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Investigations on the process of dissolution and transformation of chloropinnoite in boric acid aqueous solution at 303K by kinetics and raman spectroscopy</w:t>
            </w:r>
          </w:p>
        </w:tc>
        <w:tc>
          <w:tcPr>
            <w:tcW w:w="1503" w:type="dxa"/>
          </w:tcPr>
          <w:p w:rsidR="00CA00F4" w:rsidRPr="008D798C" w:rsidRDefault="00695318"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International Journal of Chemical Kinetics</w:t>
            </w:r>
          </w:p>
        </w:tc>
        <w:tc>
          <w:tcPr>
            <w:tcW w:w="1215" w:type="dxa"/>
          </w:tcPr>
          <w:p w:rsidR="00CA00F4" w:rsidRPr="00F57A7A" w:rsidRDefault="00695318"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李小平，高世扬，刘志宏</w:t>
            </w:r>
          </w:p>
        </w:tc>
        <w:tc>
          <w:tcPr>
            <w:tcW w:w="795" w:type="dxa"/>
          </w:tcPr>
          <w:p w:rsidR="00CA00F4" w:rsidRPr="008D798C" w:rsidRDefault="00695318"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1.56</w:t>
            </w:r>
          </w:p>
        </w:tc>
        <w:tc>
          <w:tcPr>
            <w:tcW w:w="1265" w:type="dxa"/>
          </w:tcPr>
          <w:p w:rsidR="00CA00F4" w:rsidRPr="008D798C" w:rsidRDefault="00695318"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2006, 38(2): 136-143</w:t>
            </w:r>
          </w:p>
        </w:tc>
        <w:tc>
          <w:tcPr>
            <w:tcW w:w="792" w:type="dxa"/>
          </w:tcPr>
          <w:p w:rsidR="00CA00F4" w:rsidRPr="008D798C" w:rsidRDefault="008B1E22"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2006</w:t>
            </w:r>
          </w:p>
        </w:tc>
        <w:tc>
          <w:tcPr>
            <w:tcW w:w="792" w:type="dxa"/>
          </w:tcPr>
          <w:p w:rsidR="00CA00F4" w:rsidRPr="00F57A7A" w:rsidRDefault="008B1E22"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李小平</w:t>
            </w:r>
          </w:p>
        </w:tc>
        <w:tc>
          <w:tcPr>
            <w:tcW w:w="792" w:type="dxa"/>
          </w:tcPr>
          <w:p w:rsidR="00CA00F4" w:rsidRPr="00F57A7A" w:rsidRDefault="008B1E22"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李小平</w:t>
            </w:r>
          </w:p>
        </w:tc>
        <w:tc>
          <w:tcPr>
            <w:tcW w:w="869" w:type="dxa"/>
          </w:tcPr>
          <w:p w:rsidR="00CA00F4" w:rsidRPr="00F57A7A" w:rsidRDefault="008B1E22"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李小平，高世扬，刘志宏</w:t>
            </w:r>
          </w:p>
        </w:tc>
        <w:tc>
          <w:tcPr>
            <w:tcW w:w="714" w:type="dxa"/>
          </w:tcPr>
          <w:p w:rsidR="00CA00F4" w:rsidRPr="008D798C" w:rsidRDefault="00695318"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0</w:t>
            </w:r>
          </w:p>
        </w:tc>
        <w:tc>
          <w:tcPr>
            <w:tcW w:w="792" w:type="dxa"/>
          </w:tcPr>
          <w:p w:rsidR="00CA00F4" w:rsidRPr="008D798C" w:rsidRDefault="00695318"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5</w:t>
            </w:r>
          </w:p>
        </w:tc>
        <w:tc>
          <w:tcPr>
            <w:tcW w:w="1078" w:type="dxa"/>
          </w:tcPr>
          <w:p w:rsidR="00CA00F4" w:rsidRPr="008D798C" w:rsidRDefault="008B1E22"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是</w:t>
            </w:r>
          </w:p>
        </w:tc>
      </w:tr>
      <w:tr w:rsidR="00695318" w:rsidRPr="008D798C" w:rsidTr="00B72651">
        <w:trPr>
          <w:trHeight w:hRule="exact" w:val="1418"/>
          <w:jc w:val="center"/>
        </w:trPr>
        <w:tc>
          <w:tcPr>
            <w:tcW w:w="562" w:type="dxa"/>
            <w:tcBorders>
              <w:bottom w:val="single" w:sz="8" w:space="0" w:color="auto"/>
            </w:tcBorders>
            <w:vAlign w:val="center"/>
          </w:tcPr>
          <w:p w:rsidR="00695318" w:rsidRPr="008D798C" w:rsidRDefault="00695318" w:rsidP="00407C1E">
            <w:pPr>
              <w:pStyle w:val="aa"/>
              <w:adjustRightInd w:val="0"/>
              <w:spacing w:after="50" w:line="240" w:lineRule="auto"/>
              <w:ind w:firstLineChars="0" w:firstLine="0"/>
              <w:jc w:val="center"/>
              <w:outlineLvl w:val="1"/>
              <w:rPr>
                <w:rFonts w:ascii="Times New Roman"/>
                <w:sz w:val="21"/>
                <w:szCs w:val="21"/>
              </w:rPr>
            </w:pPr>
            <w:r w:rsidRPr="008D798C">
              <w:rPr>
                <w:rFonts w:ascii="Times New Roman"/>
                <w:sz w:val="21"/>
                <w:szCs w:val="21"/>
              </w:rPr>
              <w:t>14</w:t>
            </w:r>
          </w:p>
        </w:tc>
        <w:tc>
          <w:tcPr>
            <w:tcW w:w="3005" w:type="dxa"/>
            <w:gridSpan w:val="2"/>
            <w:tcBorders>
              <w:bottom w:val="single" w:sz="8" w:space="0" w:color="auto"/>
            </w:tcBorders>
          </w:tcPr>
          <w:p w:rsidR="00695318" w:rsidRPr="008D798C" w:rsidRDefault="00695318"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西安城市化进程与环境生态问题研究</w:t>
            </w:r>
            <w:r w:rsidRPr="008D798C">
              <w:rPr>
                <w:rFonts w:ascii="Times New Roman"/>
                <w:iCs/>
                <w:sz w:val="21"/>
                <w:szCs w:val="21"/>
                <w:lang w:val="de-DE"/>
              </w:rPr>
              <w:t>.</w:t>
            </w:r>
          </w:p>
          <w:p w:rsidR="00695318" w:rsidRPr="008D798C" w:rsidRDefault="00695318" w:rsidP="00B72651">
            <w:pPr>
              <w:pStyle w:val="aa"/>
              <w:adjustRightInd w:val="0"/>
              <w:spacing w:after="50" w:line="240" w:lineRule="auto"/>
              <w:ind w:firstLineChars="0" w:firstLine="0"/>
              <w:outlineLvl w:val="1"/>
              <w:rPr>
                <w:rFonts w:ascii="Times New Roman"/>
                <w:iCs/>
                <w:sz w:val="21"/>
                <w:szCs w:val="21"/>
                <w:lang w:val="de-DE"/>
              </w:rPr>
            </w:pPr>
          </w:p>
        </w:tc>
        <w:tc>
          <w:tcPr>
            <w:tcW w:w="1503" w:type="dxa"/>
            <w:tcBorders>
              <w:bottom w:val="single" w:sz="8" w:space="0" w:color="auto"/>
            </w:tcBorders>
          </w:tcPr>
          <w:p w:rsidR="00695318" w:rsidRPr="008D798C" w:rsidRDefault="00695318"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干旱区资源与环境</w:t>
            </w:r>
          </w:p>
        </w:tc>
        <w:tc>
          <w:tcPr>
            <w:tcW w:w="1215" w:type="dxa"/>
            <w:tcBorders>
              <w:bottom w:val="single" w:sz="8" w:space="0" w:color="auto"/>
            </w:tcBorders>
          </w:tcPr>
          <w:p w:rsidR="00695318" w:rsidRPr="00F57A7A" w:rsidRDefault="00695318"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卢新卫，陈鹏</w:t>
            </w:r>
            <w:r w:rsidRPr="00F57A7A">
              <w:rPr>
                <w:rFonts w:ascii="Times New Roman"/>
                <w:iCs/>
                <w:sz w:val="21"/>
                <w:szCs w:val="21"/>
                <w:lang w:val="de-DE"/>
              </w:rPr>
              <w:t>.</w:t>
            </w:r>
          </w:p>
        </w:tc>
        <w:tc>
          <w:tcPr>
            <w:tcW w:w="795" w:type="dxa"/>
            <w:tcBorders>
              <w:bottom w:val="single" w:sz="8" w:space="0" w:color="auto"/>
            </w:tcBorders>
          </w:tcPr>
          <w:p w:rsidR="00695318" w:rsidRPr="008D798C" w:rsidRDefault="00695318"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1.30</w:t>
            </w:r>
          </w:p>
        </w:tc>
        <w:tc>
          <w:tcPr>
            <w:tcW w:w="1265" w:type="dxa"/>
            <w:tcBorders>
              <w:bottom w:val="single" w:sz="8" w:space="0" w:color="auto"/>
            </w:tcBorders>
          </w:tcPr>
          <w:p w:rsidR="00695318" w:rsidRPr="008D798C" w:rsidRDefault="00695318"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2006</w:t>
            </w:r>
            <w:r w:rsidRPr="008D798C">
              <w:rPr>
                <w:rFonts w:ascii="Times New Roman"/>
                <w:iCs/>
                <w:sz w:val="21"/>
                <w:szCs w:val="21"/>
                <w:lang w:val="de-DE"/>
              </w:rPr>
              <w:t>，</w:t>
            </w:r>
            <w:r w:rsidRPr="008D798C">
              <w:rPr>
                <w:rFonts w:ascii="Times New Roman"/>
                <w:iCs/>
                <w:sz w:val="21"/>
                <w:szCs w:val="21"/>
                <w:lang w:val="de-DE"/>
              </w:rPr>
              <w:t>20</w:t>
            </w:r>
            <w:r w:rsidRPr="008D798C">
              <w:rPr>
                <w:rFonts w:ascii="Times New Roman"/>
                <w:iCs/>
                <w:sz w:val="21"/>
                <w:szCs w:val="21"/>
                <w:lang w:val="de-DE"/>
              </w:rPr>
              <w:t>（</w:t>
            </w:r>
            <w:r w:rsidRPr="008D798C">
              <w:rPr>
                <w:rFonts w:ascii="Times New Roman"/>
                <w:iCs/>
                <w:sz w:val="21"/>
                <w:szCs w:val="21"/>
                <w:lang w:val="de-DE"/>
              </w:rPr>
              <w:t>1</w:t>
            </w:r>
            <w:r w:rsidRPr="008D798C">
              <w:rPr>
                <w:rFonts w:ascii="Times New Roman"/>
                <w:iCs/>
                <w:sz w:val="21"/>
                <w:szCs w:val="21"/>
                <w:lang w:val="de-DE"/>
              </w:rPr>
              <w:t>）：</w:t>
            </w:r>
            <w:r w:rsidRPr="008D798C">
              <w:rPr>
                <w:rFonts w:ascii="Times New Roman"/>
                <w:iCs/>
                <w:sz w:val="21"/>
                <w:szCs w:val="21"/>
                <w:lang w:val="de-DE"/>
              </w:rPr>
              <w:t>7-12</w:t>
            </w:r>
          </w:p>
        </w:tc>
        <w:tc>
          <w:tcPr>
            <w:tcW w:w="792" w:type="dxa"/>
            <w:tcBorders>
              <w:bottom w:val="single" w:sz="8" w:space="0" w:color="auto"/>
            </w:tcBorders>
          </w:tcPr>
          <w:p w:rsidR="00695318" w:rsidRPr="008D798C" w:rsidRDefault="008B1E22"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2006</w:t>
            </w:r>
          </w:p>
        </w:tc>
        <w:tc>
          <w:tcPr>
            <w:tcW w:w="792" w:type="dxa"/>
            <w:tcBorders>
              <w:bottom w:val="single" w:sz="8" w:space="0" w:color="auto"/>
            </w:tcBorders>
          </w:tcPr>
          <w:p w:rsidR="00695318" w:rsidRPr="00F57A7A" w:rsidRDefault="00695318" w:rsidP="00B72651">
            <w:pPr>
              <w:pStyle w:val="aa"/>
              <w:adjustRightInd w:val="0"/>
              <w:spacing w:after="50" w:line="240" w:lineRule="auto"/>
              <w:ind w:firstLineChars="0" w:firstLine="0"/>
              <w:outlineLvl w:val="1"/>
              <w:rPr>
                <w:rFonts w:ascii="Times New Roman"/>
                <w:iCs/>
                <w:sz w:val="21"/>
                <w:szCs w:val="21"/>
                <w:lang w:val="de-DE"/>
              </w:rPr>
            </w:pPr>
          </w:p>
        </w:tc>
        <w:tc>
          <w:tcPr>
            <w:tcW w:w="792" w:type="dxa"/>
            <w:tcBorders>
              <w:bottom w:val="single" w:sz="8" w:space="0" w:color="auto"/>
            </w:tcBorders>
          </w:tcPr>
          <w:p w:rsidR="00695318" w:rsidRPr="00F57A7A" w:rsidRDefault="008B1E22"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卢新卫</w:t>
            </w:r>
          </w:p>
        </w:tc>
        <w:tc>
          <w:tcPr>
            <w:tcW w:w="869" w:type="dxa"/>
            <w:tcBorders>
              <w:bottom w:val="single" w:sz="8" w:space="0" w:color="auto"/>
            </w:tcBorders>
          </w:tcPr>
          <w:p w:rsidR="00695318" w:rsidRPr="00F57A7A" w:rsidRDefault="008B1E22"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卢新卫，陈鹏</w:t>
            </w:r>
          </w:p>
        </w:tc>
        <w:tc>
          <w:tcPr>
            <w:tcW w:w="714" w:type="dxa"/>
            <w:tcBorders>
              <w:bottom w:val="single" w:sz="8" w:space="0" w:color="auto"/>
            </w:tcBorders>
          </w:tcPr>
          <w:p w:rsidR="00695318" w:rsidRPr="008D798C" w:rsidRDefault="00695318"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0</w:t>
            </w:r>
          </w:p>
        </w:tc>
        <w:tc>
          <w:tcPr>
            <w:tcW w:w="792" w:type="dxa"/>
            <w:tcBorders>
              <w:bottom w:val="single" w:sz="8" w:space="0" w:color="auto"/>
            </w:tcBorders>
          </w:tcPr>
          <w:p w:rsidR="00695318" w:rsidRPr="008D798C" w:rsidRDefault="00695318"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62</w:t>
            </w:r>
          </w:p>
        </w:tc>
        <w:tc>
          <w:tcPr>
            <w:tcW w:w="1078" w:type="dxa"/>
            <w:tcBorders>
              <w:bottom w:val="single" w:sz="8" w:space="0" w:color="auto"/>
            </w:tcBorders>
          </w:tcPr>
          <w:p w:rsidR="00695318" w:rsidRPr="008D798C" w:rsidRDefault="008B1E22"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是</w:t>
            </w:r>
          </w:p>
        </w:tc>
      </w:tr>
      <w:tr w:rsidR="00695318" w:rsidRPr="008D798C" w:rsidTr="00B72651">
        <w:trPr>
          <w:cantSplit/>
          <w:jc w:val="center"/>
        </w:trPr>
        <w:tc>
          <w:tcPr>
            <w:tcW w:w="562" w:type="dxa"/>
            <w:vAlign w:val="center"/>
          </w:tcPr>
          <w:p w:rsidR="00695318" w:rsidRPr="008D798C" w:rsidRDefault="00AE5BB2" w:rsidP="00407C1E">
            <w:pPr>
              <w:pStyle w:val="aa"/>
              <w:adjustRightInd w:val="0"/>
              <w:spacing w:after="50" w:line="240" w:lineRule="auto"/>
              <w:ind w:firstLineChars="0" w:firstLine="0"/>
              <w:jc w:val="center"/>
              <w:outlineLvl w:val="1"/>
              <w:rPr>
                <w:rFonts w:ascii="Times New Roman"/>
                <w:sz w:val="21"/>
                <w:szCs w:val="21"/>
              </w:rPr>
            </w:pPr>
            <w:r w:rsidRPr="008D798C">
              <w:rPr>
                <w:rFonts w:ascii="Times New Roman"/>
                <w:sz w:val="21"/>
                <w:szCs w:val="21"/>
              </w:rPr>
              <w:t>15</w:t>
            </w:r>
          </w:p>
        </w:tc>
        <w:tc>
          <w:tcPr>
            <w:tcW w:w="3005" w:type="dxa"/>
            <w:gridSpan w:val="2"/>
          </w:tcPr>
          <w:p w:rsidR="00695318" w:rsidRPr="008D798C" w:rsidRDefault="008B1E22"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耕地资源与城市化发展的计量和协调性分析</w:t>
            </w:r>
            <w:r w:rsidRPr="008D798C">
              <w:rPr>
                <w:rFonts w:ascii="Times New Roman"/>
                <w:iCs/>
                <w:sz w:val="21"/>
                <w:szCs w:val="21"/>
                <w:lang w:val="de-DE"/>
              </w:rPr>
              <w:t>.</w:t>
            </w:r>
          </w:p>
        </w:tc>
        <w:tc>
          <w:tcPr>
            <w:tcW w:w="1503" w:type="dxa"/>
          </w:tcPr>
          <w:p w:rsidR="00695318" w:rsidRPr="008D798C" w:rsidRDefault="008B1E22"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干旱区农业研究</w:t>
            </w:r>
          </w:p>
        </w:tc>
        <w:tc>
          <w:tcPr>
            <w:tcW w:w="1215" w:type="dxa"/>
          </w:tcPr>
          <w:p w:rsidR="00695318" w:rsidRPr="00F57A7A" w:rsidRDefault="008B1E22"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任淑花，卢新卫</w:t>
            </w:r>
          </w:p>
        </w:tc>
        <w:tc>
          <w:tcPr>
            <w:tcW w:w="795" w:type="dxa"/>
          </w:tcPr>
          <w:p w:rsidR="00695318" w:rsidRPr="008D798C" w:rsidRDefault="00AE5BB2"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0.59</w:t>
            </w:r>
          </w:p>
        </w:tc>
        <w:tc>
          <w:tcPr>
            <w:tcW w:w="1265" w:type="dxa"/>
          </w:tcPr>
          <w:p w:rsidR="00695318" w:rsidRPr="008D798C" w:rsidRDefault="008B1E22"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2008, 26(1):171-174</w:t>
            </w:r>
          </w:p>
        </w:tc>
        <w:tc>
          <w:tcPr>
            <w:tcW w:w="792" w:type="dxa"/>
          </w:tcPr>
          <w:p w:rsidR="00695318" w:rsidRPr="008D798C" w:rsidRDefault="00AE5BB2"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2008</w:t>
            </w:r>
          </w:p>
        </w:tc>
        <w:tc>
          <w:tcPr>
            <w:tcW w:w="792" w:type="dxa"/>
          </w:tcPr>
          <w:p w:rsidR="00695318" w:rsidRPr="00F57A7A" w:rsidRDefault="00695318" w:rsidP="00B72651">
            <w:pPr>
              <w:pStyle w:val="aa"/>
              <w:adjustRightInd w:val="0"/>
              <w:spacing w:after="50" w:line="240" w:lineRule="auto"/>
              <w:ind w:firstLineChars="0" w:firstLine="0"/>
              <w:outlineLvl w:val="1"/>
              <w:rPr>
                <w:rFonts w:ascii="Times New Roman"/>
                <w:iCs/>
                <w:sz w:val="21"/>
                <w:szCs w:val="21"/>
                <w:lang w:val="de-DE"/>
              </w:rPr>
            </w:pPr>
          </w:p>
        </w:tc>
        <w:tc>
          <w:tcPr>
            <w:tcW w:w="792" w:type="dxa"/>
          </w:tcPr>
          <w:p w:rsidR="00695318" w:rsidRPr="00F57A7A" w:rsidRDefault="00AE5BB2"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任淑花</w:t>
            </w:r>
          </w:p>
        </w:tc>
        <w:tc>
          <w:tcPr>
            <w:tcW w:w="869" w:type="dxa"/>
          </w:tcPr>
          <w:p w:rsidR="00695318" w:rsidRPr="00F57A7A" w:rsidRDefault="00AE5BB2" w:rsidP="00B72651">
            <w:pPr>
              <w:pStyle w:val="aa"/>
              <w:adjustRightInd w:val="0"/>
              <w:spacing w:after="50" w:line="240" w:lineRule="auto"/>
              <w:ind w:firstLineChars="0" w:firstLine="0"/>
              <w:outlineLvl w:val="1"/>
              <w:rPr>
                <w:rFonts w:ascii="Times New Roman"/>
                <w:iCs/>
                <w:sz w:val="21"/>
                <w:szCs w:val="21"/>
                <w:lang w:val="de-DE"/>
              </w:rPr>
            </w:pPr>
            <w:r w:rsidRPr="00F57A7A">
              <w:rPr>
                <w:rFonts w:ascii="Times New Roman"/>
                <w:iCs/>
                <w:sz w:val="21"/>
                <w:szCs w:val="21"/>
                <w:lang w:val="de-DE"/>
              </w:rPr>
              <w:t>任淑花，卢新卫</w:t>
            </w:r>
          </w:p>
        </w:tc>
        <w:tc>
          <w:tcPr>
            <w:tcW w:w="714" w:type="dxa"/>
          </w:tcPr>
          <w:p w:rsidR="00695318" w:rsidRPr="008D798C" w:rsidRDefault="00AE5BB2"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0</w:t>
            </w:r>
          </w:p>
        </w:tc>
        <w:tc>
          <w:tcPr>
            <w:tcW w:w="792" w:type="dxa"/>
          </w:tcPr>
          <w:p w:rsidR="00695318" w:rsidRPr="008D798C" w:rsidRDefault="00AE5BB2"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30</w:t>
            </w:r>
          </w:p>
        </w:tc>
        <w:tc>
          <w:tcPr>
            <w:tcW w:w="1078" w:type="dxa"/>
          </w:tcPr>
          <w:p w:rsidR="00695318" w:rsidRPr="008D798C" w:rsidRDefault="00AE5BB2" w:rsidP="00B72651">
            <w:pPr>
              <w:pStyle w:val="aa"/>
              <w:adjustRightInd w:val="0"/>
              <w:spacing w:after="50" w:line="240" w:lineRule="auto"/>
              <w:ind w:firstLineChars="0" w:firstLine="0"/>
              <w:outlineLvl w:val="1"/>
              <w:rPr>
                <w:rFonts w:ascii="Times New Roman"/>
                <w:iCs/>
                <w:sz w:val="21"/>
                <w:szCs w:val="21"/>
                <w:lang w:val="de-DE"/>
              </w:rPr>
            </w:pPr>
            <w:r w:rsidRPr="008D798C">
              <w:rPr>
                <w:rFonts w:ascii="Times New Roman"/>
                <w:iCs/>
                <w:sz w:val="21"/>
                <w:szCs w:val="21"/>
                <w:lang w:val="de-DE"/>
              </w:rPr>
              <w:t>是</w:t>
            </w:r>
          </w:p>
        </w:tc>
      </w:tr>
      <w:tr w:rsidR="00695318" w:rsidRPr="008D798C" w:rsidTr="00B72651">
        <w:trPr>
          <w:trHeight w:hRule="exact" w:val="1154"/>
          <w:jc w:val="center"/>
        </w:trPr>
        <w:tc>
          <w:tcPr>
            <w:tcW w:w="562" w:type="dxa"/>
            <w:vAlign w:val="center"/>
          </w:tcPr>
          <w:p w:rsidR="00695318" w:rsidRPr="008D798C" w:rsidRDefault="00AE5BB2" w:rsidP="00407C1E">
            <w:pPr>
              <w:pStyle w:val="aa"/>
              <w:adjustRightInd w:val="0"/>
              <w:spacing w:after="50" w:line="240" w:lineRule="auto"/>
              <w:ind w:firstLineChars="0" w:firstLine="0"/>
              <w:jc w:val="center"/>
              <w:outlineLvl w:val="1"/>
              <w:rPr>
                <w:rFonts w:ascii="Times New Roman"/>
                <w:sz w:val="21"/>
                <w:szCs w:val="21"/>
              </w:rPr>
            </w:pPr>
            <w:r w:rsidRPr="008D798C">
              <w:rPr>
                <w:rFonts w:ascii="Times New Roman"/>
                <w:sz w:val="21"/>
                <w:szCs w:val="21"/>
              </w:rPr>
              <w:lastRenderedPageBreak/>
              <w:t>16</w:t>
            </w:r>
          </w:p>
        </w:tc>
        <w:tc>
          <w:tcPr>
            <w:tcW w:w="3005" w:type="dxa"/>
            <w:gridSpan w:val="2"/>
          </w:tcPr>
          <w:p w:rsidR="00695318" w:rsidRPr="008D798C" w:rsidRDefault="00AE5BB2" w:rsidP="00B72651">
            <w:pPr>
              <w:pStyle w:val="aa"/>
              <w:adjustRightInd w:val="0"/>
              <w:spacing w:after="50" w:line="240" w:lineRule="auto"/>
              <w:ind w:firstLineChars="0" w:firstLine="0"/>
              <w:outlineLvl w:val="1"/>
              <w:rPr>
                <w:rFonts w:ascii="Times New Roman"/>
                <w:sz w:val="21"/>
                <w:szCs w:val="21"/>
              </w:rPr>
            </w:pPr>
            <w:r w:rsidRPr="008D798C">
              <w:rPr>
                <w:rFonts w:ascii="Times New Roman"/>
                <w:sz w:val="21"/>
                <w:szCs w:val="21"/>
              </w:rPr>
              <w:t>基于层次分析法的陕西省环境保护成效评价</w:t>
            </w:r>
          </w:p>
        </w:tc>
        <w:tc>
          <w:tcPr>
            <w:tcW w:w="1503" w:type="dxa"/>
          </w:tcPr>
          <w:p w:rsidR="00695318" w:rsidRPr="008D798C" w:rsidRDefault="00AE5BB2" w:rsidP="00B72651">
            <w:pPr>
              <w:pStyle w:val="aa"/>
              <w:adjustRightInd w:val="0"/>
              <w:spacing w:after="50" w:line="240" w:lineRule="auto"/>
              <w:ind w:firstLineChars="0" w:firstLine="0"/>
              <w:outlineLvl w:val="1"/>
              <w:rPr>
                <w:rFonts w:ascii="Times New Roman"/>
                <w:sz w:val="21"/>
                <w:szCs w:val="21"/>
              </w:rPr>
            </w:pPr>
            <w:r w:rsidRPr="008D798C">
              <w:rPr>
                <w:rFonts w:ascii="Times New Roman"/>
                <w:sz w:val="21"/>
                <w:szCs w:val="21"/>
              </w:rPr>
              <w:t>干旱区研究</w:t>
            </w:r>
          </w:p>
        </w:tc>
        <w:tc>
          <w:tcPr>
            <w:tcW w:w="1215" w:type="dxa"/>
          </w:tcPr>
          <w:p w:rsidR="00695318" w:rsidRPr="00F57A7A" w:rsidRDefault="00AE5BB2" w:rsidP="00B72651">
            <w:pPr>
              <w:pStyle w:val="aa"/>
              <w:adjustRightInd w:val="0"/>
              <w:spacing w:after="50" w:line="240" w:lineRule="auto"/>
              <w:ind w:firstLineChars="0" w:firstLine="0"/>
              <w:outlineLvl w:val="1"/>
              <w:rPr>
                <w:rFonts w:ascii="Times New Roman"/>
                <w:sz w:val="21"/>
                <w:szCs w:val="21"/>
              </w:rPr>
            </w:pPr>
            <w:r w:rsidRPr="00F57A7A">
              <w:rPr>
                <w:rFonts w:ascii="Times New Roman"/>
                <w:iCs/>
                <w:sz w:val="21"/>
                <w:szCs w:val="21"/>
                <w:lang w:val="de-DE"/>
              </w:rPr>
              <w:t>任淑花，卢新卫</w:t>
            </w:r>
          </w:p>
        </w:tc>
        <w:tc>
          <w:tcPr>
            <w:tcW w:w="795" w:type="dxa"/>
          </w:tcPr>
          <w:p w:rsidR="00695318" w:rsidRPr="008D798C" w:rsidRDefault="0089498F" w:rsidP="00B72651">
            <w:pPr>
              <w:pStyle w:val="aa"/>
              <w:adjustRightInd w:val="0"/>
              <w:spacing w:after="50" w:line="240" w:lineRule="auto"/>
              <w:ind w:firstLineChars="0" w:firstLine="0"/>
              <w:outlineLvl w:val="1"/>
              <w:rPr>
                <w:rFonts w:ascii="Times New Roman"/>
                <w:kern w:val="0"/>
                <w:sz w:val="21"/>
                <w:szCs w:val="21"/>
                <w:lang w:val="de-DE"/>
              </w:rPr>
            </w:pPr>
            <w:r w:rsidRPr="008D798C">
              <w:rPr>
                <w:rFonts w:ascii="Times New Roman"/>
                <w:kern w:val="0"/>
                <w:sz w:val="21"/>
                <w:szCs w:val="21"/>
                <w:lang w:val="de-DE"/>
              </w:rPr>
              <w:t>1.70</w:t>
            </w:r>
          </w:p>
        </w:tc>
        <w:tc>
          <w:tcPr>
            <w:tcW w:w="1265" w:type="dxa"/>
          </w:tcPr>
          <w:p w:rsidR="00695318" w:rsidRPr="008D798C" w:rsidRDefault="0089498F" w:rsidP="00B72651">
            <w:pPr>
              <w:pStyle w:val="aa"/>
              <w:adjustRightInd w:val="0"/>
              <w:spacing w:after="50" w:line="240" w:lineRule="auto"/>
              <w:ind w:firstLineChars="0" w:firstLine="0"/>
              <w:outlineLvl w:val="1"/>
              <w:rPr>
                <w:rFonts w:ascii="Times New Roman"/>
                <w:b/>
                <w:sz w:val="21"/>
                <w:szCs w:val="21"/>
              </w:rPr>
            </w:pPr>
            <w:r w:rsidRPr="008D798C">
              <w:rPr>
                <w:rFonts w:ascii="Times New Roman"/>
                <w:b/>
                <w:sz w:val="21"/>
                <w:szCs w:val="21"/>
              </w:rPr>
              <w:t>2008</w:t>
            </w:r>
            <w:r w:rsidRPr="008D798C">
              <w:rPr>
                <w:rFonts w:ascii="Times New Roman"/>
                <w:b/>
                <w:sz w:val="21"/>
                <w:szCs w:val="21"/>
              </w:rPr>
              <w:t>，</w:t>
            </w:r>
            <w:r w:rsidRPr="008D798C">
              <w:rPr>
                <w:rFonts w:ascii="Times New Roman"/>
                <w:b/>
                <w:sz w:val="21"/>
                <w:szCs w:val="21"/>
              </w:rPr>
              <w:t>25</w:t>
            </w:r>
            <w:r w:rsidRPr="008D798C">
              <w:rPr>
                <w:rFonts w:ascii="Times New Roman"/>
                <w:sz w:val="21"/>
                <w:szCs w:val="21"/>
              </w:rPr>
              <w:t>(1):151-154</w:t>
            </w:r>
          </w:p>
        </w:tc>
        <w:tc>
          <w:tcPr>
            <w:tcW w:w="792" w:type="dxa"/>
          </w:tcPr>
          <w:p w:rsidR="00695318" w:rsidRPr="008D798C" w:rsidRDefault="0089498F" w:rsidP="00B72651">
            <w:pPr>
              <w:pStyle w:val="aa"/>
              <w:adjustRightInd w:val="0"/>
              <w:spacing w:after="50" w:line="240" w:lineRule="auto"/>
              <w:ind w:firstLineChars="0" w:firstLine="0"/>
              <w:outlineLvl w:val="1"/>
              <w:rPr>
                <w:rFonts w:ascii="Times New Roman"/>
                <w:kern w:val="0"/>
                <w:sz w:val="21"/>
                <w:szCs w:val="21"/>
                <w:lang w:val="de-DE"/>
              </w:rPr>
            </w:pPr>
            <w:r w:rsidRPr="008D798C">
              <w:rPr>
                <w:rFonts w:ascii="Times New Roman"/>
                <w:kern w:val="0"/>
                <w:sz w:val="21"/>
                <w:szCs w:val="21"/>
                <w:lang w:val="de-DE"/>
              </w:rPr>
              <w:t>2008</w:t>
            </w:r>
          </w:p>
        </w:tc>
        <w:tc>
          <w:tcPr>
            <w:tcW w:w="792" w:type="dxa"/>
          </w:tcPr>
          <w:p w:rsidR="00695318" w:rsidRPr="00F57A7A" w:rsidRDefault="00695318" w:rsidP="00B72651">
            <w:pPr>
              <w:pStyle w:val="aa"/>
              <w:adjustRightInd w:val="0"/>
              <w:spacing w:after="50" w:line="240" w:lineRule="auto"/>
              <w:ind w:firstLineChars="0" w:firstLine="0"/>
              <w:outlineLvl w:val="1"/>
              <w:rPr>
                <w:rFonts w:ascii="Times New Roman"/>
                <w:kern w:val="0"/>
                <w:sz w:val="21"/>
                <w:szCs w:val="21"/>
                <w:lang w:val="de-DE"/>
              </w:rPr>
            </w:pPr>
          </w:p>
        </w:tc>
        <w:tc>
          <w:tcPr>
            <w:tcW w:w="792" w:type="dxa"/>
          </w:tcPr>
          <w:p w:rsidR="00695318" w:rsidRPr="00F57A7A" w:rsidRDefault="0089498F" w:rsidP="00B72651">
            <w:pPr>
              <w:pStyle w:val="aa"/>
              <w:adjustRightInd w:val="0"/>
              <w:spacing w:after="50" w:line="240" w:lineRule="auto"/>
              <w:ind w:firstLineChars="0" w:firstLine="0"/>
              <w:outlineLvl w:val="1"/>
              <w:rPr>
                <w:rFonts w:ascii="Times New Roman"/>
                <w:kern w:val="0"/>
                <w:sz w:val="21"/>
                <w:szCs w:val="21"/>
                <w:lang w:val="de-DE"/>
              </w:rPr>
            </w:pPr>
            <w:r w:rsidRPr="00F57A7A">
              <w:rPr>
                <w:rFonts w:ascii="Times New Roman"/>
                <w:kern w:val="0"/>
                <w:sz w:val="21"/>
                <w:szCs w:val="21"/>
                <w:lang w:val="de-DE"/>
              </w:rPr>
              <w:t>任淑花</w:t>
            </w:r>
          </w:p>
        </w:tc>
        <w:tc>
          <w:tcPr>
            <w:tcW w:w="869" w:type="dxa"/>
          </w:tcPr>
          <w:p w:rsidR="00695318" w:rsidRPr="00F57A7A" w:rsidRDefault="00AE5BB2" w:rsidP="00B72651">
            <w:pPr>
              <w:pStyle w:val="aa"/>
              <w:adjustRightInd w:val="0"/>
              <w:spacing w:after="50" w:line="240" w:lineRule="auto"/>
              <w:ind w:firstLineChars="0" w:firstLine="0"/>
              <w:outlineLvl w:val="1"/>
              <w:rPr>
                <w:rFonts w:ascii="Times New Roman"/>
                <w:kern w:val="0"/>
                <w:sz w:val="21"/>
                <w:szCs w:val="21"/>
                <w:lang w:val="de-DE"/>
              </w:rPr>
            </w:pPr>
            <w:r w:rsidRPr="00F57A7A">
              <w:rPr>
                <w:rFonts w:ascii="Times New Roman"/>
                <w:iCs/>
                <w:sz w:val="21"/>
                <w:szCs w:val="21"/>
                <w:lang w:val="de-DE"/>
              </w:rPr>
              <w:t>任淑花，卢新卫</w:t>
            </w:r>
          </w:p>
        </w:tc>
        <w:tc>
          <w:tcPr>
            <w:tcW w:w="714" w:type="dxa"/>
          </w:tcPr>
          <w:p w:rsidR="00695318" w:rsidRPr="008D798C" w:rsidRDefault="0089498F" w:rsidP="00B72651">
            <w:pPr>
              <w:pStyle w:val="aa"/>
              <w:adjustRightInd w:val="0"/>
              <w:spacing w:after="50" w:line="240" w:lineRule="auto"/>
              <w:ind w:firstLineChars="0" w:firstLine="0"/>
              <w:outlineLvl w:val="1"/>
              <w:rPr>
                <w:rFonts w:ascii="Times New Roman"/>
                <w:kern w:val="0"/>
                <w:sz w:val="21"/>
                <w:szCs w:val="21"/>
                <w:lang w:val="de-DE"/>
              </w:rPr>
            </w:pPr>
            <w:r w:rsidRPr="008D798C">
              <w:rPr>
                <w:rFonts w:ascii="Times New Roman"/>
                <w:kern w:val="0"/>
                <w:sz w:val="21"/>
                <w:szCs w:val="21"/>
                <w:lang w:val="de-DE"/>
              </w:rPr>
              <w:t>0</w:t>
            </w:r>
          </w:p>
        </w:tc>
        <w:tc>
          <w:tcPr>
            <w:tcW w:w="792" w:type="dxa"/>
          </w:tcPr>
          <w:p w:rsidR="00695318" w:rsidRPr="008D798C" w:rsidRDefault="0089498F" w:rsidP="00B72651">
            <w:pPr>
              <w:pStyle w:val="aa"/>
              <w:adjustRightInd w:val="0"/>
              <w:spacing w:after="50" w:line="240" w:lineRule="auto"/>
              <w:ind w:firstLineChars="0" w:firstLine="0"/>
              <w:outlineLvl w:val="1"/>
              <w:rPr>
                <w:rFonts w:ascii="Times New Roman"/>
                <w:kern w:val="0"/>
                <w:sz w:val="21"/>
                <w:szCs w:val="21"/>
                <w:lang w:val="de-DE"/>
              </w:rPr>
            </w:pPr>
            <w:r w:rsidRPr="008D798C">
              <w:rPr>
                <w:rFonts w:ascii="Times New Roman"/>
                <w:kern w:val="0"/>
                <w:sz w:val="21"/>
                <w:szCs w:val="21"/>
                <w:lang w:val="de-DE"/>
              </w:rPr>
              <w:t>15</w:t>
            </w:r>
          </w:p>
        </w:tc>
        <w:tc>
          <w:tcPr>
            <w:tcW w:w="1078" w:type="dxa"/>
          </w:tcPr>
          <w:p w:rsidR="00695318" w:rsidRPr="008D798C" w:rsidRDefault="0089498F" w:rsidP="00B72651">
            <w:pPr>
              <w:pStyle w:val="aa"/>
              <w:adjustRightInd w:val="0"/>
              <w:spacing w:after="50" w:line="240" w:lineRule="auto"/>
              <w:ind w:firstLineChars="0" w:firstLine="0"/>
              <w:outlineLvl w:val="1"/>
              <w:rPr>
                <w:rFonts w:ascii="Times New Roman"/>
                <w:kern w:val="0"/>
                <w:sz w:val="21"/>
                <w:szCs w:val="21"/>
                <w:lang w:val="de-DE"/>
              </w:rPr>
            </w:pPr>
            <w:r w:rsidRPr="008D798C">
              <w:rPr>
                <w:rFonts w:ascii="Times New Roman"/>
                <w:kern w:val="0"/>
                <w:sz w:val="21"/>
                <w:szCs w:val="21"/>
                <w:lang w:val="de-DE"/>
              </w:rPr>
              <w:t>是</w:t>
            </w:r>
          </w:p>
        </w:tc>
      </w:tr>
      <w:tr w:rsidR="00AE5BB2" w:rsidRPr="008D798C" w:rsidTr="00B72651">
        <w:trPr>
          <w:trHeight w:hRule="exact" w:val="995"/>
          <w:jc w:val="center"/>
        </w:trPr>
        <w:tc>
          <w:tcPr>
            <w:tcW w:w="562" w:type="dxa"/>
            <w:vAlign w:val="center"/>
          </w:tcPr>
          <w:p w:rsidR="00AE5BB2" w:rsidRPr="008D798C" w:rsidRDefault="00AE5BB2" w:rsidP="00407C1E">
            <w:pPr>
              <w:pStyle w:val="aa"/>
              <w:adjustRightInd w:val="0"/>
              <w:spacing w:after="50" w:line="240" w:lineRule="auto"/>
              <w:ind w:firstLineChars="0" w:firstLine="0"/>
              <w:jc w:val="center"/>
              <w:outlineLvl w:val="1"/>
              <w:rPr>
                <w:rFonts w:ascii="Times New Roman"/>
                <w:sz w:val="21"/>
                <w:szCs w:val="21"/>
              </w:rPr>
            </w:pPr>
            <w:r w:rsidRPr="008D798C">
              <w:rPr>
                <w:rFonts w:ascii="Times New Roman"/>
                <w:sz w:val="21"/>
                <w:szCs w:val="21"/>
              </w:rPr>
              <w:t>17</w:t>
            </w:r>
          </w:p>
        </w:tc>
        <w:tc>
          <w:tcPr>
            <w:tcW w:w="3005" w:type="dxa"/>
            <w:gridSpan w:val="2"/>
          </w:tcPr>
          <w:p w:rsidR="00AE5BB2" w:rsidRPr="008D798C" w:rsidRDefault="00AE5BB2" w:rsidP="00B72651">
            <w:pPr>
              <w:pStyle w:val="aa"/>
              <w:adjustRightInd w:val="0"/>
              <w:spacing w:after="50" w:line="240" w:lineRule="auto"/>
              <w:ind w:firstLineChars="0" w:firstLine="0"/>
              <w:outlineLvl w:val="1"/>
              <w:rPr>
                <w:rFonts w:ascii="Times New Roman"/>
                <w:sz w:val="21"/>
                <w:szCs w:val="21"/>
              </w:rPr>
            </w:pPr>
            <w:r w:rsidRPr="008D798C">
              <w:rPr>
                <w:rFonts w:ascii="Times New Roman"/>
                <w:sz w:val="21"/>
                <w:szCs w:val="21"/>
              </w:rPr>
              <w:t>城市典型工业区土壤重金属分布与污染评价</w:t>
            </w:r>
          </w:p>
        </w:tc>
        <w:tc>
          <w:tcPr>
            <w:tcW w:w="1503" w:type="dxa"/>
          </w:tcPr>
          <w:p w:rsidR="00AE5BB2" w:rsidRPr="008D798C" w:rsidRDefault="00AE5BB2" w:rsidP="00B72651">
            <w:pPr>
              <w:pStyle w:val="aa"/>
              <w:adjustRightInd w:val="0"/>
              <w:spacing w:after="50" w:line="240" w:lineRule="auto"/>
              <w:ind w:firstLineChars="0" w:firstLine="0"/>
              <w:outlineLvl w:val="1"/>
              <w:rPr>
                <w:rFonts w:ascii="Times New Roman"/>
                <w:sz w:val="21"/>
                <w:szCs w:val="21"/>
              </w:rPr>
            </w:pPr>
            <w:r w:rsidRPr="008D798C">
              <w:rPr>
                <w:rFonts w:ascii="Times New Roman"/>
                <w:sz w:val="21"/>
                <w:szCs w:val="21"/>
              </w:rPr>
              <w:t>干旱区资源与环境</w:t>
            </w:r>
          </w:p>
        </w:tc>
        <w:tc>
          <w:tcPr>
            <w:tcW w:w="1215" w:type="dxa"/>
          </w:tcPr>
          <w:p w:rsidR="00AE5BB2" w:rsidRPr="00F57A7A" w:rsidRDefault="00AE5BB2" w:rsidP="00B72651">
            <w:pPr>
              <w:pStyle w:val="aa"/>
              <w:adjustRightInd w:val="0"/>
              <w:spacing w:after="50" w:line="240" w:lineRule="auto"/>
              <w:ind w:firstLineChars="0" w:firstLine="0"/>
              <w:outlineLvl w:val="1"/>
              <w:rPr>
                <w:rFonts w:ascii="Times New Roman"/>
                <w:sz w:val="21"/>
                <w:szCs w:val="21"/>
              </w:rPr>
            </w:pPr>
            <w:r w:rsidRPr="00F57A7A">
              <w:rPr>
                <w:rFonts w:ascii="Times New Roman"/>
                <w:sz w:val="21"/>
                <w:szCs w:val="21"/>
              </w:rPr>
              <w:t>李小平，王昕</w:t>
            </w:r>
          </w:p>
        </w:tc>
        <w:tc>
          <w:tcPr>
            <w:tcW w:w="795" w:type="dxa"/>
          </w:tcPr>
          <w:p w:rsidR="00AE5BB2" w:rsidRPr="008D798C" w:rsidRDefault="0089498F" w:rsidP="00B72651">
            <w:pPr>
              <w:pStyle w:val="aa"/>
              <w:adjustRightInd w:val="0"/>
              <w:spacing w:after="50" w:line="240" w:lineRule="auto"/>
              <w:ind w:firstLineChars="0" w:firstLine="0"/>
              <w:outlineLvl w:val="1"/>
              <w:rPr>
                <w:rFonts w:ascii="Times New Roman"/>
                <w:kern w:val="0"/>
                <w:sz w:val="21"/>
                <w:szCs w:val="21"/>
                <w:lang w:val="de-DE"/>
              </w:rPr>
            </w:pPr>
            <w:r w:rsidRPr="008D798C">
              <w:rPr>
                <w:rFonts w:ascii="Times New Roman"/>
                <w:kern w:val="0"/>
                <w:sz w:val="21"/>
                <w:szCs w:val="21"/>
                <w:lang w:val="de-DE"/>
              </w:rPr>
              <w:t>1.30</w:t>
            </w:r>
          </w:p>
        </w:tc>
        <w:tc>
          <w:tcPr>
            <w:tcW w:w="1265" w:type="dxa"/>
          </w:tcPr>
          <w:p w:rsidR="00AE5BB2" w:rsidRPr="008D798C" w:rsidRDefault="0089498F" w:rsidP="00B72651">
            <w:pPr>
              <w:pStyle w:val="aa"/>
              <w:adjustRightInd w:val="0"/>
              <w:spacing w:after="50" w:line="240" w:lineRule="auto"/>
              <w:ind w:firstLineChars="0" w:firstLine="0"/>
              <w:outlineLvl w:val="1"/>
              <w:rPr>
                <w:rFonts w:ascii="Times New Roman"/>
                <w:b/>
                <w:sz w:val="21"/>
                <w:szCs w:val="21"/>
              </w:rPr>
            </w:pPr>
            <w:r w:rsidRPr="008D798C">
              <w:rPr>
                <w:rFonts w:ascii="Times New Roman"/>
                <w:sz w:val="21"/>
                <w:szCs w:val="21"/>
              </w:rPr>
              <w:t>2010, 24(10):100-104</w:t>
            </w:r>
          </w:p>
        </w:tc>
        <w:tc>
          <w:tcPr>
            <w:tcW w:w="792" w:type="dxa"/>
          </w:tcPr>
          <w:p w:rsidR="00AE5BB2" w:rsidRPr="008D798C" w:rsidRDefault="0089498F" w:rsidP="00B72651">
            <w:pPr>
              <w:pStyle w:val="aa"/>
              <w:adjustRightInd w:val="0"/>
              <w:spacing w:after="50" w:line="240" w:lineRule="auto"/>
              <w:ind w:firstLineChars="0" w:firstLine="0"/>
              <w:outlineLvl w:val="1"/>
              <w:rPr>
                <w:rFonts w:ascii="Times New Roman"/>
                <w:kern w:val="0"/>
                <w:sz w:val="21"/>
                <w:szCs w:val="21"/>
                <w:lang w:val="de-DE"/>
              </w:rPr>
            </w:pPr>
            <w:r w:rsidRPr="008D798C">
              <w:rPr>
                <w:rFonts w:ascii="Times New Roman"/>
                <w:kern w:val="0"/>
                <w:sz w:val="21"/>
                <w:szCs w:val="21"/>
                <w:lang w:val="de-DE"/>
              </w:rPr>
              <w:t>2010</w:t>
            </w:r>
          </w:p>
        </w:tc>
        <w:tc>
          <w:tcPr>
            <w:tcW w:w="792" w:type="dxa"/>
          </w:tcPr>
          <w:p w:rsidR="00AE5BB2" w:rsidRPr="00F57A7A" w:rsidRDefault="0089498F" w:rsidP="00B72651">
            <w:pPr>
              <w:pStyle w:val="aa"/>
              <w:adjustRightInd w:val="0"/>
              <w:spacing w:after="50" w:line="240" w:lineRule="auto"/>
              <w:ind w:firstLineChars="0" w:firstLine="0"/>
              <w:outlineLvl w:val="1"/>
              <w:rPr>
                <w:rFonts w:ascii="Times New Roman"/>
                <w:kern w:val="0"/>
                <w:sz w:val="21"/>
                <w:szCs w:val="21"/>
                <w:lang w:val="de-DE"/>
              </w:rPr>
            </w:pPr>
            <w:r w:rsidRPr="00F57A7A">
              <w:rPr>
                <w:rFonts w:ascii="Times New Roman"/>
                <w:kern w:val="0"/>
                <w:sz w:val="21"/>
                <w:szCs w:val="21"/>
                <w:lang w:val="de-DE"/>
              </w:rPr>
              <w:t>李小平</w:t>
            </w:r>
          </w:p>
        </w:tc>
        <w:tc>
          <w:tcPr>
            <w:tcW w:w="792" w:type="dxa"/>
          </w:tcPr>
          <w:p w:rsidR="00AE5BB2" w:rsidRPr="00F57A7A" w:rsidRDefault="0089498F" w:rsidP="00B72651">
            <w:pPr>
              <w:pStyle w:val="aa"/>
              <w:adjustRightInd w:val="0"/>
              <w:spacing w:after="50" w:line="240" w:lineRule="auto"/>
              <w:ind w:firstLineChars="0" w:firstLine="0"/>
              <w:outlineLvl w:val="1"/>
              <w:rPr>
                <w:rFonts w:ascii="Times New Roman"/>
                <w:kern w:val="0"/>
                <w:sz w:val="21"/>
                <w:szCs w:val="21"/>
                <w:lang w:val="de-DE"/>
              </w:rPr>
            </w:pPr>
            <w:r w:rsidRPr="00F57A7A">
              <w:rPr>
                <w:rFonts w:ascii="Times New Roman"/>
                <w:kern w:val="0"/>
                <w:sz w:val="21"/>
                <w:szCs w:val="21"/>
                <w:lang w:val="de-DE"/>
              </w:rPr>
              <w:t>李小平</w:t>
            </w:r>
          </w:p>
        </w:tc>
        <w:tc>
          <w:tcPr>
            <w:tcW w:w="869" w:type="dxa"/>
          </w:tcPr>
          <w:p w:rsidR="00AE5BB2" w:rsidRPr="00F57A7A" w:rsidRDefault="0089498F" w:rsidP="00B72651">
            <w:pPr>
              <w:pStyle w:val="aa"/>
              <w:adjustRightInd w:val="0"/>
              <w:spacing w:after="50" w:line="240" w:lineRule="auto"/>
              <w:ind w:firstLineChars="0" w:firstLine="0"/>
              <w:outlineLvl w:val="1"/>
              <w:rPr>
                <w:rFonts w:ascii="Times New Roman"/>
                <w:kern w:val="0"/>
                <w:sz w:val="21"/>
                <w:szCs w:val="21"/>
                <w:lang w:val="de-DE"/>
              </w:rPr>
            </w:pPr>
            <w:r w:rsidRPr="00F57A7A">
              <w:rPr>
                <w:rFonts w:ascii="Times New Roman"/>
                <w:sz w:val="21"/>
                <w:szCs w:val="21"/>
              </w:rPr>
              <w:t>李小平，王昕</w:t>
            </w:r>
          </w:p>
        </w:tc>
        <w:tc>
          <w:tcPr>
            <w:tcW w:w="714" w:type="dxa"/>
          </w:tcPr>
          <w:p w:rsidR="00AE5BB2" w:rsidRPr="008D798C" w:rsidRDefault="0089498F" w:rsidP="00B72651">
            <w:pPr>
              <w:pStyle w:val="aa"/>
              <w:adjustRightInd w:val="0"/>
              <w:spacing w:after="50" w:line="240" w:lineRule="auto"/>
              <w:ind w:firstLineChars="0" w:firstLine="0"/>
              <w:outlineLvl w:val="1"/>
              <w:rPr>
                <w:rFonts w:ascii="Times New Roman"/>
                <w:kern w:val="0"/>
                <w:sz w:val="21"/>
                <w:szCs w:val="21"/>
                <w:lang w:val="de-DE"/>
              </w:rPr>
            </w:pPr>
            <w:r w:rsidRPr="008D798C">
              <w:rPr>
                <w:rFonts w:ascii="Times New Roman"/>
                <w:kern w:val="0"/>
                <w:sz w:val="21"/>
                <w:szCs w:val="21"/>
                <w:lang w:val="de-DE"/>
              </w:rPr>
              <w:t>0</w:t>
            </w:r>
          </w:p>
        </w:tc>
        <w:tc>
          <w:tcPr>
            <w:tcW w:w="792" w:type="dxa"/>
          </w:tcPr>
          <w:p w:rsidR="00AE5BB2" w:rsidRPr="008D798C" w:rsidRDefault="0089498F" w:rsidP="00B72651">
            <w:pPr>
              <w:pStyle w:val="aa"/>
              <w:adjustRightInd w:val="0"/>
              <w:spacing w:after="50" w:line="240" w:lineRule="auto"/>
              <w:ind w:firstLineChars="0" w:firstLine="0"/>
              <w:outlineLvl w:val="1"/>
              <w:rPr>
                <w:rFonts w:ascii="Times New Roman"/>
                <w:kern w:val="0"/>
                <w:sz w:val="21"/>
                <w:szCs w:val="21"/>
                <w:lang w:val="de-DE"/>
              </w:rPr>
            </w:pPr>
            <w:r w:rsidRPr="008D798C">
              <w:rPr>
                <w:rFonts w:ascii="Times New Roman"/>
                <w:kern w:val="0"/>
                <w:sz w:val="21"/>
                <w:szCs w:val="21"/>
                <w:lang w:val="de-DE"/>
              </w:rPr>
              <w:t>9</w:t>
            </w:r>
          </w:p>
        </w:tc>
        <w:tc>
          <w:tcPr>
            <w:tcW w:w="1078" w:type="dxa"/>
          </w:tcPr>
          <w:p w:rsidR="00AE5BB2" w:rsidRPr="008D798C" w:rsidRDefault="0089498F" w:rsidP="00B72651">
            <w:pPr>
              <w:pStyle w:val="aa"/>
              <w:adjustRightInd w:val="0"/>
              <w:spacing w:after="50" w:line="240" w:lineRule="auto"/>
              <w:ind w:firstLineChars="0" w:firstLine="0"/>
              <w:outlineLvl w:val="1"/>
              <w:rPr>
                <w:rFonts w:ascii="Times New Roman"/>
                <w:kern w:val="0"/>
                <w:sz w:val="21"/>
                <w:szCs w:val="21"/>
                <w:lang w:val="de-DE"/>
              </w:rPr>
            </w:pPr>
            <w:r w:rsidRPr="008D798C">
              <w:rPr>
                <w:rFonts w:ascii="Times New Roman"/>
                <w:kern w:val="0"/>
                <w:sz w:val="21"/>
                <w:szCs w:val="21"/>
                <w:lang w:val="de-DE"/>
              </w:rPr>
              <w:t>是</w:t>
            </w:r>
          </w:p>
        </w:tc>
      </w:tr>
      <w:tr w:rsidR="001751B6" w:rsidRPr="008D798C" w:rsidTr="00B72651">
        <w:trPr>
          <w:trHeight w:hRule="exact" w:val="1690"/>
          <w:jc w:val="center"/>
        </w:trPr>
        <w:tc>
          <w:tcPr>
            <w:tcW w:w="562" w:type="dxa"/>
            <w:vAlign w:val="center"/>
          </w:tcPr>
          <w:p w:rsidR="001751B6" w:rsidRPr="008D798C" w:rsidRDefault="001751B6" w:rsidP="00407C1E">
            <w:pPr>
              <w:pStyle w:val="aa"/>
              <w:adjustRightInd w:val="0"/>
              <w:spacing w:after="50" w:line="240" w:lineRule="auto"/>
              <w:ind w:firstLineChars="0" w:firstLine="0"/>
              <w:jc w:val="center"/>
              <w:outlineLvl w:val="1"/>
              <w:rPr>
                <w:rFonts w:ascii="Times New Roman"/>
                <w:sz w:val="21"/>
                <w:szCs w:val="21"/>
              </w:rPr>
            </w:pPr>
            <w:r w:rsidRPr="008D798C">
              <w:rPr>
                <w:rFonts w:ascii="Times New Roman"/>
                <w:sz w:val="21"/>
                <w:szCs w:val="21"/>
              </w:rPr>
              <w:t>18</w:t>
            </w:r>
          </w:p>
        </w:tc>
        <w:tc>
          <w:tcPr>
            <w:tcW w:w="3005" w:type="dxa"/>
            <w:gridSpan w:val="2"/>
          </w:tcPr>
          <w:p w:rsidR="001751B6" w:rsidRPr="008D798C" w:rsidRDefault="001751B6" w:rsidP="00B72651">
            <w:pPr>
              <w:adjustRightInd w:val="0"/>
              <w:snapToGrid w:val="0"/>
              <w:spacing w:line="280" w:lineRule="exact"/>
              <w:rPr>
                <w:rFonts w:ascii="Times New Roman" w:eastAsia="宋体" w:hAnsi="Times New Roman" w:cs="Times New Roman"/>
                <w:szCs w:val="21"/>
                <w:highlight w:val="yellow"/>
              </w:rPr>
            </w:pPr>
            <w:r w:rsidRPr="008D798C">
              <w:rPr>
                <w:rFonts w:ascii="Times New Roman" w:eastAsia="宋体" w:cs="Times New Roman"/>
                <w:szCs w:val="21"/>
              </w:rPr>
              <w:t>陕西省大气环境质量状况分析与评价</w:t>
            </w:r>
          </w:p>
        </w:tc>
        <w:tc>
          <w:tcPr>
            <w:tcW w:w="1503" w:type="dxa"/>
          </w:tcPr>
          <w:p w:rsidR="001751B6" w:rsidRPr="008D798C" w:rsidRDefault="001751B6" w:rsidP="00B72651">
            <w:pPr>
              <w:pStyle w:val="aa"/>
              <w:adjustRightInd w:val="0"/>
              <w:spacing w:after="50" w:line="240" w:lineRule="auto"/>
              <w:ind w:firstLineChars="0" w:firstLine="0"/>
              <w:outlineLvl w:val="1"/>
              <w:rPr>
                <w:rFonts w:ascii="Times New Roman"/>
                <w:sz w:val="21"/>
                <w:szCs w:val="21"/>
                <w:highlight w:val="yellow"/>
              </w:rPr>
            </w:pPr>
            <w:r w:rsidRPr="008D798C">
              <w:rPr>
                <w:rFonts w:ascii="Times New Roman"/>
                <w:sz w:val="21"/>
                <w:szCs w:val="21"/>
              </w:rPr>
              <w:t>陕西科技大学学报（自然科学版）</w:t>
            </w:r>
          </w:p>
        </w:tc>
        <w:tc>
          <w:tcPr>
            <w:tcW w:w="1215" w:type="dxa"/>
          </w:tcPr>
          <w:p w:rsidR="001751B6" w:rsidRPr="00F57A7A" w:rsidRDefault="001751B6" w:rsidP="00B72651">
            <w:pPr>
              <w:pStyle w:val="aa"/>
              <w:adjustRightInd w:val="0"/>
              <w:spacing w:after="50" w:line="240" w:lineRule="auto"/>
              <w:ind w:firstLineChars="0" w:firstLine="0"/>
              <w:outlineLvl w:val="1"/>
              <w:rPr>
                <w:rFonts w:ascii="Times New Roman"/>
                <w:sz w:val="21"/>
                <w:szCs w:val="21"/>
              </w:rPr>
            </w:pPr>
            <w:r w:rsidRPr="00F57A7A">
              <w:rPr>
                <w:rFonts w:ascii="Times New Roman"/>
                <w:sz w:val="21"/>
                <w:szCs w:val="21"/>
              </w:rPr>
              <w:t>陈景辉，卢新卫，任春辉</w:t>
            </w:r>
          </w:p>
        </w:tc>
        <w:tc>
          <w:tcPr>
            <w:tcW w:w="795" w:type="dxa"/>
          </w:tcPr>
          <w:p w:rsidR="001751B6" w:rsidRPr="008D798C" w:rsidRDefault="001751B6" w:rsidP="00B72651">
            <w:pPr>
              <w:pStyle w:val="aa"/>
              <w:adjustRightInd w:val="0"/>
              <w:spacing w:after="50" w:line="240" w:lineRule="auto"/>
              <w:ind w:firstLineChars="0" w:firstLine="0"/>
              <w:outlineLvl w:val="1"/>
              <w:rPr>
                <w:rFonts w:ascii="Times New Roman"/>
                <w:kern w:val="0"/>
                <w:sz w:val="21"/>
                <w:szCs w:val="21"/>
                <w:lang w:val="de-DE"/>
              </w:rPr>
            </w:pPr>
            <w:r w:rsidRPr="008D798C">
              <w:rPr>
                <w:rFonts w:ascii="Times New Roman"/>
                <w:kern w:val="0"/>
                <w:sz w:val="21"/>
                <w:szCs w:val="21"/>
                <w:lang w:val="de-DE"/>
              </w:rPr>
              <w:t>0.76</w:t>
            </w:r>
          </w:p>
        </w:tc>
        <w:tc>
          <w:tcPr>
            <w:tcW w:w="1265" w:type="dxa"/>
          </w:tcPr>
          <w:p w:rsidR="001751B6" w:rsidRPr="008D798C" w:rsidRDefault="001751B6" w:rsidP="00B72651">
            <w:pPr>
              <w:pStyle w:val="aa"/>
              <w:adjustRightInd w:val="0"/>
              <w:spacing w:after="50" w:line="240" w:lineRule="auto"/>
              <w:ind w:firstLineChars="0" w:firstLine="0"/>
              <w:outlineLvl w:val="1"/>
              <w:rPr>
                <w:rFonts w:ascii="Times New Roman"/>
                <w:sz w:val="21"/>
                <w:szCs w:val="21"/>
              </w:rPr>
            </w:pPr>
            <w:r w:rsidRPr="008D798C">
              <w:rPr>
                <w:rFonts w:ascii="Times New Roman"/>
                <w:b/>
                <w:sz w:val="21"/>
                <w:szCs w:val="21"/>
              </w:rPr>
              <w:t>2010</w:t>
            </w:r>
            <w:r w:rsidRPr="008D798C">
              <w:rPr>
                <w:rFonts w:ascii="Times New Roman"/>
                <w:sz w:val="21"/>
                <w:szCs w:val="21"/>
              </w:rPr>
              <w:t>, 28</w:t>
            </w:r>
            <w:r w:rsidRPr="008D798C">
              <w:rPr>
                <w:rFonts w:ascii="Times New Roman"/>
                <w:sz w:val="21"/>
                <w:szCs w:val="21"/>
              </w:rPr>
              <w:t>（</w:t>
            </w:r>
            <w:r w:rsidRPr="008D798C">
              <w:rPr>
                <w:rFonts w:ascii="Times New Roman"/>
                <w:sz w:val="21"/>
                <w:szCs w:val="21"/>
              </w:rPr>
              <w:t>6</w:t>
            </w:r>
            <w:r w:rsidRPr="008D798C">
              <w:rPr>
                <w:rFonts w:ascii="Times New Roman"/>
                <w:sz w:val="21"/>
                <w:szCs w:val="21"/>
              </w:rPr>
              <w:t>）：</w:t>
            </w:r>
            <w:r w:rsidRPr="008D798C">
              <w:rPr>
                <w:rFonts w:ascii="Times New Roman"/>
                <w:sz w:val="21"/>
                <w:szCs w:val="21"/>
              </w:rPr>
              <w:t>137-140</w:t>
            </w:r>
          </w:p>
        </w:tc>
        <w:tc>
          <w:tcPr>
            <w:tcW w:w="792" w:type="dxa"/>
          </w:tcPr>
          <w:p w:rsidR="001751B6" w:rsidRPr="008D798C" w:rsidRDefault="001751B6" w:rsidP="00B72651">
            <w:pPr>
              <w:pStyle w:val="aa"/>
              <w:adjustRightInd w:val="0"/>
              <w:spacing w:after="50" w:line="240" w:lineRule="auto"/>
              <w:ind w:firstLineChars="0" w:firstLine="0"/>
              <w:outlineLvl w:val="1"/>
              <w:rPr>
                <w:rFonts w:ascii="Times New Roman"/>
                <w:kern w:val="0"/>
                <w:sz w:val="21"/>
                <w:szCs w:val="21"/>
                <w:lang w:val="de-DE"/>
              </w:rPr>
            </w:pPr>
            <w:r w:rsidRPr="008D798C">
              <w:rPr>
                <w:rFonts w:ascii="Times New Roman"/>
                <w:kern w:val="0"/>
                <w:sz w:val="21"/>
                <w:szCs w:val="21"/>
                <w:lang w:val="de-DE"/>
              </w:rPr>
              <w:t>2010</w:t>
            </w:r>
          </w:p>
        </w:tc>
        <w:tc>
          <w:tcPr>
            <w:tcW w:w="792" w:type="dxa"/>
          </w:tcPr>
          <w:p w:rsidR="001751B6" w:rsidRPr="00F57A7A" w:rsidRDefault="001751B6" w:rsidP="00B72651">
            <w:pPr>
              <w:pStyle w:val="aa"/>
              <w:adjustRightInd w:val="0"/>
              <w:spacing w:after="50" w:line="240" w:lineRule="auto"/>
              <w:ind w:firstLineChars="0" w:firstLine="0"/>
              <w:outlineLvl w:val="1"/>
              <w:rPr>
                <w:rFonts w:ascii="Times New Roman"/>
                <w:kern w:val="0"/>
                <w:sz w:val="21"/>
                <w:szCs w:val="21"/>
                <w:lang w:val="de-DE"/>
              </w:rPr>
            </w:pPr>
          </w:p>
        </w:tc>
        <w:tc>
          <w:tcPr>
            <w:tcW w:w="792" w:type="dxa"/>
          </w:tcPr>
          <w:p w:rsidR="001751B6" w:rsidRPr="00F57A7A" w:rsidRDefault="001751B6" w:rsidP="00B72651">
            <w:pPr>
              <w:pStyle w:val="aa"/>
              <w:adjustRightInd w:val="0"/>
              <w:spacing w:after="50" w:line="240" w:lineRule="auto"/>
              <w:ind w:firstLineChars="0" w:firstLine="0"/>
              <w:outlineLvl w:val="1"/>
              <w:rPr>
                <w:rFonts w:ascii="Times New Roman"/>
                <w:kern w:val="0"/>
                <w:sz w:val="21"/>
                <w:szCs w:val="21"/>
                <w:lang w:val="de-DE"/>
              </w:rPr>
            </w:pPr>
            <w:r w:rsidRPr="00F57A7A">
              <w:rPr>
                <w:rFonts w:ascii="Times New Roman"/>
                <w:kern w:val="0"/>
                <w:sz w:val="21"/>
                <w:szCs w:val="21"/>
                <w:lang w:val="de-DE"/>
              </w:rPr>
              <w:t>陈景辉</w:t>
            </w:r>
          </w:p>
        </w:tc>
        <w:tc>
          <w:tcPr>
            <w:tcW w:w="869" w:type="dxa"/>
          </w:tcPr>
          <w:p w:rsidR="001751B6" w:rsidRPr="00F57A7A" w:rsidRDefault="001751B6" w:rsidP="00B72651">
            <w:pPr>
              <w:pStyle w:val="aa"/>
              <w:adjustRightInd w:val="0"/>
              <w:spacing w:after="50" w:line="240" w:lineRule="auto"/>
              <w:ind w:firstLineChars="0" w:firstLine="0"/>
              <w:outlineLvl w:val="1"/>
              <w:rPr>
                <w:rFonts w:ascii="Times New Roman"/>
                <w:kern w:val="0"/>
                <w:sz w:val="21"/>
                <w:szCs w:val="21"/>
                <w:lang w:val="de-DE"/>
              </w:rPr>
            </w:pPr>
            <w:r w:rsidRPr="00F57A7A">
              <w:rPr>
                <w:rFonts w:ascii="Times New Roman"/>
                <w:sz w:val="21"/>
                <w:szCs w:val="21"/>
              </w:rPr>
              <w:t>陈景辉，卢新卫，任春辉</w:t>
            </w:r>
          </w:p>
        </w:tc>
        <w:tc>
          <w:tcPr>
            <w:tcW w:w="714" w:type="dxa"/>
          </w:tcPr>
          <w:p w:rsidR="001751B6" w:rsidRPr="008D798C" w:rsidRDefault="001751B6" w:rsidP="00B72651">
            <w:pPr>
              <w:pStyle w:val="aa"/>
              <w:adjustRightInd w:val="0"/>
              <w:spacing w:after="50" w:line="240" w:lineRule="auto"/>
              <w:ind w:firstLineChars="0" w:firstLine="0"/>
              <w:outlineLvl w:val="1"/>
              <w:rPr>
                <w:rFonts w:ascii="Times New Roman"/>
                <w:kern w:val="0"/>
                <w:sz w:val="21"/>
                <w:szCs w:val="21"/>
                <w:lang w:val="de-DE"/>
              </w:rPr>
            </w:pPr>
            <w:r w:rsidRPr="008D798C">
              <w:rPr>
                <w:rFonts w:ascii="Times New Roman"/>
                <w:kern w:val="0"/>
                <w:sz w:val="21"/>
                <w:szCs w:val="21"/>
                <w:lang w:val="de-DE"/>
              </w:rPr>
              <w:t>0</w:t>
            </w:r>
          </w:p>
        </w:tc>
        <w:tc>
          <w:tcPr>
            <w:tcW w:w="792" w:type="dxa"/>
          </w:tcPr>
          <w:p w:rsidR="001751B6" w:rsidRPr="008D798C" w:rsidRDefault="001751B6" w:rsidP="00B72651">
            <w:pPr>
              <w:pStyle w:val="aa"/>
              <w:adjustRightInd w:val="0"/>
              <w:spacing w:after="50" w:line="240" w:lineRule="auto"/>
              <w:ind w:firstLineChars="0" w:firstLine="0"/>
              <w:outlineLvl w:val="1"/>
              <w:rPr>
                <w:rFonts w:ascii="Times New Roman"/>
                <w:kern w:val="0"/>
                <w:sz w:val="21"/>
                <w:szCs w:val="21"/>
                <w:lang w:val="de-DE"/>
              </w:rPr>
            </w:pPr>
            <w:r w:rsidRPr="008D798C">
              <w:rPr>
                <w:rFonts w:ascii="Times New Roman"/>
                <w:kern w:val="0"/>
                <w:sz w:val="21"/>
                <w:szCs w:val="21"/>
                <w:lang w:val="de-DE"/>
              </w:rPr>
              <w:t>5</w:t>
            </w:r>
          </w:p>
        </w:tc>
        <w:tc>
          <w:tcPr>
            <w:tcW w:w="1078" w:type="dxa"/>
          </w:tcPr>
          <w:p w:rsidR="001751B6" w:rsidRPr="008D798C" w:rsidRDefault="001751B6" w:rsidP="00B72651">
            <w:pPr>
              <w:pStyle w:val="aa"/>
              <w:adjustRightInd w:val="0"/>
              <w:spacing w:after="50" w:line="240" w:lineRule="auto"/>
              <w:ind w:firstLineChars="0" w:firstLine="0"/>
              <w:outlineLvl w:val="1"/>
              <w:rPr>
                <w:rFonts w:ascii="Times New Roman"/>
                <w:kern w:val="0"/>
                <w:sz w:val="21"/>
                <w:szCs w:val="21"/>
                <w:lang w:val="de-DE"/>
              </w:rPr>
            </w:pPr>
            <w:r w:rsidRPr="008D798C">
              <w:rPr>
                <w:rFonts w:ascii="Times New Roman"/>
                <w:kern w:val="0"/>
                <w:sz w:val="21"/>
                <w:szCs w:val="21"/>
                <w:lang w:val="de-DE"/>
              </w:rPr>
              <w:t>是</w:t>
            </w:r>
          </w:p>
        </w:tc>
      </w:tr>
      <w:tr w:rsidR="00AE5BB2" w:rsidRPr="008D798C" w:rsidTr="00B72651">
        <w:trPr>
          <w:trHeight w:hRule="exact" w:val="983"/>
          <w:jc w:val="center"/>
        </w:trPr>
        <w:tc>
          <w:tcPr>
            <w:tcW w:w="562" w:type="dxa"/>
            <w:vAlign w:val="center"/>
          </w:tcPr>
          <w:p w:rsidR="00AE5BB2" w:rsidRPr="008D798C" w:rsidRDefault="00AE5BB2" w:rsidP="00407C1E">
            <w:pPr>
              <w:pStyle w:val="aa"/>
              <w:adjustRightInd w:val="0"/>
              <w:spacing w:after="50" w:line="240" w:lineRule="auto"/>
              <w:ind w:firstLineChars="0" w:firstLine="0"/>
              <w:jc w:val="center"/>
              <w:outlineLvl w:val="1"/>
              <w:rPr>
                <w:rFonts w:ascii="Times New Roman"/>
                <w:sz w:val="21"/>
                <w:szCs w:val="21"/>
              </w:rPr>
            </w:pPr>
            <w:r w:rsidRPr="008D798C">
              <w:rPr>
                <w:rFonts w:ascii="Times New Roman"/>
                <w:sz w:val="21"/>
                <w:szCs w:val="21"/>
              </w:rPr>
              <w:t>19</w:t>
            </w:r>
          </w:p>
        </w:tc>
        <w:tc>
          <w:tcPr>
            <w:tcW w:w="3005" w:type="dxa"/>
            <w:gridSpan w:val="2"/>
          </w:tcPr>
          <w:p w:rsidR="00AE5BB2" w:rsidRPr="008D798C" w:rsidRDefault="0089498F" w:rsidP="00B72651">
            <w:pPr>
              <w:pStyle w:val="aa"/>
              <w:adjustRightInd w:val="0"/>
              <w:spacing w:after="50" w:line="240" w:lineRule="auto"/>
              <w:ind w:firstLineChars="0" w:firstLine="0"/>
              <w:outlineLvl w:val="1"/>
              <w:rPr>
                <w:rFonts w:ascii="Times New Roman"/>
                <w:sz w:val="21"/>
                <w:szCs w:val="21"/>
              </w:rPr>
            </w:pPr>
            <w:r w:rsidRPr="008D798C">
              <w:rPr>
                <w:rFonts w:ascii="Times New Roman"/>
                <w:sz w:val="21"/>
                <w:szCs w:val="21"/>
              </w:rPr>
              <w:t>基于可拓工程方法的地表水环境质量评价研究</w:t>
            </w:r>
          </w:p>
        </w:tc>
        <w:tc>
          <w:tcPr>
            <w:tcW w:w="1503" w:type="dxa"/>
          </w:tcPr>
          <w:p w:rsidR="00AE5BB2" w:rsidRPr="008D798C" w:rsidRDefault="0089498F" w:rsidP="00B72651">
            <w:pPr>
              <w:pStyle w:val="aa"/>
              <w:adjustRightInd w:val="0"/>
              <w:spacing w:after="50" w:line="240" w:lineRule="auto"/>
              <w:ind w:firstLineChars="0" w:firstLine="0"/>
              <w:outlineLvl w:val="1"/>
              <w:rPr>
                <w:rFonts w:ascii="Times New Roman"/>
                <w:sz w:val="21"/>
                <w:szCs w:val="21"/>
              </w:rPr>
            </w:pPr>
            <w:r w:rsidRPr="008D798C">
              <w:rPr>
                <w:rFonts w:ascii="Times New Roman"/>
                <w:sz w:val="21"/>
                <w:szCs w:val="21"/>
              </w:rPr>
              <w:t>湖南科技大学学报（自然科学版）</w:t>
            </w:r>
          </w:p>
        </w:tc>
        <w:tc>
          <w:tcPr>
            <w:tcW w:w="1215" w:type="dxa"/>
          </w:tcPr>
          <w:p w:rsidR="00AE5BB2" w:rsidRPr="00F57A7A" w:rsidRDefault="0089498F" w:rsidP="00B72651">
            <w:pPr>
              <w:pStyle w:val="aa"/>
              <w:adjustRightInd w:val="0"/>
              <w:spacing w:after="50" w:line="240" w:lineRule="auto"/>
              <w:ind w:firstLineChars="0" w:firstLine="0"/>
              <w:outlineLvl w:val="1"/>
              <w:rPr>
                <w:rFonts w:ascii="Times New Roman"/>
                <w:sz w:val="21"/>
                <w:szCs w:val="21"/>
              </w:rPr>
            </w:pPr>
            <w:r w:rsidRPr="00F57A7A">
              <w:rPr>
                <w:rFonts w:ascii="Times New Roman"/>
                <w:sz w:val="21"/>
                <w:szCs w:val="21"/>
              </w:rPr>
              <w:t>张晓兰</w:t>
            </w:r>
          </w:p>
        </w:tc>
        <w:tc>
          <w:tcPr>
            <w:tcW w:w="795" w:type="dxa"/>
          </w:tcPr>
          <w:p w:rsidR="00AE5BB2" w:rsidRPr="008D798C" w:rsidRDefault="0089498F" w:rsidP="00B72651">
            <w:pPr>
              <w:pStyle w:val="aa"/>
              <w:adjustRightInd w:val="0"/>
              <w:spacing w:after="50" w:line="240" w:lineRule="auto"/>
              <w:ind w:firstLineChars="0" w:firstLine="0"/>
              <w:outlineLvl w:val="1"/>
              <w:rPr>
                <w:rFonts w:ascii="Times New Roman"/>
                <w:kern w:val="0"/>
                <w:sz w:val="21"/>
                <w:szCs w:val="21"/>
                <w:lang w:val="de-DE"/>
              </w:rPr>
            </w:pPr>
            <w:r w:rsidRPr="008D798C">
              <w:rPr>
                <w:rFonts w:ascii="Times New Roman"/>
                <w:kern w:val="0"/>
                <w:sz w:val="21"/>
                <w:szCs w:val="21"/>
                <w:lang w:val="de-DE"/>
              </w:rPr>
              <w:t>0.66</w:t>
            </w:r>
          </w:p>
        </w:tc>
        <w:tc>
          <w:tcPr>
            <w:tcW w:w="1265" w:type="dxa"/>
          </w:tcPr>
          <w:p w:rsidR="00AE5BB2" w:rsidRPr="008D798C" w:rsidRDefault="0089498F" w:rsidP="00B72651">
            <w:pPr>
              <w:pStyle w:val="aa"/>
              <w:adjustRightInd w:val="0"/>
              <w:spacing w:after="50" w:line="240" w:lineRule="auto"/>
              <w:ind w:firstLineChars="0" w:firstLine="0"/>
              <w:outlineLvl w:val="1"/>
              <w:rPr>
                <w:rFonts w:ascii="Times New Roman"/>
                <w:b/>
                <w:sz w:val="21"/>
                <w:szCs w:val="21"/>
              </w:rPr>
            </w:pPr>
            <w:r w:rsidRPr="008D798C">
              <w:rPr>
                <w:rFonts w:ascii="Times New Roman"/>
                <w:sz w:val="21"/>
                <w:szCs w:val="21"/>
              </w:rPr>
              <w:t>2007</w:t>
            </w:r>
            <w:r w:rsidRPr="008D798C">
              <w:rPr>
                <w:rFonts w:ascii="Times New Roman"/>
                <w:sz w:val="21"/>
                <w:szCs w:val="21"/>
              </w:rPr>
              <w:t>，</w:t>
            </w:r>
            <w:r w:rsidRPr="008D798C">
              <w:rPr>
                <w:rFonts w:ascii="Times New Roman"/>
                <w:sz w:val="21"/>
                <w:szCs w:val="21"/>
              </w:rPr>
              <w:t>22(1):119-122</w:t>
            </w:r>
          </w:p>
        </w:tc>
        <w:tc>
          <w:tcPr>
            <w:tcW w:w="792" w:type="dxa"/>
          </w:tcPr>
          <w:p w:rsidR="00AE5BB2" w:rsidRPr="008D798C" w:rsidRDefault="0089498F" w:rsidP="00B72651">
            <w:pPr>
              <w:pStyle w:val="aa"/>
              <w:adjustRightInd w:val="0"/>
              <w:spacing w:after="50" w:line="240" w:lineRule="auto"/>
              <w:ind w:firstLineChars="0" w:firstLine="0"/>
              <w:outlineLvl w:val="1"/>
              <w:rPr>
                <w:rFonts w:ascii="Times New Roman"/>
                <w:kern w:val="0"/>
                <w:sz w:val="21"/>
                <w:szCs w:val="21"/>
                <w:lang w:val="de-DE"/>
              </w:rPr>
            </w:pPr>
            <w:r w:rsidRPr="008D798C">
              <w:rPr>
                <w:rFonts w:ascii="Times New Roman"/>
                <w:kern w:val="0"/>
                <w:sz w:val="21"/>
                <w:szCs w:val="21"/>
                <w:lang w:val="de-DE"/>
              </w:rPr>
              <w:t>2007</w:t>
            </w:r>
          </w:p>
        </w:tc>
        <w:tc>
          <w:tcPr>
            <w:tcW w:w="792" w:type="dxa"/>
          </w:tcPr>
          <w:p w:rsidR="00AE5BB2" w:rsidRPr="00F57A7A" w:rsidRDefault="00AE5BB2" w:rsidP="00B72651">
            <w:pPr>
              <w:pStyle w:val="aa"/>
              <w:adjustRightInd w:val="0"/>
              <w:spacing w:after="50" w:line="240" w:lineRule="auto"/>
              <w:ind w:firstLineChars="0" w:firstLine="0"/>
              <w:outlineLvl w:val="1"/>
              <w:rPr>
                <w:rFonts w:ascii="Times New Roman"/>
                <w:kern w:val="0"/>
                <w:sz w:val="21"/>
                <w:szCs w:val="21"/>
                <w:lang w:val="de-DE"/>
              </w:rPr>
            </w:pPr>
          </w:p>
        </w:tc>
        <w:tc>
          <w:tcPr>
            <w:tcW w:w="792" w:type="dxa"/>
          </w:tcPr>
          <w:p w:rsidR="00AE5BB2" w:rsidRPr="00F57A7A" w:rsidRDefault="0089498F" w:rsidP="00B72651">
            <w:pPr>
              <w:pStyle w:val="aa"/>
              <w:adjustRightInd w:val="0"/>
              <w:spacing w:after="50" w:line="240" w:lineRule="auto"/>
              <w:ind w:firstLineChars="0" w:firstLine="0"/>
              <w:outlineLvl w:val="1"/>
              <w:rPr>
                <w:rFonts w:ascii="Times New Roman"/>
                <w:kern w:val="0"/>
                <w:sz w:val="21"/>
                <w:szCs w:val="21"/>
                <w:lang w:val="de-DE"/>
              </w:rPr>
            </w:pPr>
            <w:r w:rsidRPr="00F57A7A">
              <w:rPr>
                <w:rFonts w:ascii="Times New Roman"/>
                <w:kern w:val="0"/>
                <w:sz w:val="21"/>
                <w:szCs w:val="21"/>
                <w:lang w:val="de-DE"/>
              </w:rPr>
              <w:t>张晓兰</w:t>
            </w:r>
          </w:p>
        </w:tc>
        <w:tc>
          <w:tcPr>
            <w:tcW w:w="869" w:type="dxa"/>
          </w:tcPr>
          <w:p w:rsidR="00AE5BB2" w:rsidRPr="00F57A7A" w:rsidRDefault="0089498F" w:rsidP="00B72651">
            <w:pPr>
              <w:pStyle w:val="aa"/>
              <w:adjustRightInd w:val="0"/>
              <w:spacing w:after="50" w:line="240" w:lineRule="auto"/>
              <w:ind w:firstLineChars="0" w:firstLine="0"/>
              <w:outlineLvl w:val="1"/>
              <w:rPr>
                <w:rFonts w:ascii="Times New Roman"/>
                <w:kern w:val="0"/>
                <w:sz w:val="21"/>
                <w:szCs w:val="21"/>
                <w:lang w:val="de-DE"/>
              </w:rPr>
            </w:pPr>
            <w:r w:rsidRPr="00F57A7A">
              <w:rPr>
                <w:rFonts w:ascii="Times New Roman"/>
                <w:kern w:val="0"/>
                <w:sz w:val="21"/>
                <w:szCs w:val="21"/>
                <w:lang w:val="de-DE"/>
              </w:rPr>
              <w:t>张晓兰</w:t>
            </w:r>
          </w:p>
        </w:tc>
        <w:tc>
          <w:tcPr>
            <w:tcW w:w="714" w:type="dxa"/>
          </w:tcPr>
          <w:p w:rsidR="00AE5BB2" w:rsidRPr="008D798C" w:rsidRDefault="00982621" w:rsidP="00B72651">
            <w:pPr>
              <w:pStyle w:val="aa"/>
              <w:adjustRightInd w:val="0"/>
              <w:spacing w:after="50" w:line="240" w:lineRule="auto"/>
              <w:ind w:firstLineChars="0" w:firstLine="0"/>
              <w:outlineLvl w:val="1"/>
              <w:rPr>
                <w:rFonts w:ascii="Times New Roman"/>
                <w:kern w:val="0"/>
                <w:sz w:val="21"/>
                <w:szCs w:val="21"/>
                <w:lang w:val="de-DE"/>
              </w:rPr>
            </w:pPr>
            <w:r w:rsidRPr="008D798C">
              <w:rPr>
                <w:rFonts w:ascii="Times New Roman"/>
                <w:kern w:val="0"/>
                <w:sz w:val="21"/>
                <w:szCs w:val="21"/>
                <w:lang w:val="de-DE"/>
              </w:rPr>
              <w:t>0</w:t>
            </w:r>
          </w:p>
        </w:tc>
        <w:tc>
          <w:tcPr>
            <w:tcW w:w="792" w:type="dxa"/>
          </w:tcPr>
          <w:p w:rsidR="00AE5BB2" w:rsidRPr="008D798C" w:rsidRDefault="00982621" w:rsidP="00B72651">
            <w:pPr>
              <w:pStyle w:val="aa"/>
              <w:adjustRightInd w:val="0"/>
              <w:spacing w:after="50" w:line="240" w:lineRule="auto"/>
              <w:ind w:firstLineChars="0" w:firstLine="0"/>
              <w:outlineLvl w:val="1"/>
              <w:rPr>
                <w:rFonts w:ascii="Times New Roman"/>
                <w:kern w:val="0"/>
                <w:sz w:val="21"/>
                <w:szCs w:val="21"/>
                <w:lang w:val="de-DE"/>
              </w:rPr>
            </w:pPr>
            <w:r w:rsidRPr="008D798C">
              <w:rPr>
                <w:rFonts w:ascii="Times New Roman"/>
                <w:kern w:val="0"/>
                <w:sz w:val="21"/>
                <w:szCs w:val="21"/>
                <w:lang w:val="de-DE"/>
              </w:rPr>
              <w:t>9</w:t>
            </w:r>
          </w:p>
        </w:tc>
        <w:tc>
          <w:tcPr>
            <w:tcW w:w="1078" w:type="dxa"/>
          </w:tcPr>
          <w:p w:rsidR="00AE5BB2" w:rsidRPr="008D798C" w:rsidRDefault="00982621" w:rsidP="00B72651">
            <w:pPr>
              <w:pStyle w:val="aa"/>
              <w:adjustRightInd w:val="0"/>
              <w:spacing w:after="50" w:line="240" w:lineRule="auto"/>
              <w:ind w:firstLineChars="0" w:firstLine="0"/>
              <w:outlineLvl w:val="1"/>
              <w:rPr>
                <w:rFonts w:ascii="Times New Roman"/>
                <w:kern w:val="0"/>
                <w:sz w:val="21"/>
                <w:szCs w:val="21"/>
                <w:lang w:val="de-DE"/>
              </w:rPr>
            </w:pPr>
            <w:r w:rsidRPr="008D798C">
              <w:rPr>
                <w:rFonts w:ascii="Times New Roman"/>
                <w:kern w:val="0"/>
                <w:sz w:val="21"/>
                <w:szCs w:val="21"/>
                <w:lang w:val="de-DE"/>
              </w:rPr>
              <w:t>是</w:t>
            </w:r>
          </w:p>
        </w:tc>
      </w:tr>
      <w:tr w:rsidR="00AE5BB2" w:rsidRPr="008D798C" w:rsidTr="00B72651">
        <w:trPr>
          <w:trHeight w:hRule="exact" w:val="1695"/>
          <w:jc w:val="center"/>
        </w:trPr>
        <w:tc>
          <w:tcPr>
            <w:tcW w:w="562" w:type="dxa"/>
            <w:vAlign w:val="center"/>
          </w:tcPr>
          <w:p w:rsidR="00AE5BB2" w:rsidRPr="008D798C" w:rsidRDefault="00AE5BB2" w:rsidP="00407C1E">
            <w:pPr>
              <w:pStyle w:val="aa"/>
              <w:adjustRightInd w:val="0"/>
              <w:spacing w:after="50" w:line="240" w:lineRule="auto"/>
              <w:ind w:firstLineChars="0" w:firstLine="0"/>
              <w:jc w:val="center"/>
              <w:outlineLvl w:val="1"/>
              <w:rPr>
                <w:rFonts w:ascii="Times New Roman"/>
                <w:sz w:val="21"/>
                <w:szCs w:val="21"/>
              </w:rPr>
            </w:pPr>
            <w:r w:rsidRPr="008D798C">
              <w:rPr>
                <w:rFonts w:ascii="Times New Roman"/>
                <w:sz w:val="21"/>
                <w:szCs w:val="21"/>
              </w:rPr>
              <w:t>20</w:t>
            </w:r>
          </w:p>
        </w:tc>
        <w:tc>
          <w:tcPr>
            <w:tcW w:w="3005" w:type="dxa"/>
            <w:gridSpan w:val="2"/>
          </w:tcPr>
          <w:p w:rsidR="00AE5BB2" w:rsidRPr="008D798C" w:rsidRDefault="0089498F" w:rsidP="00B72651">
            <w:pPr>
              <w:pStyle w:val="aa"/>
              <w:adjustRightInd w:val="0"/>
              <w:spacing w:after="50" w:line="240" w:lineRule="auto"/>
              <w:ind w:firstLineChars="0" w:firstLine="0"/>
              <w:outlineLvl w:val="1"/>
              <w:rPr>
                <w:rFonts w:ascii="Times New Roman"/>
                <w:sz w:val="21"/>
                <w:szCs w:val="21"/>
              </w:rPr>
            </w:pPr>
            <w:r w:rsidRPr="008D798C">
              <w:rPr>
                <w:rFonts w:ascii="Times New Roman"/>
                <w:sz w:val="21"/>
                <w:szCs w:val="21"/>
              </w:rPr>
              <w:t>西安市近十年空气质量变化趋势及治理成效分析</w:t>
            </w:r>
          </w:p>
        </w:tc>
        <w:tc>
          <w:tcPr>
            <w:tcW w:w="1503" w:type="dxa"/>
          </w:tcPr>
          <w:p w:rsidR="00AE5BB2" w:rsidRPr="008D798C" w:rsidRDefault="0089498F" w:rsidP="00B72651">
            <w:pPr>
              <w:pStyle w:val="aa"/>
              <w:adjustRightInd w:val="0"/>
              <w:spacing w:after="50" w:line="240" w:lineRule="auto"/>
              <w:ind w:firstLineChars="0" w:firstLine="0"/>
              <w:outlineLvl w:val="1"/>
              <w:rPr>
                <w:rFonts w:ascii="Times New Roman"/>
                <w:sz w:val="21"/>
                <w:szCs w:val="21"/>
              </w:rPr>
            </w:pPr>
            <w:r w:rsidRPr="008D798C">
              <w:rPr>
                <w:rFonts w:ascii="Times New Roman"/>
                <w:sz w:val="21"/>
                <w:szCs w:val="21"/>
              </w:rPr>
              <w:t>江西农业学报</w:t>
            </w:r>
          </w:p>
        </w:tc>
        <w:tc>
          <w:tcPr>
            <w:tcW w:w="1215" w:type="dxa"/>
          </w:tcPr>
          <w:p w:rsidR="00AE5BB2" w:rsidRPr="00F57A7A" w:rsidRDefault="0089498F" w:rsidP="00B72651">
            <w:pPr>
              <w:pStyle w:val="aa"/>
              <w:adjustRightInd w:val="0"/>
              <w:spacing w:after="50" w:line="240" w:lineRule="auto"/>
              <w:ind w:firstLineChars="0" w:firstLine="0"/>
              <w:outlineLvl w:val="1"/>
              <w:rPr>
                <w:rFonts w:ascii="Times New Roman"/>
                <w:sz w:val="21"/>
                <w:szCs w:val="21"/>
              </w:rPr>
            </w:pPr>
            <w:r w:rsidRPr="00F57A7A">
              <w:rPr>
                <w:rFonts w:ascii="Times New Roman"/>
                <w:sz w:val="21"/>
                <w:szCs w:val="21"/>
              </w:rPr>
              <w:t>翟萌，卢新卫，龚文娇，朱恩云</w:t>
            </w:r>
          </w:p>
        </w:tc>
        <w:tc>
          <w:tcPr>
            <w:tcW w:w="795" w:type="dxa"/>
          </w:tcPr>
          <w:p w:rsidR="00AE5BB2" w:rsidRPr="008D798C" w:rsidRDefault="0089498F" w:rsidP="00B72651">
            <w:pPr>
              <w:pStyle w:val="aa"/>
              <w:adjustRightInd w:val="0"/>
              <w:spacing w:after="50" w:line="240" w:lineRule="auto"/>
              <w:ind w:firstLineChars="0" w:firstLine="0"/>
              <w:outlineLvl w:val="1"/>
              <w:rPr>
                <w:rFonts w:ascii="Times New Roman"/>
                <w:kern w:val="0"/>
                <w:sz w:val="21"/>
                <w:szCs w:val="21"/>
                <w:lang w:val="de-DE"/>
              </w:rPr>
            </w:pPr>
            <w:r w:rsidRPr="008D798C">
              <w:rPr>
                <w:rFonts w:ascii="Times New Roman"/>
                <w:kern w:val="0"/>
                <w:sz w:val="21"/>
                <w:szCs w:val="21"/>
                <w:lang w:val="de-DE"/>
              </w:rPr>
              <w:t>0.93</w:t>
            </w:r>
          </w:p>
        </w:tc>
        <w:tc>
          <w:tcPr>
            <w:tcW w:w="1265" w:type="dxa"/>
          </w:tcPr>
          <w:p w:rsidR="00AE5BB2" w:rsidRPr="008D798C" w:rsidRDefault="0089498F" w:rsidP="00B72651">
            <w:pPr>
              <w:pStyle w:val="aa"/>
              <w:adjustRightInd w:val="0"/>
              <w:spacing w:after="50" w:line="240" w:lineRule="auto"/>
              <w:ind w:firstLineChars="0" w:firstLine="0"/>
              <w:outlineLvl w:val="1"/>
              <w:rPr>
                <w:rFonts w:ascii="Times New Roman"/>
                <w:b/>
                <w:sz w:val="21"/>
                <w:szCs w:val="21"/>
              </w:rPr>
            </w:pPr>
            <w:r w:rsidRPr="008D798C">
              <w:rPr>
                <w:rFonts w:ascii="Times New Roman"/>
                <w:sz w:val="21"/>
                <w:szCs w:val="21"/>
              </w:rPr>
              <w:t>2009,21</w:t>
            </w:r>
            <w:r w:rsidRPr="008D798C">
              <w:rPr>
                <w:rFonts w:ascii="Times New Roman"/>
                <w:sz w:val="21"/>
                <w:szCs w:val="21"/>
              </w:rPr>
              <w:t>（</w:t>
            </w:r>
            <w:r w:rsidRPr="008D798C">
              <w:rPr>
                <w:rFonts w:ascii="Times New Roman"/>
                <w:sz w:val="21"/>
                <w:szCs w:val="21"/>
              </w:rPr>
              <w:t>12</w:t>
            </w:r>
            <w:r w:rsidRPr="008D798C">
              <w:rPr>
                <w:rFonts w:ascii="Times New Roman"/>
                <w:sz w:val="21"/>
                <w:szCs w:val="21"/>
              </w:rPr>
              <w:t>）：</w:t>
            </w:r>
            <w:r w:rsidRPr="008D798C">
              <w:rPr>
                <w:rFonts w:ascii="Times New Roman"/>
                <w:sz w:val="21"/>
                <w:szCs w:val="21"/>
              </w:rPr>
              <w:t>173-175</w:t>
            </w:r>
          </w:p>
        </w:tc>
        <w:tc>
          <w:tcPr>
            <w:tcW w:w="792" w:type="dxa"/>
          </w:tcPr>
          <w:p w:rsidR="00AE5BB2" w:rsidRPr="008D798C" w:rsidRDefault="0089498F" w:rsidP="00B72651">
            <w:pPr>
              <w:pStyle w:val="aa"/>
              <w:adjustRightInd w:val="0"/>
              <w:spacing w:after="50" w:line="240" w:lineRule="auto"/>
              <w:ind w:firstLineChars="0" w:firstLine="0"/>
              <w:outlineLvl w:val="1"/>
              <w:rPr>
                <w:rFonts w:ascii="Times New Roman"/>
                <w:kern w:val="0"/>
                <w:sz w:val="21"/>
                <w:szCs w:val="21"/>
                <w:lang w:val="de-DE"/>
              </w:rPr>
            </w:pPr>
            <w:r w:rsidRPr="008D798C">
              <w:rPr>
                <w:rFonts w:ascii="Times New Roman"/>
                <w:kern w:val="0"/>
                <w:sz w:val="21"/>
                <w:szCs w:val="21"/>
                <w:lang w:val="de-DE"/>
              </w:rPr>
              <w:t>2009</w:t>
            </w:r>
          </w:p>
        </w:tc>
        <w:tc>
          <w:tcPr>
            <w:tcW w:w="792" w:type="dxa"/>
          </w:tcPr>
          <w:p w:rsidR="00AE5BB2" w:rsidRPr="00F57A7A" w:rsidRDefault="00AE5BB2" w:rsidP="00B72651">
            <w:pPr>
              <w:pStyle w:val="aa"/>
              <w:adjustRightInd w:val="0"/>
              <w:spacing w:after="50" w:line="240" w:lineRule="auto"/>
              <w:ind w:firstLineChars="0" w:firstLine="0"/>
              <w:outlineLvl w:val="1"/>
              <w:rPr>
                <w:rFonts w:ascii="Times New Roman"/>
                <w:kern w:val="0"/>
                <w:sz w:val="21"/>
                <w:szCs w:val="21"/>
                <w:lang w:val="de-DE"/>
              </w:rPr>
            </w:pPr>
          </w:p>
        </w:tc>
        <w:tc>
          <w:tcPr>
            <w:tcW w:w="792" w:type="dxa"/>
          </w:tcPr>
          <w:p w:rsidR="00AE5BB2" w:rsidRPr="00F57A7A" w:rsidRDefault="00982621" w:rsidP="00B72651">
            <w:pPr>
              <w:pStyle w:val="aa"/>
              <w:adjustRightInd w:val="0"/>
              <w:spacing w:after="50" w:line="240" w:lineRule="auto"/>
              <w:ind w:firstLineChars="0" w:firstLine="0"/>
              <w:outlineLvl w:val="1"/>
              <w:rPr>
                <w:rFonts w:ascii="Times New Roman"/>
                <w:kern w:val="0"/>
                <w:sz w:val="21"/>
                <w:szCs w:val="21"/>
                <w:lang w:val="de-DE"/>
              </w:rPr>
            </w:pPr>
            <w:r w:rsidRPr="00F57A7A">
              <w:rPr>
                <w:rFonts w:ascii="Times New Roman"/>
                <w:kern w:val="0"/>
                <w:sz w:val="21"/>
                <w:szCs w:val="21"/>
                <w:lang w:val="de-DE"/>
              </w:rPr>
              <w:t>翟萌</w:t>
            </w:r>
          </w:p>
        </w:tc>
        <w:tc>
          <w:tcPr>
            <w:tcW w:w="869" w:type="dxa"/>
          </w:tcPr>
          <w:p w:rsidR="00AE5BB2" w:rsidRPr="00F57A7A" w:rsidRDefault="00982621" w:rsidP="00B72651">
            <w:pPr>
              <w:pStyle w:val="aa"/>
              <w:adjustRightInd w:val="0"/>
              <w:spacing w:after="50" w:line="240" w:lineRule="auto"/>
              <w:ind w:firstLineChars="0" w:firstLine="0"/>
              <w:outlineLvl w:val="1"/>
              <w:rPr>
                <w:rFonts w:ascii="Times New Roman"/>
                <w:kern w:val="0"/>
                <w:sz w:val="21"/>
                <w:szCs w:val="21"/>
                <w:lang w:val="de-DE"/>
              </w:rPr>
            </w:pPr>
            <w:r w:rsidRPr="00F57A7A">
              <w:rPr>
                <w:rFonts w:ascii="Times New Roman"/>
                <w:sz w:val="21"/>
                <w:szCs w:val="21"/>
              </w:rPr>
              <w:t>翟萌，卢新卫，龚文娇，朱恩云</w:t>
            </w:r>
          </w:p>
        </w:tc>
        <w:tc>
          <w:tcPr>
            <w:tcW w:w="714" w:type="dxa"/>
          </w:tcPr>
          <w:p w:rsidR="00AE5BB2" w:rsidRPr="008D798C" w:rsidRDefault="00982621" w:rsidP="00B72651">
            <w:pPr>
              <w:pStyle w:val="aa"/>
              <w:adjustRightInd w:val="0"/>
              <w:spacing w:after="50" w:line="240" w:lineRule="auto"/>
              <w:ind w:firstLineChars="0" w:firstLine="0"/>
              <w:outlineLvl w:val="1"/>
              <w:rPr>
                <w:rFonts w:ascii="Times New Roman"/>
                <w:kern w:val="0"/>
                <w:sz w:val="21"/>
                <w:szCs w:val="21"/>
                <w:lang w:val="de-DE"/>
              </w:rPr>
            </w:pPr>
            <w:r w:rsidRPr="008D798C">
              <w:rPr>
                <w:rFonts w:ascii="Times New Roman"/>
                <w:kern w:val="0"/>
                <w:sz w:val="21"/>
                <w:szCs w:val="21"/>
                <w:lang w:val="de-DE"/>
              </w:rPr>
              <w:t>0</w:t>
            </w:r>
          </w:p>
        </w:tc>
        <w:tc>
          <w:tcPr>
            <w:tcW w:w="792" w:type="dxa"/>
          </w:tcPr>
          <w:p w:rsidR="00AE5BB2" w:rsidRPr="008D798C" w:rsidRDefault="0089498F" w:rsidP="00B72651">
            <w:pPr>
              <w:pStyle w:val="aa"/>
              <w:adjustRightInd w:val="0"/>
              <w:spacing w:after="50" w:line="240" w:lineRule="auto"/>
              <w:ind w:firstLineChars="0" w:firstLine="0"/>
              <w:outlineLvl w:val="1"/>
              <w:rPr>
                <w:rFonts w:ascii="Times New Roman"/>
                <w:kern w:val="0"/>
                <w:sz w:val="21"/>
                <w:szCs w:val="21"/>
                <w:lang w:val="de-DE"/>
              </w:rPr>
            </w:pPr>
            <w:r w:rsidRPr="008D798C">
              <w:rPr>
                <w:rFonts w:ascii="Times New Roman"/>
                <w:kern w:val="0"/>
                <w:sz w:val="21"/>
                <w:szCs w:val="21"/>
                <w:lang w:val="de-DE"/>
              </w:rPr>
              <w:t>25</w:t>
            </w:r>
          </w:p>
        </w:tc>
        <w:tc>
          <w:tcPr>
            <w:tcW w:w="1078" w:type="dxa"/>
          </w:tcPr>
          <w:p w:rsidR="00AE5BB2" w:rsidRPr="008D798C" w:rsidRDefault="00982621" w:rsidP="00B72651">
            <w:pPr>
              <w:pStyle w:val="aa"/>
              <w:adjustRightInd w:val="0"/>
              <w:spacing w:after="50" w:line="240" w:lineRule="auto"/>
              <w:ind w:firstLineChars="0" w:firstLine="0"/>
              <w:outlineLvl w:val="1"/>
              <w:rPr>
                <w:rFonts w:ascii="Times New Roman"/>
                <w:kern w:val="0"/>
                <w:sz w:val="21"/>
                <w:szCs w:val="21"/>
                <w:lang w:val="de-DE"/>
              </w:rPr>
            </w:pPr>
            <w:r w:rsidRPr="008D798C">
              <w:rPr>
                <w:rFonts w:ascii="Times New Roman"/>
                <w:kern w:val="0"/>
                <w:sz w:val="21"/>
                <w:szCs w:val="21"/>
                <w:lang w:val="de-DE"/>
              </w:rPr>
              <w:t>是</w:t>
            </w:r>
          </w:p>
        </w:tc>
      </w:tr>
      <w:tr w:rsidR="00407C1E" w:rsidRPr="008D798C" w:rsidTr="007B7042">
        <w:trPr>
          <w:trHeight w:val="812"/>
          <w:jc w:val="center"/>
        </w:trPr>
        <w:tc>
          <w:tcPr>
            <w:tcW w:w="11590" w:type="dxa"/>
            <w:gridSpan w:val="11"/>
            <w:tcBorders>
              <w:bottom w:val="single" w:sz="8" w:space="0" w:color="auto"/>
            </w:tcBorders>
            <w:vAlign w:val="center"/>
          </w:tcPr>
          <w:p w:rsidR="00407C1E" w:rsidRPr="00F57A7A" w:rsidRDefault="00407C1E" w:rsidP="00407C1E">
            <w:pPr>
              <w:pStyle w:val="aa"/>
              <w:adjustRightInd w:val="0"/>
              <w:spacing w:after="50" w:line="240" w:lineRule="auto"/>
              <w:ind w:firstLineChars="0" w:firstLine="0"/>
              <w:jc w:val="center"/>
              <w:outlineLvl w:val="1"/>
              <w:rPr>
                <w:rFonts w:ascii="Times New Roman"/>
                <w:sz w:val="21"/>
                <w:szCs w:val="21"/>
              </w:rPr>
            </w:pPr>
            <w:r w:rsidRPr="00F57A7A">
              <w:rPr>
                <w:rFonts w:ascii="Times New Roman" w:hAnsi="宋体"/>
                <w:sz w:val="21"/>
                <w:szCs w:val="21"/>
              </w:rPr>
              <w:t>合</w:t>
            </w:r>
            <w:r w:rsidRPr="00F57A7A">
              <w:rPr>
                <w:rFonts w:ascii="Times New Roman"/>
                <w:sz w:val="21"/>
                <w:szCs w:val="21"/>
              </w:rPr>
              <w:t xml:space="preserve">  </w:t>
            </w:r>
            <w:r w:rsidRPr="00F57A7A">
              <w:rPr>
                <w:rFonts w:ascii="Times New Roman" w:hAnsi="宋体"/>
                <w:sz w:val="21"/>
                <w:szCs w:val="21"/>
              </w:rPr>
              <w:t>计</w:t>
            </w:r>
          </w:p>
        </w:tc>
        <w:tc>
          <w:tcPr>
            <w:tcW w:w="714" w:type="dxa"/>
            <w:tcBorders>
              <w:bottom w:val="single" w:sz="8" w:space="0" w:color="auto"/>
            </w:tcBorders>
            <w:vAlign w:val="center"/>
          </w:tcPr>
          <w:p w:rsidR="00407C1E" w:rsidRPr="008D798C" w:rsidRDefault="0001007D" w:rsidP="00407C1E">
            <w:pPr>
              <w:pStyle w:val="aa"/>
              <w:adjustRightInd w:val="0"/>
              <w:spacing w:after="50" w:line="240" w:lineRule="auto"/>
              <w:ind w:firstLineChars="0" w:firstLine="0"/>
              <w:jc w:val="center"/>
              <w:outlineLvl w:val="1"/>
              <w:rPr>
                <w:rFonts w:ascii="Times New Roman"/>
                <w:sz w:val="21"/>
                <w:szCs w:val="21"/>
              </w:rPr>
            </w:pPr>
            <w:r w:rsidRPr="008D798C">
              <w:rPr>
                <w:rFonts w:ascii="Times New Roman"/>
                <w:sz w:val="21"/>
                <w:szCs w:val="21"/>
              </w:rPr>
              <w:t>106</w:t>
            </w:r>
          </w:p>
        </w:tc>
        <w:tc>
          <w:tcPr>
            <w:tcW w:w="792" w:type="dxa"/>
            <w:tcBorders>
              <w:bottom w:val="single" w:sz="8" w:space="0" w:color="auto"/>
            </w:tcBorders>
            <w:vAlign w:val="center"/>
          </w:tcPr>
          <w:p w:rsidR="00407C1E" w:rsidRPr="008D798C" w:rsidRDefault="0001007D" w:rsidP="00407C1E">
            <w:pPr>
              <w:pStyle w:val="aa"/>
              <w:adjustRightInd w:val="0"/>
              <w:spacing w:after="50" w:line="240" w:lineRule="auto"/>
              <w:ind w:firstLineChars="0" w:firstLine="0"/>
              <w:jc w:val="center"/>
              <w:outlineLvl w:val="1"/>
              <w:rPr>
                <w:rFonts w:ascii="Times New Roman"/>
                <w:sz w:val="21"/>
                <w:szCs w:val="21"/>
              </w:rPr>
            </w:pPr>
            <w:r w:rsidRPr="008D798C">
              <w:rPr>
                <w:rFonts w:ascii="Times New Roman"/>
                <w:sz w:val="21"/>
                <w:szCs w:val="21"/>
              </w:rPr>
              <w:t>449</w:t>
            </w:r>
          </w:p>
        </w:tc>
        <w:tc>
          <w:tcPr>
            <w:tcW w:w="1078" w:type="dxa"/>
            <w:tcBorders>
              <w:bottom w:val="single" w:sz="8" w:space="0" w:color="auto"/>
            </w:tcBorders>
            <w:vAlign w:val="center"/>
          </w:tcPr>
          <w:p w:rsidR="00407C1E" w:rsidRPr="008D798C" w:rsidRDefault="00407C1E" w:rsidP="0001007D">
            <w:pPr>
              <w:pStyle w:val="aa"/>
              <w:adjustRightInd w:val="0"/>
              <w:spacing w:after="50" w:line="240" w:lineRule="auto"/>
              <w:ind w:firstLineChars="0" w:firstLine="0"/>
              <w:outlineLvl w:val="1"/>
              <w:rPr>
                <w:rFonts w:ascii="Times New Roman"/>
                <w:sz w:val="21"/>
                <w:szCs w:val="21"/>
              </w:rPr>
            </w:pPr>
          </w:p>
        </w:tc>
      </w:tr>
      <w:tr w:rsidR="00407C1E" w:rsidRPr="008D798C" w:rsidTr="00432EA0">
        <w:trPr>
          <w:cantSplit/>
          <w:jc w:val="center"/>
        </w:trPr>
        <w:tc>
          <w:tcPr>
            <w:tcW w:w="1657" w:type="dxa"/>
            <w:gridSpan w:val="2"/>
            <w:vAlign w:val="center"/>
          </w:tcPr>
          <w:p w:rsidR="00407C1E" w:rsidRPr="008D798C" w:rsidRDefault="00407C1E" w:rsidP="00407C1E">
            <w:pPr>
              <w:pStyle w:val="aa"/>
              <w:adjustRightInd w:val="0"/>
              <w:spacing w:after="50" w:line="240" w:lineRule="auto"/>
              <w:ind w:firstLineChars="0" w:firstLine="0"/>
              <w:jc w:val="center"/>
              <w:outlineLvl w:val="1"/>
              <w:rPr>
                <w:rFonts w:ascii="Times New Roman"/>
                <w:b/>
                <w:bCs/>
                <w:sz w:val="21"/>
                <w:szCs w:val="21"/>
              </w:rPr>
            </w:pPr>
            <w:r w:rsidRPr="008D798C">
              <w:rPr>
                <w:rFonts w:ascii="Times New Roman" w:hAnsi="宋体"/>
                <w:sz w:val="21"/>
                <w:szCs w:val="21"/>
              </w:rPr>
              <w:t>补充说明</w:t>
            </w:r>
          </w:p>
        </w:tc>
        <w:tc>
          <w:tcPr>
            <w:tcW w:w="12517" w:type="dxa"/>
            <w:gridSpan w:val="12"/>
            <w:vAlign w:val="center"/>
          </w:tcPr>
          <w:p w:rsidR="00407C1E" w:rsidRPr="00F57A7A" w:rsidRDefault="00407C1E" w:rsidP="00407C1E">
            <w:pPr>
              <w:pStyle w:val="aa"/>
              <w:adjustRightInd w:val="0"/>
              <w:spacing w:after="50" w:line="240" w:lineRule="auto"/>
              <w:ind w:firstLineChars="0" w:firstLine="0"/>
              <w:jc w:val="left"/>
              <w:outlineLvl w:val="1"/>
              <w:rPr>
                <w:rFonts w:ascii="Times New Roman"/>
                <w:sz w:val="21"/>
                <w:szCs w:val="21"/>
              </w:rPr>
            </w:pPr>
            <w:bookmarkStart w:id="0" w:name="_GoBack"/>
            <w:bookmarkEnd w:id="0"/>
          </w:p>
        </w:tc>
      </w:tr>
    </w:tbl>
    <w:p w:rsidR="000628C9" w:rsidRDefault="000628C9">
      <w:pPr>
        <w:widowControl/>
        <w:jc w:val="left"/>
        <w:rPr>
          <w:rFonts w:ascii="仿宋_GB2312" w:eastAsia="仿宋_GB2312" w:hAnsi="仿宋_GB2312" w:cs="仿宋_GB2312"/>
          <w:color w:val="FF0000"/>
          <w:spacing w:val="-4"/>
          <w:sz w:val="32"/>
          <w:szCs w:val="32"/>
        </w:rPr>
      </w:pPr>
    </w:p>
    <w:sectPr w:rsidR="000628C9" w:rsidSect="00407C1E">
      <w:pgSz w:w="16838" w:h="11906" w:orient="landscape"/>
      <w:pgMar w:top="1418" w:right="1440" w:bottom="141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7BF6" w:rsidRDefault="00417BF6" w:rsidP="001938A0">
      <w:r>
        <w:separator/>
      </w:r>
    </w:p>
  </w:endnote>
  <w:endnote w:type="continuationSeparator" w:id="0">
    <w:p w:rsidR="00417BF6" w:rsidRDefault="00417BF6"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0"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7BF6" w:rsidRDefault="00417BF6" w:rsidP="001938A0">
      <w:r>
        <w:separator/>
      </w:r>
    </w:p>
  </w:footnote>
  <w:footnote w:type="continuationSeparator" w:id="0">
    <w:p w:rsidR="00417BF6" w:rsidRDefault="00417BF6" w:rsidP="001938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DE43AE"/>
    <w:multiLevelType w:val="hybridMultilevel"/>
    <w:tmpl w:val="4B905C02"/>
    <w:lvl w:ilvl="0" w:tplc="270C83D0">
      <w:start w:val="1"/>
      <w:numFmt w:val="decimal"/>
      <w:lvlText w:val="%1."/>
      <w:lvlJc w:val="left"/>
      <w:pPr>
        <w:ind w:left="420" w:hanging="420"/>
      </w:pPr>
      <w:rPr>
        <w:rFonts w:hint="eastAsia"/>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938A0"/>
    <w:rsid w:val="0001007D"/>
    <w:rsid w:val="00013B9A"/>
    <w:rsid w:val="00027CAE"/>
    <w:rsid w:val="000628C9"/>
    <w:rsid w:val="000A0428"/>
    <w:rsid w:val="000A25AF"/>
    <w:rsid w:val="000D2533"/>
    <w:rsid w:val="001155F1"/>
    <w:rsid w:val="00140899"/>
    <w:rsid w:val="001751B6"/>
    <w:rsid w:val="00181B3A"/>
    <w:rsid w:val="001909B9"/>
    <w:rsid w:val="001938A0"/>
    <w:rsid w:val="001A5831"/>
    <w:rsid w:val="001E3B85"/>
    <w:rsid w:val="001F24D6"/>
    <w:rsid w:val="00205F09"/>
    <w:rsid w:val="0021100C"/>
    <w:rsid w:val="00214AED"/>
    <w:rsid w:val="00234DAC"/>
    <w:rsid w:val="00283578"/>
    <w:rsid w:val="002A662C"/>
    <w:rsid w:val="002B041B"/>
    <w:rsid w:val="002E7843"/>
    <w:rsid w:val="00301B88"/>
    <w:rsid w:val="00374255"/>
    <w:rsid w:val="003E1973"/>
    <w:rsid w:val="003E44D9"/>
    <w:rsid w:val="00407C1E"/>
    <w:rsid w:val="00417BF6"/>
    <w:rsid w:val="00432EA0"/>
    <w:rsid w:val="00445AFC"/>
    <w:rsid w:val="004A3A5D"/>
    <w:rsid w:val="004B0138"/>
    <w:rsid w:val="004B7C00"/>
    <w:rsid w:val="004D63A0"/>
    <w:rsid w:val="00507B8C"/>
    <w:rsid w:val="00514797"/>
    <w:rsid w:val="00521EAA"/>
    <w:rsid w:val="0055234A"/>
    <w:rsid w:val="00561595"/>
    <w:rsid w:val="00573113"/>
    <w:rsid w:val="005743A1"/>
    <w:rsid w:val="00590122"/>
    <w:rsid w:val="005A71EC"/>
    <w:rsid w:val="005B41C6"/>
    <w:rsid w:val="005B643E"/>
    <w:rsid w:val="005C322E"/>
    <w:rsid w:val="00616E9F"/>
    <w:rsid w:val="0064019B"/>
    <w:rsid w:val="0067706B"/>
    <w:rsid w:val="00695318"/>
    <w:rsid w:val="006B41EC"/>
    <w:rsid w:val="006D7BD6"/>
    <w:rsid w:val="00700F0E"/>
    <w:rsid w:val="00721292"/>
    <w:rsid w:val="00721903"/>
    <w:rsid w:val="00730E25"/>
    <w:rsid w:val="00735CE6"/>
    <w:rsid w:val="00744196"/>
    <w:rsid w:val="00753EC1"/>
    <w:rsid w:val="007576A3"/>
    <w:rsid w:val="007B6CF7"/>
    <w:rsid w:val="007B7042"/>
    <w:rsid w:val="007C2DBA"/>
    <w:rsid w:val="007D6E96"/>
    <w:rsid w:val="007E078D"/>
    <w:rsid w:val="007E1213"/>
    <w:rsid w:val="007E6E6B"/>
    <w:rsid w:val="008207E5"/>
    <w:rsid w:val="008866E3"/>
    <w:rsid w:val="0089498F"/>
    <w:rsid w:val="008B1E22"/>
    <w:rsid w:val="008D798C"/>
    <w:rsid w:val="0094635B"/>
    <w:rsid w:val="009569E9"/>
    <w:rsid w:val="00982621"/>
    <w:rsid w:val="009A5953"/>
    <w:rsid w:val="009B0CB7"/>
    <w:rsid w:val="009B0EAB"/>
    <w:rsid w:val="009B3064"/>
    <w:rsid w:val="009F7724"/>
    <w:rsid w:val="00A446FD"/>
    <w:rsid w:val="00A4766D"/>
    <w:rsid w:val="00AE3D4A"/>
    <w:rsid w:val="00AE5BB2"/>
    <w:rsid w:val="00AF7574"/>
    <w:rsid w:val="00B06105"/>
    <w:rsid w:val="00B3008E"/>
    <w:rsid w:val="00B361E3"/>
    <w:rsid w:val="00B5397E"/>
    <w:rsid w:val="00B72651"/>
    <w:rsid w:val="00BB3E02"/>
    <w:rsid w:val="00BC551A"/>
    <w:rsid w:val="00C10E1B"/>
    <w:rsid w:val="00CA00F4"/>
    <w:rsid w:val="00CA1848"/>
    <w:rsid w:val="00CB59D7"/>
    <w:rsid w:val="00CC4838"/>
    <w:rsid w:val="00CE2288"/>
    <w:rsid w:val="00D075C5"/>
    <w:rsid w:val="00D418DA"/>
    <w:rsid w:val="00D45C2E"/>
    <w:rsid w:val="00D80155"/>
    <w:rsid w:val="00D94745"/>
    <w:rsid w:val="00DF5562"/>
    <w:rsid w:val="00E2690B"/>
    <w:rsid w:val="00E77E2D"/>
    <w:rsid w:val="00E84182"/>
    <w:rsid w:val="00E8469F"/>
    <w:rsid w:val="00E97257"/>
    <w:rsid w:val="00EA44B0"/>
    <w:rsid w:val="00ED41B8"/>
    <w:rsid w:val="00F10B16"/>
    <w:rsid w:val="00F15BB1"/>
    <w:rsid w:val="00F57A7A"/>
    <w:rsid w:val="00F65674"/>
    <w:rsid w:val="00FD2D2D"/>
    <w:rsid w:val="00FF3C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FD32E29-EC21-42BB-9124-A766B1099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B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38A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938A0"/>
    <w:rPr>
      <w:sz w:val="18"/>
      <w:szCs w:val="18"/>
    </w:rPr>
  </w:style>
  <w:style w:type="paragraph" w:styleId="a5">
    <w:name w:val="footer"/>
    <w:basedOn w:val="a"/>
    <w:link w:val="a6"/>
    <w:uiPriority w:val="99"/>
    <w:unhideWhenUsed/>
    <w:rsid w:val="001938A0"/>
    <w:pPr>
      <w:tabs>
        <w:tab w:val="center" w:pos="4153"/>
        <w:tab w:val="right" w:pos="8306"/>
      </w:tabs>
      <w:snapToGrid w:val="0"/>
      <w:jc w:val="left"/>
    </w:pPr>
    <w:rPr>
      <w:sz w:val="18"/>
      <w:szCs w:val="18"/>
    </w:rPr>
  </w:style>
  <w:style w:type="character" w:customStyle="1" w:styleId="a6">
    <w:name w:val="页脚 字符"/>
    <w:basedOn w:val="a0"/>
    <w:link w:val="a5"/>
    <w:uiPriority w:val="99"/>
    <w:rsid w:val="001938A0"/>
    <w:rPr>
      <w:sz w:val="18"/>
      <w:szCs w:val="18"/>
    </w:rPr>
  </w:style>
  <w:style w:type="paragraph" w:styleId="a7">
    <w:name w:val="List Paragraph"/>
    <w:basedOn w:val="a"/>
    <w:uiPriority w:val="34"/>
    <w:qFormat/>
    <w:rsid w:val="009B0EAB"/>
    <w:pPr>
      <w:ind w:firstLineChars="200" w:firstLine="420"/>
    </w:pPr>
    <w:rPr>
      <w:rFonts w:ascii="Times New Roman" w:eastAsia="宋体" w:hAnsi="Times New Roman" w:cs="Times New Roman"/>
      <w:szCs w:val="24"/>
    </w:rPr>
  </w:style>
  <w:style w:type="table" w:styleId="a8">
    <w:name w:val="Table Grid"/>
    <w:basedOn w:val="a1"/>
    <w:uiPriority w:val="59"/>
    <w:rsid w:val="00181B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EA44B0"/>
    <w:rPr>
      <w:color w:val="0000FF" w:themeColor="hyperlink"/>
      <w:u w:val="single"/>
    </w:rPr>
  </w:style>
  <w:style w:type="paragraph" w:styleId="aa">
    <w:name w:val="Plain Text"/>
    <w:basedOn w:val="a"/>
    <w:link w:val="ab"/>
    <w:rsid w:val="000628C9"/>
    <w:pPr>
      <w:spacing w:line="360" w:lineRule="auto"/>
      <w:ind w:firstLineChars="200" w:firstLine="480"/>
    </w:pPr>
    <w:rPr>
      <w:rFonts w:ascii="仿宋_GB2312" w:eastAsia="宋体" w:hAnsi="Times New Roman" w:cs="Times New Roman"/>
      <w:sz w:val="24"/>
      <w:szCs w:val="24"/>
    </w:rPr>
  </w:style>
  <w:style w:type="character" w:customStyle="1" w:styleId="ab">
    <w:name w:val="纯文本 字符"/>
    <w:basedOn w:val="a0"/>
    <w:link w:val="aa"/>
    <w:rsid w:val="000628C9"/>
    <w:rPr>
      <w:rFonts w:ascii="仿宋_GB2312" w:eastAsia="宋体" w:hAnsi="Times New Roman" w:cs="Times New Roman"/>
      <w:sz w:val="24"/>
      <w:szCs w:val="24"/>
    </w:rPr>
  </w:style>
  <w:style w:type="character" w:styleId="ac">
    <w:name w:val="FollowedHyperlink"/>
    <w:basedOn w:val="a0"/>
    <w:uiPriority w:val="99"/>
    <w:semiHidden/>
    <w:unhideWhenUsed/>
    <w:rsid w:val="000628C9"/>
    <w:rPr>
      <w:color w:val="800080" w:themeColor="followedHyperlink"/>
      <w:u w:val="single"/>
    </w:rPr>
  </w:style>
  <w:style w:type="character" w:styleId="ad">
    <w:name w:val="annotation reference"/>
    <w:basedOn w:val="a0"/>
    <w:uiPriority w:val="99"/>
    <w:semiHidden/>
    <w:unhideWhenUsed/>
    <w:rsid w:val="000628C9"/>
    <w:rPr>
      <w:sz w:val="21"/>
      <w:szCs w:val="21"/>
    </w:rPr>
  </w:style>
  <w:style w:type="paragraph" w:styleId="ae">
    <w:name w:val="annotation text"/>
    <w:basedOn w:val="a"/>
    <w:link w:val="af"/>
    <w:uiPriority w:val="99"/>
    <w:semiHidden/>
    <w:unhideWhenUsed/>
    <w:rsid w:val="000628C9"/>
    <w:pPr>
      <w:jc w:val="left"/>
    </w:pPr>
  </w:style>
  <w:style w:type="character" w:customStyle="1" w:styleId="af">
    <w:name w:val="批注文字 字符"/>
    <w:basedOn w:val="a0"/>
    <w:link w:val="ae"/>
    <w:uiPriority w:val="99"/>
    <w:semiHidden/>
    <w:rsid w:val="000628C9"/>
  </w:style>
  <w:style w:type="paragraph" w:styleId="af0">
    <w:name w:val="annotation subject"/>
    <w:basedOn w:val="ae"/>
    <w:next w:val="ae"/>
    <w:link w:val="af1"/>
    <w:uiPriority w:val="99"/>
    <w:semiHidden/>
    <w:unhideWhenUsed/>
    <w:rsid w:val="000628C9"/>
    <w:rPr>
      <w:b/>
      <w:bCs/>
    </w:rPr>
  </w:style>
  <w:style w:type="character" w:customStyle="1" w:styleId="af1">
    <w:name w:val="批注主题 字符"/>
    <w:basedOn w:val="af"/>
    <w:link w:val="af0"/>
    <w:uiPriority w:val="99"/>
    <w:semiHidden/>
    <w:rsid w:val="000628C9"/>
    <w:rPr>
      <w:b/>
      <w:bCs/>
    </w:rPr>
  </w:style>
  <w:style w:type="paragraph" w:styleId="af2">
    <w:name w:val="Balloon Text"/>
    <w:basedOn w:val="a"/>
    <w:link w:val="af3"/>
    <w:uiPriority w:val="99"/>
    <w:semiHidden/>
    <w:unhideWhenUsed/>
    <w:rsid w:val="000628C9"/>
    <w:rPr>
      <w:sz w:val="18"/>
      <w:szCs w:val="18"/>
    </w:rPr>
  </w:style>
  <w:style w:type="character" w:customStyle="1" w:styleId="af3">
    <w:name w:val="批注框文本 字符"/>
    <w:basedOn w:val="a0"/>
    <w:link w:val="af2"/>
    <w:uiPriority w:val="99"/>
    <w:semiHidden/>
    <w:rsid w:val="000628C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inger.lib.tsinghua.edu.cn/(ga4ka545auuvyc453hv44wmn)/app/home/contribution.asp?referrer=parent&amp;backto=issue,3,16;journal,2,121;browsepublicationsresults,637,253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6A836-0817-4B81-8C60-14D9ABBEB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Pages>
  <Words>794</Words>
  <Characters>4529</Characters>
  <Application>Microsoft Office Word</Application>
  <DocSecurity>0</DocSecurity>
  <Lines>37</Lines>
  <Paragraphs>10</Paragraphs>
  <ScaleCrop>false</ScaleCrop>
  <Company>中国石油大学</Company>
  <LinksUpToDate>false</LinksUpToDate>
  <CharactersWithSpaces>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He Tian</cp:lastModifiedBy>
  <cp:revision>130</cp:revision>
  <cp:lastPrinted>2016-02-25T02:17:00Z</cp:lastPrinted>
  <dcterms:created xsi:type="dcterms:W3CDTF">2014-03-04T01:52:00Z</dcterms:created>
  <dcterms:modified xsi:type="dcterms:W3CDTF">2016-03-28T01:58:00Z</dcterms:modified>
</cp:coreProperties>
</file>