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92" w:rsidRPr="00D43D92" w:rsidRDefault="00D43D92" w:rsidP="00D43D92">
      <w:pPr>
        <w:widowControl/>
        <w:jc w:val="center"/>
        <w:rPr>
          <w:rFonts w:asciiTheme="minorEastAsia" w:hAnsiTheme="minorEastAsia"/>
          <w:b/>
          <w:bCs/>
          <w:sz w:val="30"/>
          <w:szCs w:val="30"/>
        </w:rPr>
      </w:pPr>
      <w:r w:rsidRPr="00D43D92">
        <w:rPr>
          <w:rFonts w:asciiTheme="minorEastAsia" w:hAnsiTheme="minorEastAsia" w:hint="eastAsia"/>
          <w:b/>
          <w:bCs/>
          <w:sz w:val="30"/>
          <w:szCs w:val="30"/>
        </w:rPr>
        <w:t>2016年国家旅游局优秀研究成果奖申报公告</w:t>
      </w:r>
    </w:p>
    <w:p w:rsidR="00D43D92" w:rsidRDefault="00D43D92" w:rsidP="00D43D92">
      <w:pPr>
        <w:pStyle w:val="a7"/>
        <w:spacing w:before="0" w:beforeAutospacing="0" w:after="0" w:afterAutospacing="0" w:line="450" w:lineRule="atLeast"/>
        <w:ind w:firstLineChars="200" w:firstLine="480"/>
        <w:rPr>
          <w:rFonts w:asciiTheme="minorEastAsia" w:eastAsiaTheme="minorEastAsia" w:hAnsiTheme="minorEastAsia"/>
        </w:rPr>
      </w:pPr>
      <w:r w:rsidRPr="00D43D92">
        <w:rPr>
          <w:rFonts w:asciiTheme="minorEastAsia" w:eastAsiaTheme="minorEastAsia" w:hAnsiTheme="minorEastAsia" w:hint="eastAsia"/>
        </w:rPr>
        <w:t>根据《国家旅游局优秀研究成果评奖办法》，现启动2016年国家旅游局优秀研究成果奖申报工作。本年度的申报工作继续采用网上申报方式，现将有关事项公告如下：</w:t>
      </w:r>
    </w:p>
    <w:p w:rsidR="00D43D92" w:rsidRDefault="00D43D92" w:rsidP="00D43D92">
      <w:pPr>
        <w:pStyle w:val="a7"/>
        <w:numPr>
          <w:ilvl w:val="0"/>
          <w:numId w:val="1"/>
        </w:numPr>
        <w:spacing w:before="0" w:beforeAutospacing="0" w:after="0" w:afterAutospacing="0" w:line="450" w:lineRule="atLeast"/>
        <w:rPr>
          <w:rStyle w:val="a6"/>
          <w:rFonts w:asciiTheme="minorEastAsia" w:eastAsiaTheme="minorEastAsia" w:hAnsiTheme="minorEastAsia"/>
        </w:rPr>
      </w:pPr>
      <w:r w:rsidRPr="00D43D92">
        <w:rPr>
          <w:rStyle w:val="a6"/>
          <w:rFonts w:asciiTheme="minorEastAsia" w:eastAsiaTheme="minorEastAsia" w:hAnsiTheme="minorEastAsia" w:hint="eastAsia"/>
        </w:rPr>
        <w:t>申报时间</w:t>
      </w:r>
    </w:p>
    <w:p w:rsidR="00D43D92" w:rsidRPr="00D43D92" w:rsidRDefault="00D43D92" w:rsidP="00D43D92">
      <w:pPr>
        <w:pStyle w:val="a7"/>
        <w:spacing w:before="0" w:beforeAutospacing="0" w:after="0" w:afterAutospacing="0" w:line="450" w:lineRule="atLeast"/>
        <w:ind w:firstLineChars="200" w:firstLine="480"/>
        <w:rPr>
          <w:rFonts w:asciiTheme="minorEastAsia" w:eastAsiaTheme="minorEastAsia" w:hAnsiTheme="minorEastAsia" w:hint="eastAsia"/>
        </w:rPr>
      </w:pPr>
      <w:r w:rsidRPr="00D43D92">
        <w:rPr>
          <w:rFonts w:asciiTheme="minorEastAsia" w:eastAsiaTheme="minorEastAsia" w:hAnsiTheme="minorEastAsia" w:hint="eastAsia"/>
        </w:rPr>
        <w:t>网上申报自2016年5月31日开始，至7月18日17时截止。纸质申报书接收时间至7月31日17时截止（以邮戳时间为准）。网上申报地址链接：</w:t>
      </w:r>
      <w:hyperlink r:id="rId7" w:tgtFrame="_self" w:history="1">
        <w:r w:rsidRPr="00D43D92">
          <w:rPr>
            <w:rStyle w:val="a5"/>
            <w:rFonts w:asciiTheme="minorEastAsia" w:eastAsiaTheme="minorEastAsia" w:hAnsiTheme="minorEastAsia" w:hint="eastAsia"/>
            <w:color w:val="auto"/>
          </w:rPr>
          <w:t>http://124.205.136.218/xmsb/indexAction!to_index.action</w:t>
        </w:r>
      </w:hyperlink>
      <w:r w:rsidRPr="00D43D92">
        <w:rPr>
          <w:rFonts w:asciiTheme="minorEastAsia" w:eastAsiaTheme="minorEastAsia" w:hAnsiTheme="minorEastAsia" w:hint="eastAsia"/>
        </w:rPr>
        <w:t>，中国旅游研究院官方网站“国家旅游局科研立项及评奖”处可见相关链接。</w:t>
      </w:r>
      <w:r>
        <w:rPr>
          <w:rFonts w:asciiTheme="minorEastAsia" w:eastAsiaTheme="minorEastAsia" w:hAnsiTheme="minorEastAsia" w:hint="eastAsia"/>
        </w:rPr>
        <w:br/>
      </w:r>
      <w:r>
        <w:rPr>
          <w:rFonts w:asciiTheme="minorEastAsia" w:eastAsiaTheme="minorEastAsia" w:hAnsiTheme="minorEastAsia"/>
        </w:rPr>
        <w:t xml:space="preserve">    </w:t>
      </w:r>
      <w:r w:rsidRPr="00D43D92">
        <w:rPr>
          <w:rStyle w:val="a6"/>
          <w:rFonts w:asciiTheme="minorEastAsia" w:eastAsiaTheme="minorEastAsia" w:hAnsiTheme="minorEastAsia" w:hint="eastAsia"/>
        </w:rPr>
        <w:t>二、注册步骤</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网上申报首先进行个人注册，申报人网上申报须填写完整的个人信息（已注</w:t>
      </w:r>
      <w:bookmarkStart w:id="0" w:name="_GoBack"/>
      <w:bookmarkEnd w:id="0"/>
      <w:r w:rsidRPr="00D43D92">
        <w:rPr>
          <w:rFonts w:asciiTheme="minorEastAsia" w:eastAsiaTheme="minorEastAsia" w:hAnsiTheme="minorEastAsia" w:hint="eastAsia"/>
        </w:rPr>
        <w:t>册人员无需重复注册）。</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单位注册须由本单位科研管理部门进入申报地址链接从“申报材料下载”处下载《单位账号申请表》，填写完整并加盖本单位科研管理部门公章后邮寄或传真至秘书处。各单位科研管理部门获取账号密码后须登陆网上申报系统完善本单位信息并开展申报审核工作。（已注册单位无需重复注册）</w:t>
      </w:r>
      <w:r w:rsidRPr="00D43D92">
        <w:rPr>
          <w:rFonts w:asciiTheme="minorEastAsia" w:eastAsiaTheme="minorEastAsia" w:hAnsiTheme="minorEastAsia" w:hint="eastAsia"/>
        </w:rPr>
        <w:br/>
      </w:r>
      <w:r>
        <w:rPr>
          <w:rStyle w:val="a6"/>
          <w:rFonts w:asciiTheme="minorEastAsia" w:eastAsiaTheme="minorEastAsia" w:hAnsiTheme="minorEastAsia"/>
        </w:rPr>
        <w:t xml:space="preserve">    </w:t>
      </w:r>
      <w:r w:rsidRPr="00D43D92">
        <w:rPr>
          <w:rStyle w:val="a6"/>
          <w:rFonts w:asciiTheme="minorEastAsia" w:eastAsiaTheme="minorEastAsia" w:hAnsiTheme="minorEastAsia" w:hint="eastAsia"/>
        </w:rPr>
        <w:t>三、申报要求</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（一）评奖范围</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1、凡2014年1月1日至2014年12月31日期间：公开出版和发表的旅游领域的学术著作；政府决策报告；有开创性并有实践效果的工作方案；学术论文；旅游规划成果；省部级政府部门及其教育、旅游行政主管机构，全国性协会主持编写的大学本科以上旅游专业教材（由三位正高级旅游学者书面推荐的可不受以上限制）；及国家旅游局认定的其它成果等，均可申报参评。</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2、研究成果参评的作者，其工作单位原则上需在中国大陆境内；境外作者申报参评，其成果内容必须是探讨中国旅游产业发展中的重大理论问题、政策问题或实际工作问题；本国作者同外籍作者合作的科研成果，必须是中国大陆境内作者任主编或第一署名人，或本国作者完成的篇幅在百分之五十以上的。</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3、申报参评的研究成果，个人成果限报一项，个人可兼报一项集体成果；集体成果由第一作者提出申报，如第一作者因某种原因不申报，也可以书面形式委托其他作者申报，但须附委托书。</w:t>
      </w:r>
      <w:r>
        <w:rPr>
          <w:rFonts w:asciiTheme="minorEastAsia" w:eastAsiaTheme="minorEastAsia" w:hAnsiTheme="minorEastAsia" w:hint="eastAsia"/>
        </w:rPr>
        <w:br/>
      </w:r>
      <w:r>
        <w:rPr>
          <w:rFonts w:asciiTheme="minorEastAsia" w:eastAsiaTheme="minorEastAsia" w:hAnsiTheme="minorEastAsia"/>
        </w:rPr>
        <w:lastRenderedPageBreak/>
        <w:t xml:space="preserve">    </w:t>
      </w:r>
      <w:r w:rsidRPr="00D43D92">
        <w:rPr>
          <w:rFonts w:asciiTheme="minorEastAsia" w:eastAsiaTheme="minorEastAsia" w:hAnsiTheme="minorEastAsia" w:hint="eastAsia"/>
        </w:rPr>
        <w:t>4、申报参评的研究成果，必须符合以下要求：（1）专著、教材经国家正式出版社公开出版发行且具有完整的图书在版编目（CIP）数据；境外作者提交的专著教材须有ISBN书号。（2）论文经国家新闻出版行政主管部门认可的专业期刊和报纸公开发表，且有CN刊号，字数在3000字以上。收入论文集者，同本条第（1）款。（3）教材要求为省部级政府部门及其教育、旅游行政主管机构，全国性协会主持编写的大学本科以上旅游专业教材（由三位正高级旅游学者书面推荐的可不受以上限制）。（4）其他类别参评成果须有实际采纳机构和证明社会影响的有效证明文件。（5）申报参评的著作、教材、学术论文以外的成果，必须经过有关方面的科学论证，并提交受益单位的佐证材料。</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（二）申报材料</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1、申报书下载地址详见申报主页上的“申报材料下载”处。（申报书可在线填写，也可离线填写）。</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2、申报人根据要求填写申报书并上传至系统，各单位科研管理部门通过单位注册账号登陆申报系统进行统一审核，未经依托单位审核的材料不予接收。</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3、申请人在线提交的申报书须通过秘书处资格审查并收到审查合格意见后，方可提交纸质版申报书及成果材料。未通过秘书处资格审查的申报材料，不予接收。</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4、申报参评的学术成果，必须经作者所在单位同意并推荐，并附上推荐意见（见申报书）。不接受不经过单位推荐的个人申报。</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5、国家旅游局优秀研究成果评奖秘书处审核通过后，各单位科研管理部门统一将纸质版《申报书》报送至秘书处。《申报书》纸质版要求一式6份（原件1份，复印件5份），同时提交参评成果（专著类、教材类提交参评成果原件5份；论文类、研究报告类提交成果原件1份，复印件5份。论文类成果，可将包括期刊封面、目录、论文所在页在内的复印件装订成册参加评审。）及证明参评成果思想政治水平、学术价值、实际应用价值、社会影响和实际效益的佐证材料各一式5份。</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如参评成果为英文，请同时提交不少于3000字的中文摘要至秘书处。（纸质版一式6份，电子版发送至research@cnta.gov.cn。）</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6、本次申报全部采取网上申报形式，邮件申报一律不予接收。</w:t>
      </w:r>
      <w:r>
        <w:rPr>
          <w:rFonts w:asciiTheme="minorEastAsia" w:eastAsiaTheme="minorEastAsia" w:hAnsiTheme="minorEastAsia" w:hint="eastAsia"/>
        </w:rPr>
        <w:br/>
      </w:r>
      <w:r>
        <w:rPr>
          <w:rFonts w:asciiTheme="minorEastAsia" w:eastAsiaTheme="minorEastAsia" w:hAnsiTheme="minorEastAsia"/>
        </w:rPr>
        <w:t xml:space="preserve">    </w:t>
      </w:r>
      <w:r w:rsidRPr="00D43D92">
        <w:rPr>
          <w:rStyle w:val="a6"/>
          <w:rFonts w:asciiTheme="minorEastAsia" w:eastAsiaTheme="minorEastAsia" w:hAnsiTheme="minorEastAsia" w:hint="eastAsia"/>
        </w:rPr>
        <w:t>四、联系方式</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中国旅游研究院科研管理部（国家旅游局优秀研究成果评奖秘书处）</w:t>
      </w:r>
      <w:r>
        <w:rPr>
          <w:rFonts w:asciiTheme="minorEastAsia" w:eastAsiaTheme="minorEastAsia" w:hAnsiTheme="minorEastAsia" w:hint="eastAsia"/>
        </w:rPr>
        <w:br/>
      </w:r>
      <w:r>
        <w:rPr>
          <w:rFonts w:asciiTheme="minorEastAsia" w:eastAsiaTheme="minorEastAsia" w:hAnsiTheme="minorEastAsia"/>
        </w:rPr>
        <w:lastRenderedPageBreak/>
        <w:t xml:space="preserve">    </w:t>
      </w:r>
      <w:r w:rsidRPr="00D43D92">
        <w:rPr>
          <w:rFonts w:asciiTheme="minorEastAsia" w:eastAsiaTheme="minorEastAsia" w:hAnsiTheme="minorEastAsia" w:hint="eastAsia"/>
        </w:rPr>
        <w:t>地址：北京市东城区建国门内大街甲9号</w:t>
      </w:r>
      <w:r w:rsidRPr="00D43D92">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邮编：</w:t>
      </w:r>
      <w:r>
        <w:rPr>
          <w:rFonts w:asciiTheme="minorEastAsia" w:eastAsiaTheme="minorEastAsia" w:hAnsiTheme="minorEastAsia" w:hint="eastAsia"/>
        </w:rPr>
        <w:t>100005</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电话：010-85166018，</w:t>
      </w:r>
      <w:r>
        <w:rPr>
          <w:rFonts w:asciiTheme="minorEastAsia" w:eastAsiaTheme="minorEastAsia" w:hAnsiTheme="minorEastAsia" w:hint="eastAsia"/>
        </w:rPr>
        <w:t>85166004</w:t>
      </w:r>
      <w:r>
        <w:rPr>
          <w:rFonts w:asciiTheme="minorEastAsia" w:eastAsiaTheme="minorEastAsia" w:hAnsiTheme="minorEastAsia" w:hint="eastAsia"/>
        </w:rPr>
        <w:br/>
      </w:r>
      <w:r>
        <w:rPr>
          <w:rFonts w:asciiTheme="minorEastAsia" w:eastAsiaTheme="minorEastAsia" w:hAnsiTheme="minorEastAsia"/>
        </w:rPr>
        <w:t xml:space="preserve">    </w:t>
      </w:r>
      <w:r w:rsidRPr="00D43D92">
        <w:rPr>
          <w:rFonts w:asciiTheme="minorEastAsia" w:eastAsiaTheme="minorEastAsia" w:hAnsiTheme="minorEastAsia" w:hint="eastAsia"/>
        </w:rPr>
        <w:t>E-mail：research@cnta.gov.cn</w:t>
      </w:r>
      <w:r w:rsidRPr="00D43D92">
        <w:rPr>
          <w:rFonts w:asciiTheme="minorEastAsia" w:eastAsiaTheme="minorEastAsia" w:hAnsiTheme="minorEastAsia" w:hint="eastAsia"/>
        </w:rPr>
        <w:br/>
      </w:r>
    </w:p>
    <w:p w:rsidR="00D43D92" w:rsidRPr="00D43D92" w:rsidRDefault="00D43D92" w:rsidP="00D43D92">
      <w:pPr>
        <w:pStyle w:val="a7"/>
        <w:spacing w:before="0" w:beforeAutospacing="0" w:after="0" w:afterAutospacing="0" w:line="450" w:lineRule="atLeast"/>
        <w:jc w:val="right"/>
        <w:rPr>
          <w:rFonts w:asciiTheme="minorEastAsia" w:eastAsiaTheme="minorEastAsia" w:hAnsiTheme="minorEastAsia" w:hint="eastAsia"/>
        </w:rPr>
      </w:pPr>
      <w:r w:rsidRPr="00D43D92">
        <w:rPr>
          <w:rFonts w:asciiTheme="minorEastAsia" w:eastAsiaTheme="minorEastAsia" w:hAnsiTheme="minorEastAsia" w:hint="eastAsia"/>
        </w:rPr>
        <w:t>国家旅游局优秀研究成果评奖秘书处</w:t>
      </w:r>
      <w:r w:rsidRPr="00D43D92">
        <w:rPr>
          <w:rFonts w:asciiTheme="minorEastAsia" w:eastAsiaTheme="minorEastAsia" w:hAnsiTheme="minorEastAsia" w:hint="eastAsia"/>
        </w:rPr>
        <w:br/>
        <w:t>中国旅游研究院科研管理部</w:t>
      </w:r>
      <w:r w:rsidRPr="00D43D92">
        <w:rPr>
          <w:rFonts w:asciiTheme="minorEastAsia" w:eastAsiaTheme="minorEastAsia" w:hAnsiTheme="minorEastAsia" w:hint="eastAsia"/>
        </w:rPr>
        <w:br/>
        <w:t>2016年5月31日</w:t>
      </w:r>
    </w:p>
    <w:p w:rsidR="0067230F" w:rsidRPr="00D43D92" w:rsidRDefault="0067230F" w:rsidP="00D43D92">
      <w:pPr>
        <w:rPr>
          <w:rFonts w:asciiTheme="minorEastAsia" w:hAnsiTheme="minorEastAsia"/>
          <w:sz w:val="24"/>
          <w:szCs w:val="24"/>
        </w:rPr>
      </w:pPr>
    </w:p>
    <w:sectPr w:rsidR="0067230F" w:rsidRPr="00D43D92" w:rsidSect="00230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D9" w:rsidRDefault="009628D9" w:rsidP="00B964AB">
      <w:r>
        <w:separator/>
      </w:r>
    </w:p>
  </w:endnote>
  <w:endnote w:type="continuationSeparator" w:id="0">
    <w:p w:rsidR="009628D9" w:rsidRDefault="009628D9" w:rsidP="00B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D9" w:rsidRDefault="009628D9" w:rsidP="00B964AB">
      <w:r>
        <w:separator/>
      </w:r>
    </w:p>
  </w:footnote>
  <w:footnote w:type="continuationSeparator" w:id="0">
    <w:p w:rsidR="009628D9" w:rsidRDefault="009628D9" w:rsidP="00B96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0F8F"/>
    <w:multiLevelType w:val="hybridMultilevel"/>
    <w:tmpl w:val="7ECE0130"/>
    <w:lvl w:ilvl="0" w:tplc="710076A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4AB"/>
    <w:rsid w:val="0021331E"/>
    <w:rsid w:val="00230761"/>
    <w:rsid w:val="002A2DEC"/>
    <w:rsid w:val="00362421"/>
    <w:rsid w:val="003952A9"/>
    <w:rsid w:val="0067230F"/>
    <w:rsid w:val="009628D9"/>
    <w:rsid w:val="00B964AB"/>
    <w:rsid w:val="00D4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BA76CE-F485-4E16-AF27-9D47260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4AB"/>
    <w:rPr>
      <w:sz w:val="18"/>
      <w:szCs w:val="18"/>
    </w:rPr>
  </w:style>
  <w:style w:type="paragraph" w:styleId="a4">
    <w:name w:val="footer"/>
    <w:basedOn w:val="a"/>
    <w:link w:val="Char0"/>
    <w:uiPriority w:val="99"/>
    <w:semiHidden/>
    <w:unhideWhenUsed/>
    <w:rsid w:val="00B96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4AB"/>
    <w:rPr>
      <w:sz w:val="18"/>
      <w:szCs w:val="18"/>
    </w:rPr>
  </w:style>
  <w:style w:type="character" w:styleId="a5">
    <w:name w:val="Hyperlink"/>
    <w:basedOn w:val="a0"/>
    <w:uiPriority w:val="99"/>
    <w:semiHidden/>
    <w:unhideWhenUsed/>
    <w:rsid w:val="00B964AB"/>
    <w:rPr>
      <w:color w:val="0000FF"/>
      <w:u w:val="single"/>
    </w:rPr>
  </w:style>
  <w:style w:type="character" w:styleId="a6">
    <w:name w:val="Strong"/>
    <w:basedOn w:val="a0"/>
    <w:uiPriority w:val="22"/>
    <w:qFormat/>
    <w:rsid w:val="00B964AB"/>
    <w:rPr>
      <w:b/>
      <w:bCs/>
    </w:rPr>
  </w:style>
  <w:style w:type="character" w:customStyle="1" w:styleId="apple-converted-space">
    <w:name w:val="apple-converted-space"/>
    <w:basedOn w:val="a0"/>
    <w:rsid w:val="00B964AB"/>
  </w:style>
  <w:style w:type="paragraph" w:styleId="a7">
    <w:name w:val="Normal (Web)"/>
    <w:basedOn w:val="a"/>
    <w:uiPriority w:val="99"/>
    <w:semiHidden/>
    <w:unhideWhenUsed/>
    <w:rsid w:val="00D43D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24931">
      <w:bodyDiv w:val="1"/>
      <w:marLeft w:val="0"/>
      <w:marRight w:val="0"/>
      <w:marTop w:val="0"/>
      <w:marBottom w:val="0"/>
      <w:divBdr>
        <w:top w:val="none" w:sz="0" w:space="0" w:color="auto"/>
        <w:left w:val="none" w:sz="0" w:space="0" w:color="auto"/>
        <w:bottom w:val="none" w:sz="0" w:space="0" w:color="auto"/>
        <w:right w:val="none" w:sz="0" w:space="0" w:color="auto"/>
      </w:divBdr>
      <w:divsChild>
        <w:div w:id="2120252617">
          <w:marLeft w:val="0"/>
          <w:marRight w:val="0"/>
          <w:marTop w:val="450"/>
          <w:marBottom w:val="0"/>
          <w:divBdr>
            <w:top w:val="none" w:sz="0" w:space="0" w:color="auto"/>
            <w:left w:val="none" w:sz="0" w:space="0" w:color="auto"/>
            <w:bottom w:val="none" w:sz="0" w:space="0" w:color="auto"/>
            <w:right w:val="none" w:sz="0" w:space="0" w:color="auto"/>
          </w:divBdr>
        </w:div>
        <w:div w:id="234752241">
          <w:marLeft w:val="600"/>
          <w:marRight w:val="0"/>
          <w:marTop w:val="150"/>
          <w:marBottom w:val="0"/>
          <w:divBdr>
            <w:top w:val="single" w:sz="6" w:space="0" w:color="CCCCCC"/>
            <w:left w:val="none" w:sz="0" w:space="0" w:color="auto"/>
            <w:bottom w:val="single" w:sz="6" w:space="0" w:color="CCCCCC"/>
            <w:right w:val="none" w:sz="0" w:space="0" w:color="auto"/>
          </w:divBdr>
        </w:div>
        <w:div w:id="204610950">
          <w:marLeft w:val="0"/>
          <w:marRight w:val="0"/>
          <w:marTop w:val="0"/>
          <w:marBottom w:val="0"/>
          <w:divBdr>
            <w:top w:val="none" w:sz="0" w:space="0" w:color="auto"/>
            <w:left w:val="none" w:sz="0" w:space="0" w:color="auto"/>
            <w:bottom w:val="none" w:sz="0" w:space="0" w:color="auto"/>
            <w:right w:val="none" w:sz="0" w:space="0" w:color="auto"/>
          </w:divBdr>
        </w:div>
      </w:divsChild>
    </w:div>
    <w:div w:id="1258251424">
      <w:bodyDiv w:val="1"/>
      <w:marLeft w:val="0"/>
      <w:marRight w:val="0"/>
      <w:marTop w:val="0"/>
      <w:marBottom w:val="0"/>
      <w:divBdr>
        <w:top w:val="none" w:sz="0" w:space="0" w:color="auto"/>
        <w:left w:val="none" w:sz="0" w:space="0" w:color="auto"/>
        <w:bottom w:val="none" w:sz="0" w:space="0" w:color="auto"/>
        <w:right w:val="none" w:sz="0" w:space="0" w:color="auto"/>
      </w:divBdr>
      <w:divsChild>
        <w:div w:id="891620694">
          <w:marLeft w:val="0"/>
          <w:marRight w:val="0"/>
          <w:marTop w:val="450"/>
          <w:marBottom w:val="0"/>
          <w:divBdr>
            <w:top w:val="none" w:sz="0" w:space="0" w:color="auto"/>
            <w:left w:val="none" w:sz="0" w:space="0" w:color="auto"/>
            <w:bottom w:val="none" w:sz="0" w:space="0" w:color="auto"/>
            <w:right w:val="none" w:sz="0" w:space="0" w:color="auto"/>
          </w:divBdr>
        </w:div>
        <w:div w:id="1103036523">
          <w:marLeft w:val="600"/>
          <w:marRight w:val="0"/>
          <w:marTop w:val="150"/>
          <w:marBottom w:val="0"/>
          <w:divBdr>
            <w:top w:val="single" w:sz="6" w:space="0" w:color="CCCCCC"/>
            <w:left w:val="none" w:sz="0" w:space="0" w:color="auto"/>
            <w:bottom w:val="single" w:sz="6" w:space="0" w:color="CCCCCC"/>
            <w:right w:val="none" w:sz="0" w:space="0" w:color="auto"/>
          </w:divBdr>
        </w:div>
        <w:div w:id="989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24.205.136.218/xmsb/indexAction!to_index.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308</Words>
  <Characters>1759</Characters>
  <Application>Microsoft Office Word</Application>
  <DocSecurity>0</DocSecurity>
  <Lines>14</Lines>
  <Paragraphs>4</Paragraphs>
  <ScaleCrop>false</ScaleCrop>
  <Company>snnu</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2015-06-26T06:51:00Z</dcterms:created>
  <dcterms:modified xsi:type="dcterms:W3CDTF">2016-06-20T07:16:00Z</dcterms:modified>
</cp:coreProperties>
</file>