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22" w:rsidRPr="00F30053" w:rsidRDefault="00D36722" w:rsidP="00EC298B">
      <w:pPr>
        <w:spacing w:afterLines="100" w:line="360" w:lineRule="exact"/>
        <w:jc w:val="center"/>
        <w:rPr>
          <w:rFonts w:ascii="华文中宋" w:eastAsia="华文中宋" w:hAnsi="华文中宋" w:cs="宋体"/>
          <w:b/>
          <w:color w:val="000000" w:themeColor="text1"/>
          <w:kern w:val="0"/>
          <w:sz w:val="36"/>
          <w:szCs w:val="36"/>
        </w:rPr>
      </w:pPr>
      <w:bookmarkStart w:id="0" w:name="OLE_LINK16"/>
      <w:bookmarkStart w:id="1" w:name="OLE_LINK17"/>
      <w:r w:rsidRPr="00D36722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陕西师范大学</w:t>
      </w:r>
      <w:r w:rsidR="00963B78" w:rsidRPr="00D36722">
        <w:rPr>
          <w:rFonts w:ascii="华文中宋" w:eastAsia="华文中宋" w:hAnsi="华文中宋" w:cs="宋体"/>
          <w:b/>
          <w:kern w:val="0"/>
          <w:sz w:val="36"/>
          <w:szCs w:val="36"/>
        </w:rPr>
        <w:t>科技成果</w:t>
      </w:r>
      <w:r w:rsidR="00CB4F39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转移</w:t>
      </w:r>
      <w:r w:rsidR="00963B78" w:rsidRPr="00D36722">
        <w:rPr>
          <w:rFonts w:ascii="华文中宋" w:eastAsia="华文中宋" w:hAnsi="华文中宋" w:cs="宋体"/>
          <w:b/>
          <w:kern w:val="0"/>
          <w:sz w:val="36"/>
          <w:szCs w:val="36"/>
        </w:rPr>
        <w:t>转化</w:t>
      </w:r>
      <w:r w:rsidR="00963B78" w:rsidRPr="00F30053">
        <w:rPr>
          <w:rFonts w:ascii="华文中宋" w:eastAsia="华文中宋" w:hAnsi="华文中宋" w:cs="宋体"/>
          <w:b/>
          <w:color w:val="000000" w:themeColor="text1"/>
          <w:kern w:val="0"/>
          <w:sz w:val="36"/>
          <w:szCs w:val="36"/>
        </w:rPr>
        <w:t>工作领导小组</w:t>
      </w:r>
    </w:p>
    <w:p w:rsidR="00D04937" w:rsidRPr="00F30053" w:rsidRDefault="000236F8" w:rsidP="00EC298B">
      <w:pPr>
        <w:spacing w:afterLines="100" w:line="360" w:lineRule="exact"/>
        <w:jc w:val="center"/>
        <w:rPr>
          <w:rFonts w:ascii="华文中宋" w:eastAsia="华文中宋" w:hAnsi="华文中宋" w:cs="宋体"/>
          <w:b/>
          <w:color w:val="000000" w:themeColor="text1"/>
          <w:kern w:val="0"/>
          <w:sz w:val="36"/>
          <w:szCs w:val="36"/>
        </w:rPr>
      </w:pPr>
      <w:r w:rsidRPr="00F30053">
        <w:rPr>
          <w:rFonts w:ascii="华文中宋" w:eastAsia="华文中宋" w:hAnsi="华文中宋" w:cs="宋体"/>
          <w:b/>
          <w:color w:val="000000" w:themeColor="text1"/>
          <w:kern w:val="0"/>
          <w:sz w:val="36"/>
          <w:szCs w:val="36"/>
        </w:rPr>
        <w:t>议事规则</w:t>
      </w:r>
      <w:bookmarkEnd w:id="0"/>
      <w:bookmarkEnd w:id="1"/>
    </w:p>
    <w:p w:rsidR="001750BC" w:rsidRPr="00BE6D7C" w:rsidRDefault="00D04937" w:rsidP="00EC298B">
      <w:pPr>
        <w:spacing w:beforeLines="50" w:afterLines="50" w:line="48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BE6D7C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第一章 </w:t>
      </w:r>
      <w:r w:rsidR="001750BC" w:rsidRPr="00BE6D7C">
        <w:rPr>
          <w:rFonts w:ascii="仿宋" w:eastAsia="仿宋" w:hAnsi="仿宋" w:cs="宋体" w:hint="eastAsia"/>
          <w:b/>
          <w:kern w:val="0"/>
          <w:sz w:val="32"/>
          <w:szCs w:val="32"/>
        </w:rPr>
        <w:t>总则</w:t>
      </w:r>
    </w:p>
    <w:p w:rsidR="000236F8" w:rsidRPr="00E86A1E" w:rsidRDefault="00724453" w:rsidP="00D36722">
      <w:pPr>
        <w:spacing w:line="480" w:lineRule="exact"/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 w:rsidRPr="00E86A1E">
        <w:rPr>
          <w:rFonts w:ascii="仿宋" w:eastAsia="仿宋" w:hAnsi="仿宋" w:cs="宋体" w:hint="eastAsia"/>
          <w:b/>
          <w:kern w:val="0"/>
          <w:sz w:val="30"/>
          <w:szCs w:val="30"/>
        </w:rPr>
        <w:t>第一条</w:t>
      </w:r>
      <w:r w:rsidR="000236F8" w:rsidRPr="00E86A1E">
        <w:rPr>
          <w:rFonts w:ascii="仿宋" w:eastAsia="仿宋" w:hAnsi="仿宋" w:cs="宋体" w:hint="eastAsia"/>
          <w:kern w:val="0"/>
          <w:sz w:val="30"/>
          <w:szCs w:val="30"/>
        </w:rPr>
        <w:t>为提升</w:t>
      </w:r>
      <w:r w:rsidRPr="00E86A1E">
        <w:rPr>
          <w:rFonts w:ascii="仿宋" w:eastAsia="仿宋" w:hAnsi="仿宋" w:cs="宋体" w:hint="eastAsia"/>
          <w:kern w:val="0"/>
          <w:sz w:val="30"/>
          <w:szCs w:val="30"/>
        </w:rPr>
        <w:t>我</w:t>
      </w:r>
      <w:r w:rsidR="000236F8" w:rsidRPr="00E86A1E">
        <w:rPr>
          <w:rFonts w:ascii="仿宋" w:eastAsia="仿宋" w:hAnsi="仿宋" w:cs="宋体" w:hint="eastAsia"/>
          <w:kern w:val="0"/>
          <w:sz w:val="30"/>
          <w:szCs w:val="30"/>
        </w:rPr>
        <w:t>校科技成果转移转化水平，</w:t>
      </w:r>
      <w:r w:rsidRPr="00E86A1E">
        <w:rPr>
          <w:rFonts w:ascii="仿宋" w:eastAsia="仿宋" w:hAnsi="仿宋" w:cs="宋体" w:hint="eastAsia"/>
          <w:kern w:val="0"/>
          <w:sz w:val="30"/>
          <w:szCs w:val="30"/>
        </w:rPr>
        <w:t>推进科技成果转化体制机制改革，确保科技成果转化决策的科学、民主和高效，</w:t>
      </w:r>
      <w:r w:rsidR="00AE7D63">
        <w:rPr>
          <w:rFonts w:ascii="仿宋" w:eastAsia="仿宋" w:hAnsi="仿宋" w:cs="宋体" w:hint="eastAsia"/>
          <w:kern w:val="0"/>
          <w:sz w:val="30"/>
          <w:szCs w:val="30"/>
        </w:rPr>
        <w:t>根据</w:t>
      </w:r>
      <w:r w:rsidR="00FE703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《中华人民共和国促进科技成果转化法》</w:t>
      </w:r>
      <w:r w:rsidR="00D81A5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、国务院办公厅《促进科技成果转移转化行动方案》、《教育部、科技部关于加强高等学校科技成果转移转化工作的若干意见》等要求</w:t>
      </w:r>
      <w:r w:rsidRPr="00E86A1E">
        <w:rPr>
          <w:rFonts w:ascii="仿宋" w:eastAsia="仿宋" w:hAnsi="仿宋" w:cs="宋体" w:hint="eastAsia"/>
          <w:kern w:val="0"/>
          <w:sz w:val="30"/>
          <w:szCs w:val="30"/>
        </w:rPr>
        <w:t>，结合学校实际，制定本规则。</w:t>
      </w:r>
    </w:p>
    <w:p w:rsidR="00724453" w:rsidRPr="00BE6D7C" w:rsidRDefault="00AB0067" w:rsidP="00EC298B">
      <w:pPr>
        <w:widowControl/>
        <w:shd w:val="clear" w:color="auto" w:fill="FFFFFF"/>
        <w:spacing w:beforeLines="50" w:afterLines="50" w:line="48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BE6D7C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 w:rsidR="00E4619F">
        <w:rPr>
          <w:rFonts w:ascii="仿宋" w:eastAsia="仿宋" w:hAnsi="仿宋" w:cs="宋体" w:hint="eastAsia"/>
          <w:b/>
          <w:kern w:val="0"/>
          <w:sz w:val="32"/>
          <w:szCs w:val="32"/>
        </w:rPr>
        <w:t>二</w:t>
      </w:r>
      <w:r w:rsidRPr="00BE6D7C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章 </w:t>
      </w:r>
      <w:r w:rsidR="001750BC" w:rsidRPr="00BE6D7C">
        <w:rPr>
          <w:rFonts w:ascii="仿宋" w:eastAsia="仿宋" w:hAnsi="仿宋" w:cs="宋体" w:hint="eastAsia"/>
          <w:b/>
          <w:kern w:val="0"/>
          <w:sz w:val="32"/>
          <w:szCs w:val="32"/>
        </w:rPr>
        <w:t>工作职责</w:t>
      </w:r>
    </w:p>
    <w:p w:rsidR="00ED068F" w:rsidRPr="00F6370E" w:rsidRDefault="00ED068F" w:rsidP="00D36722">
      <w:pPr>
        <w:spacing w:line="480" w:lineRule="exact"/>
        <w:ind w:firstLineChars="200" w:firstLine="602"/>
        <w:rPr>
          <w:rFonts w:ascii="仿宋" w:eastAsia="仿宋" w:hAnsi="仿宋" w:cs="宋体"/>
          <w:kern w:val="0"/>
          <w:sz w:val="32"/>
          <w:szCs w:val="32"/>
        </w:rPr>
      </w:pPr>
      <w:r w:rsidRPr="00B3498A">
        <w:rPr>
          <w:rFonts w:ascii="仿宋" w:eastAsia="仿宋" w:hAnsi="仿宋" w:cs="宋体" w:hint="eastAsia"/>
          <w:b/>
          <w:kern w:val="0"/>
          <w:sz w:val="30"/>
          <w:szCs w:val="30"/>
        </w:rPr>
        <w:t>第</w:t>
      </w:r>
      <w:r w:rsidR="00E4619F">
        <w:rPr>
          <w:rFonts w:ascii="仿宋" w:eastAsia="仿宋" w:hAnsi="仿宋" w:cs="宋体" w:hint="eastAsia"/>
          <w:b/>
          <w:kern w:val="0"/>
          <w:sz w:val="30"/>
          <w:szCs w:val="30"/>
        </w:rPr>
        <w:t>二</w:t>
      </w:r>
      <w:r w:rsidRPr="00B3498A">
        <w:rPr>
          <w:rFonts w:ascii="仿宋" w:eastAsia="仿宋" w:hAnsi="仿宋" w:cs="宋体" w:hint="eastAsia"/>
          <w:b/>
          <w:kern w:val="0"/>
          <w:sz w:val="30"/>
          <w:szCs w:val="30"/>
        </w:rPr>
        <w:t>条</w:t>
      </w:r>
      <w:r w:rsidR="00B3498A" w:rsidRPr="00E86A1E">
        <w:rPr>
          <w:rFonts w:ascii="仿宋" w:eastAsia="仿宋" w:hAnsi="仿宋" w:cs="宋体"/>
          <w:kern w:val="0"/>
          <w:sz w:val="30"/>
          <w:szCs w:val="30"/>
        </w:rPr>
        <w:t>科技成果转化工作领导小组</w:t>
      </w:r>
      <w:r>
        <w:rPr>
          <w:rFonts w:ascii="仿宋" w:eastAsia="仿宋" w:hAnsi="仿宋" w:cs="宋体" w:hint="eastAsia"/>
          <w:kern w:val="0"/>
          <w:sz w:val="32"/>
          <w:szCs w:val="32"/>
        </w:rPr>
        <w:t>各部门</w:t>
      </w:r>
      <w:r w:rsidRPr="0065476E">
        <w:rPr>
          <w:rFonts w:ascii="仿宋" w:eastAsia="仿宋" w:hAnsi="仿宋" w:cs="宋体" w:hint="eastAsia"/>
          <w:kern w:val="0"/>
          <w:sz w:val="32"/>
          <w:szCs w:val="32"/>
        </w:rPr>
        <w:t>任务</w:t>
      </w:r>
      <w:r>
        <w:rPr>
          <w:rFonts w:ascii="仿宋" w:eastAsia="仿宋" w:hAnsi="仿宋" w:cs="宋体" w:hint="eastAsia"/>
          <w:kern w:val="0"/>
          <w:sz w:val="32"/>
          <w:szCs w:val="32"/>
        </w:rPr>
        <w:t>如下:</w:t>
      </w:r>
    </w:p>
    <w:p w:rsidR="00ED068F" w:rsidRPr="001149F1" w:rsidRDefault="00ED068F" w:rsidP="001149F1">
      <w:pPr>
        <w:widowControl/>
        <w:shd w:val="clear" w:color="auto" w:fill="FFFFFF"/>
        <w:spacing w:line="500" w:lineRule="exact"/>
        <w:ind w:firstLineChars="200" w:firstLine="602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3498A">
        <w:rPr>
          <w:rFonts w:ascii="仿宋" w:eastAsia="仿宋" w:hAnsi="仿宋" w:cs="宋体" w:hint="eastAsia"/>
          <w:b/>
          <w:kern w:val="0"/>
          <w:sz w:val="30"/>
          <w:szCs w:val="30"/>
        </w:rPr>
        <w:t>科学技术处：</w:t>
      </w:r>
      <w:r w:rsidRPr="00B3498A">
        <w:rPr>
          <w:rFonts w:ascii="仿宋" w:eastAsia="仿宋" w:hAnsi="仿宋" w:cs="宋体"/>
          <w:kern w:val="0"/>
          <w:sz w:val="30"/>
          <w:szCs w:val="30"/>
        </w:rPr>
        <w:t>负责</w:t>
      </w:r>
      <w:r w:rsidR="00FE7034">
        <w:rPr>
          <w:rFonts w:ascii="仿宋" w:eastAsia="仿宋" w:hAnsi="仿宋" w:cs="宋体" w:hint="eastAsia"/>
          <w:kern w:val="0"/>
          <w:sz w:val="30"/>
          <w:szCs w:val="30"/>
        </w:rPr>
        <w:t>自然科学</w:t>
      </w:r>
      <w:r w:rsidRPr="00B3498A">
        <w:rPr>
          <w:rFonts w:ascii="仿宋" w:eastAsia="仿宋" w:hAnsi="仿宋" w:cs="宋体" w:hint="eastAsia"/>
          <w:kern w:val="0"/>
          <w:sz w:val="30"/>
          <w:szCs w:val="30"/>
        </w:rPr>
        <w:t>科技成果转移转化工作。负责</w:t>
      </w:r>
      <w:r w:rsidRPr="00B3498A">
        <w:rPr>
          <w:rFonts w:ascii="仿宋" w:eastAsia="仿宋" w:hAnsi="仿宋" w:cs="宋体"/>
          <w:kern w:val="0"/>
          <w:sz w:val="30"/>
          <w:szCs w:val="30"/>
        </w:rPr>
        <w:t>转让、许可、合作等转化形式的推进工作</w:t>
      </w:r>
      <w:r w:rsidRPr="00B3498A">
        <w:rPr>
          <w:rFonts w:ascii="仿宋" w:eastAsia="仿宋" w:hAnsi="仿宋" w:cs="宋体" w:hint="eastAsia"/>
          <w:kern w:val="0"/>
          <w:sz w:val="30"/>
          <w:szCs w:val="30"/>
        </w:rPr>
        <w:t>；负责组织实施科技成果价值评估；负责协调和分配科技成果转让权益；代表学校签订科技成果转让、专利许可使用等经济合同（协议）</w:t>
      </w:r>
      <w:r w:rsidR="00865CF7">
        <w:rPr>
          <w:rFonts w:ascii="仿宋" w:eastAsia="仿宋" w:hAnsi="仿宋" w:cs="宋体"/>
          <w:kern w:val="0"/>
          <w:sz w:val="30"/>
          <w:szCs w:val="30"/>
        </w:rPr>
        <w:t>；</w:t>
      </w:r>
      <w:r w:rsidR="001149F1" w:rsidRPr="001149F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可聘用人员从事相关成果转化工作</w:t>
      </w:r>
      <w:r w:rsidR="00865CF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；由科学技术处负责</w:t>
      </w:r>
      <w:bookmarkStart w:id="2" w:name="_GoBack"/>
      <w:bookmarkEnd w:id="2"/>
      <w:r w:rsidR="001149F1" w:rsidRPr="001149F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管理分配</w:t>
      </w:r>
      <w:r w:rsidR="00865CF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科技成果转化基金</w:t>
      </w:r>
      <w:r w:rsidR="001149F1" w:rsidRPr="001149F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B3498A" w:rsidRPr="00EC3E6B" w:rsidRDefault="00B3498A" w:rsidP="00D36722">
      <w:pPr>
        <w:spacing w:line="480" w:lineRule="exact"/>
        <w:ind w:firstLineChars="200" w:firstLine="602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B3498A">
        <w:rPr>
          <w:rFonts w:ascii="仿宋" w:eastAsia="仿宋" w:hAnsi="仿宋" w:cs="宋体"/>
          <w:b/>
          <w:kern w:val="0"/>
          <w:sz w:val="30"/>
          <w:szCs w:val="30"/>
        </w:rPr>
        <w:t>人事处</w:t>
      </w:r>
      <w:r w:rsidRPr="00B3498A">
        <w:rPr>
          <w:rFonts w:ascii="仿宋" w:eastAsia="仿宋" w:hAnsi="仿宋" w:cs="宋体" w:hint="eastAsia"/>
          <w:b/>
          <w:kern w:val="0"/>
          <w:sz w:val="30"/>
          <w:szCs w:val="30"/>
        </w:rPr>
        <w:t>：</w:t>
      </w:r>
      <w:r w:rsidRPr="00B3498A">
        <w:rPr>
          <w:rFonts w:ascii="仿宋" w:eastAsia="仿宋" w:hAnsi="仿宋" w:cs="宋体"/>
          <w:kern w:val="0"/>
          <w:sz w:val="30"/>
          <w:szCs w:val="30"/>
        </w:rPr>
        <w:t>健全</w:t>
      </w:r>
      <w:r w:rsidRPr="00B3498A">
        <w:rPr>
          <w:rFonts w:ascii="仿宋" w:eastAsia="仿宋" w:hAnsi="仿宋" w:cs="宋体" w:hint="eastAsia"/>
          <w:kern w:val="0"/>
          <w:sz w:val="30"/>
          <w:szCs w:val="30"/>
        </w:rPr>
        <w:t>以增加知识价值为导向</w:t>
      </w:r>
      <w:r w:rsidR="00FE7034">
        <w:rPr>
          <w:rFonts w:ascii="仿宋" w:eastAsia="仿宋" w:hAnsi="仿宋" w:cs="宋体" w:hint="eastAsia"/>
          <w:kern w:val="0"/>
          <w:sz w:val="30"/>
          <w:szCs w:val="30"/>
        </w:rPr>
        <w:t>的</w:t>
      </w:r>
      <w:r w:rsidRPr="00B3498A">
        <w:rPr>
          <w:rFonts w:ascii="仿宋" w:eastAsia="仿宋" w:hAnsi="仿宋" w:cs="宋体"/>
          <w:kern w:val="0"/>
          <w:sz w:val="30"/>
          <w:szCs w:val="30"/>
        </w:rPr>
        <w:t>人事管理制度。制定科技人员在岗兼职、离岗创业和返岗任职的制度，完善鼓励科技人员与企业工程人员双向交流的政策措施。组织开展将企业任职经历作为新聘工程类教师必要条件的试点工作。</w:t>
      </w:r>
      <w:r w:rsidRPr="00B3498A">
        <w:rPr>
          <w:rFonts w:ascii="仿宋" w:eastAsia="仿宋" w:hAnsi="仿宋" w:cs="宋体" w:hint="eastAsia"/>
          <w:kern w:val="0"/>
          <w:sz w:val="30"/>
          <w:szCs w:val="30"/>
        </w:rPr>
        <w:t>在职称评审、岗位分级及各类考核中，对</w:t>
      </w:r>
      <w:r w:rsidRPr="00B3498A">
        <w:rPr>
          <w:rFonts w:ascii="仿宋" w:eastAsia="仿宋" w:hAnsi="仿宋" w:cs="宋体"/>
          <w:kern w:val="0"/>
          <w:sz w:val="30"/>
          <w:szCs w:val="30"/>
        </w:rPr>
        <w:t>从事应用研究的教师主要考察经济社会效益和实际贡献</w:t>
      </w:r>
      <w:r w:rsidRPr="00B3498A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Pr="00B3498A">
        <w:rPr>
          <w:rFonts w:ascii="仿宋" w:eastAsia="仿宋" w:hAnsi="仿宋" w:cs="宋体"/>
          <w:kern w:val="0"/>
          <w:sz w:val="30"/>
          <w:szCs w:val="30"/>
        </w:rPr>
        <w:t>建立科学合理的分类评价标准</w:t>
      </w:r>
      <w:r w:rsidRPr="00EC3E6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。</w:t>
      </w:r>
    </w:p>
    <w:p w:rsidR="00B43BF5" w:rsidRDefault="00B43BF5" w:rsidP="00B43BF5">
      <w:pPr>
        <w:spacing w:line="480" w:lineRule="exact"/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 w:rsidRPr="00EC3E6B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社会科学</w:t>
      </w:r>
      <w:r w:rsidRPr="00EC3E6B"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</w:rPr>
        <w:t>处</w:t>
      </w:r>
      <w:r w:rsidRPr="00EC3E6B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</w:rPr>
        <w:t>：</w:t>
      </w:r>
      <w:r w:rsidRPr="00EC3E6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负责</w:t>
      </w:r>
      <w:r w:rsidRPr="00EC3E6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人文社科成果转移转化工作。</w:t>
      </w:r>
      <w:r w:rsidRPr="00EC3E6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负责</w:t>
      </w:r>
      <w:r w:rsidR="00FF0058" w:rsidRPr="00EC3E6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人文社科成果</w:t>
      </w:r>
      <w:r w:rsidRPr="00EC3E6B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转让、许可、合作等转化形式的推进工作</w:t>
      </w:r>
      <w:r w:rsidRPr="00EC3E6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；负责组织实施</w:t>
      </w:r>
      <w:r>
        <w:rPr>
          <w:rFonts w:ascii="仿宋" w:eastAsia="仿宋" w:hAnsi="仿宋" w:cs="宋体" w:hint="eastAsia"/>
          <w:kern w:val="0"/>
          <w:sz w:val="30"/>
          <w:szCs w:val="30"/>
        </w:rPr>
        <w:t>研究</w:t>
      </w:r>
      <w:r w:rsidRPr="00B3498A">
        <w:rPr>
          <w:rFonts w:ascii="仿宋" w:eastAsia="仿宋" w:hAnsi="仿宋" w:cs="宋体" w:hint="eastAsia"/>
          <w:kern w:val="0"/>
          <w:sz w:val="30"/>
          <w:szCs w:val="30"/>
        </w:rPr>
        <w:t>成果价值评估；负责协调和分配</w:t>
      </w:r>
      <w:r>
        <w:rPr>
          <w:rFonts w:ascii="仿宋" w:eastAsia="仿宋" w:hAnsi="仿宋" w:cs="宋体" w:hint="eastAsia"/>
          <w:kern w:val="0"/>
          <w:sz w:val="30"/>
          <w:szCs w:val="30"/>
        </w:rPr>
        <w:t>成果转让权益</w:t>
      </w:r>
      <w:r w:rsidRPr="00B3498A">
        <w:rPr>
          <w:rFonts w:ascii="仿宋" w:eastAsia="仿宋" w:hAnsi="仿宋" w:cs="宋体"/>
          <w:kern w:val="0"/>
          <w:sz w:val="30"/>
          <w:szCs w:val="30"/>
        </w:rPr>
        <w:t>。</w:t>
      </w:r>
    </w:p>
    <w:p w:rsidR="00B43BF5" w:rsidRPr="00D81A5A" w:rsidRDefault="00B43BF5" w:rsidP="00B43BF5">
      <w:pPr>
        <w:widowControl/>
        <w:shd w:val="clear" w:color="auto" w:fill="FFFFFF"/>
        <w:spacing w:line="480" w:lineRule="exact"/>
        <w:ind w:firstLineChars="200" w:firstLine="602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B3498A">
        <w:rPr>
          <w:rFonts w:ascii="仿宋" w:eastAsia="仿宋" w:hAnsi="仿宋" w:cs="宋体"/>
          <w:b/>
          <w:kern w:val="0"/>
          <w:sz w:val="30"/>
          <w:szCs w:val="30"/>
        </w:rPr>
        <w:t>国</w:t>
      </w:r>
      <w:r w:rsidRPr="00B3498A">
        <w:rPr>
          <w:rFonts w:ascii="仿宋" w:eastAsia="仿宋" w:hAnsi="仿宋" w:cs="宋体" w:hint="eastAsia"/>
          <w:b/>
          <w:kern w:val="0"/>
          <w:sz w:val="30"/>
          <w:szCs w:val="30"/>
        </w:rPr>
        <w:t>有资产管理处：</w:t>
      </w:r>
      <w:r w:rsidR="00AA3AE2">
        <w:rPr>
          <w:rFonts w:ascii="仿宋" w:eastAsia="仿宋" w:hAnsi="仿宋" w:cs="宋体" w:hint="eastAsia"/>
          <w:kern w:val="0"/>
          <w:sz w:val="30"/>
          <w:szCs w:val="30"/>
        </w:rPr>
        <w:t>负责学校科研成果形成的无形资产的产权登记、产权界定、产权纠纷、资产评估监督、资产清查、统计报告等工作。</w:t>
      </w:r>
    </w:p>
    <w:p w:rsidR="00B43BF5" w:rsidRDefault="00B43BF5" w:rsidP="00B43BF5">
      <w:pPr>
        <w:widowControl/>
        <w:shd w:val="clear" w:color="auto" w:fill="FFFFFF"/>
        <w:spacing w:line="480" w:lineRule="exact"/>
        <w:ind w:firstLineChars="200" w:firstLine="602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B3498A">
        <w:rPr>
          <w:rFonts w:ascii="仿宋" w:eastAsia="仿宋" w:hAnsi="仿宋" w:cs="宋体"/>
          <w:b/>
          <w:kern w:val="0"/>
          <w:sz w:val="30"/>
          <w:szCs w:val="30"/>
        </w:rPr>
        <w:lastRenderedPageBreak/>
        <w:t>资产经营</w:t>
      </w:r>
      <w:r w:rsidRPr="00B3498A">
        <w:rPr>
          <w:rFonts w:ascii="仿宋" w:eastAsia="仿宋" w:hAnsi="仿宋" w:cs="宋体" w:hint="eastAsia"/>
          <w:b/>
          <w:kern w:val="0"/>
          <w:sz w:val="30"/>
          <w:szCs w:val="30"/>
        </w:rPr>
        <w:t>有限责任</w:t>
      </w:r>
      <w:r w:rsidRPr="00B3498A">
        <w:rPr>
          <w:rFonts w:ascii="仿宋" w:eastAsia="仿宋" w:hAnsi="仿宋" w:cs="宋体"/>
          <w:b/>
          <w:kern w:val="0"/>
          <w:sz w:val="30"/>
          <w:szCs w:val="30"/>
        </w:rPr>
        <w:t>公司</w:t>
      </w:r>
      <w:r w:rsidRPr="00B3498A">
        <w:rPr>
          <w:rFonts w:ascii="仿宋" w:eastAsia="仿宋" w:hAnsi="仿宋" w:cs="宋体" w:hint="eastAsia"/>
          <w:b/>
          <w:kern w:val="0"/>
          <w:sz w:val="30"/>
          <w:szCs w:val="30"/>
        </w:rPr>
        <w:t>：</w:t>
      </w:r>
      <w:r w:rsidRPr="00B3498A">
        <w:rPr>
          <w:rFonts w:ascii="仿宋" w:eastAsia="仿宋" w:hAnsi="仿宋" w:cs="宋体"/>
          <w:kern w:val="0"/>
          <w:sz w:val="30"/>
          <w:szCs w:val="30"/>
        </w:rPr>
        <w:t>以企业法人资格代表学校开展科技成果转化工作，承担学校科技成果转化中介、孵化、风险投资、转化基地等市场化专业服务，专职履行孵化和风险投资等职能。</w:t>
      </w:r>
      <w:r w:rsidRPr="00B3498A">
        <w:rPr>
          <w:rFonts w:ascii="仿宋" w:eastAsia="仿宋" w:hAnsi="仿宋" w:cs="宋体" w:hint="eastAsia"/>
          <w:kern w:val="0"/>
          <w:sz w:val="30"/>
          <w:szCs w:val="30"/>
        </w:rPr>
        <w:t>以知识产权作价入股等形式引入产业类资金参与科技成果转化；通过组织成立创业投资基金等方式，吸引</w:t>
      </w:r>
      <w:r w:rsidRPr="001162A4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天使投资、私募基金、风险投资等社会资本参</w:t>
      </w:r>
      <w:r w:rsidRPr="00B3498A">
        <w:rPr>
          <w:rFonts w:ascii="仿宋" w:eastAsia="仿宋" w:hAnsi="仿宋" w:cs="宋体" w:hint="eastAsia"/>
          <w:kern w:val="0"/>
          <w:sz w:val="30"/>
          <w:szCs w:val="30"/>
        </w:rPr>
        <w:t>与</w:t>
      </w:r>
      <w:r>
        <w:rPr>
          <w:rFonts w:ascii="仿宋" w:eastAsia="仿宋" w:hAnsi="仿宋" w:cs="宋体" w:hint="eastAsia"/>
          <w:kern w:val="0"/>
          <w:sz w:val="30"/>
          <w:szCs w:val="30"/>
        </w:rPr>
        <w:t>学校科技成果转化。</w:t>
      </w:r>
    </w:p>
    <w:p w:rsidR="00B43BF5" w:rsidRPr="00B3498A" w:rsidRDefault="00B43BF5" w:rsidP="00B43BF5">
      <w:pPr>
        <w:spacing w:line="480" w:lineRule="exact"/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 w:rsidRPr="00B3498A">
        <w:rPr>
          <w:rFonts w:ascii="仿宋" w:eastAsia="仿宋" w:hAnsi="仿宋" w:cs="宋体" w:hint="eastAsia"/>
          <w:b/>
          <w:kern w:val="0"/>
          <w:sz w:val="30"/>
          <w:szCs w:val="30"/>
        </w:rPr>
        <w:t>财务处：</w:t>
      </w:r>
      <w:r w:rsidRPr="00B3498A">
        <w:rPr>
          <w:rFonts w:ascii="仿宋" w:eastAsia="仿宋" w:hAnsi="仿宋" w:cs="宋体" w:hint="eastAsia"/>
          <w:kern w:val="0"/>
          <w:sz w:val="30"/>
          <w:szCs w:val="30"/>
        </w:rPr>
        <w:t>做好科技成果转化财务制度保障工作。</w:t>
      </w:r>
    </w:p>
    <w:p w:rsidR="00B3498A" w:rsidRDefault="00B3498A" w:rsidP="00D36722">
      <w:pPr>
        <w:spacing w:line="480" w:lineRule="exact"/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 w:rsidRPr="00B3498A">
        <w:rPr>
          <w:rFonts w:ascii="仿宋" w:eastAsia="仿宋" w:hAnsi="仿宋" w:cs="宋体" w:hint="eastAsia"/>
          <w:b/>
          <w:kern w:val="0"/>
          <w:sz w:val="30"/>
          <w:szCs w:val="30"/>
        </w:rPr>
        <w:t>教务处、研究生院：</w:t>
      </w:r>
      <w:r w:rsidRPr="00B3498A">
        <w:rPr>
          <w:rFonts w:ascii="仿宋" w:eastAsia="仿宋" w:hAnsi="仿宋" w:cs="宋体"/>
          <w:kern w:val="0"/>
          <w:sz w:val="30"/>
          <w:szCs w:val="30"/>
        </w:rPr>
        <w:t>加强学生创新创业教育。深化高校创新创业教育改革，探索建立</w:t>
      </w:r>
      <w:r w:rsidRPr="009828F0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创新创业</w:t>
      </w:r>
      <w:r w:rsidRPr="00B3498A">
        <w:rPr>
          <w:rFonts w:ascii="仿宋" w:eastAsia="仿宋" w:hAnsi="仿宋" w:cs="宋体"/>
          <w:kern w:val="0"/>
          <w:sz w:val="30"/>
          <w:szCs w:val="30"/>
        </w:rPr>
        <w:t>导向的人才培养机制。开展知识产权专业课程教育及培训工作，与企业、研究院所联合建立学生实习实践培训基地和研究生联合培养基地。探索并打造具有高校特色的“师徒创新创业”新模式。完善高校教材管理相关规定，加快推动科技成果以出版专著、编辑教材、讲义等形式尽快转化为教育教学内容，丰富教学手段，革新教学技术，增强教学深度、广度。</w:t>
      </w:r>
    </w:p>
    <w:p w:rsidR="00FE7034" w:rsidRDefault="00B3498A" w:rsidP="00D36722">
      <w:pPr>
        <w:spacing w:line="480" w:lineRule="exact"/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 w:rsidRPr="00B3498A">
        <w:rPr>
          <w:rFonts w:ascii="仿宋" w:eastAsia="仿宋" w:hAnsi="仿宋" w:cs="宋体" w:hint="eastAsia"/>
          <w:b/>
          <w:kern w:val="0"/>
          <w:sz w:val="30"/>
          <w:szCs w:val="30"/>
        </w:rPr>
        <w:t>学生处、</w:t>
      </w:r>
      <w:hyperlink r:id="rId8" w:tgtFrame="_blank" w:history="1">
        <w:r w:rsidRPr="00B3498A">
          <w:rPr>
            <w:rFonts w:ascii="仿宋" w:eastAsia="仿宋" w:hAnsi="仿宋" w:cs="宋体"/>
            <w:b/>
            <w:kern w:val="0"/>
            <w:sz w:val="30"/>
            <w:szCs w:val="30"/>
          </w:rPr>
          <w:t>毕业生就业指导服务中心</w:t>
        </w:r>
      </w:hyperlink>
      <w:r w:rsidRPr="00B3498A">
        <w:rPr>
          <w:rFonts w:ascii="仿宋" w:eastAsia="仿宋" w:hAnsi="仿宋" w:cs="宋体" w:hint="eastAsia"/>
          <w:kern w:val="0"/>
          <w:sz w:val="30"/>
          <w:szCs w:val="30"/>
        </w:rPr>
        <w:t>：</w:t>
      </w:r>
      <w:r w:rsidRPr="00B3498A">
        <w:rPr>
          <w:rFonts w:ascii="仿宋" w:eastAsia="仿宋" w:hAnsi="仿宋" w:cs="宋体"/>
          <w:kern w:val="0"/>
          <w:sz w:val="30"/>
          <w:szCs w:val="30"/>
        </w:rPr>
        <w:t>组织实施大学生创新创业训练计划，支持学生开展创新训练、创业训练和创业实践。加强高校创新创业典型案例宣传工作，完善升级学生创业服务网，提供创业培训实训、项目对接等服务。</w:t>
      </w:r>
      <w:r w:rsidR="00257113" w:rsidRPr="00B3498A">
        <w:rPr>
          <w:rFonts w:ascii="仿宋" w:eastAsia="仿宋" w:hAnsi="仿宋" w:cs="宋体"/>
          <w:kern w:val="0"/>
          <w:sz w:val="30"/>
          <w:szCs w:val="30"/>
        </w:rPr>
        <w:t>对正在创业的学生，</w:t>
      </w:r>
      <w:r w:rsidRPr="00B3498A">
        <w:rPr>
          <w:rFonts w:ascii="仿宋" w:eastAsia="仿宋" w:hAnsi="仿宋" w:cs="宋体"/>
          <w:kern w:val="0"/>
          <w:sz w:val="30"/>
          <w:szCs w:val="30"/>
        </w:rPr>
        <w:t>加强创业指导，政策咨询；给予项目孵化、金融服务支持。</w:t>
      </w:r>
    </w:p>
    <w:p w:rsidR="00AC2E69" w:rsidRPr="00540B8F" w:rsidRDefault="00AC2E69" w:rsidP="00540B8F">
      <w:pPr>
        <w:spacing w:line="480" w:lineRule="exact"/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团委：</w:t>
      </w:r>
      <w:r w:rsidRPr="00B3498A">
        <w:rPr>
          <w:rFonts w:ascii="仿宋" w:eastAsia="仿宋" w:hAnsi="仿宋" w:cs="宋体"/>
          <w:kern w:val="0"/>
          <w:sz w:val="30"/>
          <w:szCs w:val="30"/>
        </w:rPr>
        <w:t>组织参与</w:t>
      </w:r>
      <w:r>
        <w:rPr>
          <w:rFonts w:ascii="仿宋" w:eastAsia="仿宋" w:hAnsi="仿宋" w:cs="宋体" w:hint="eastAsia"/>
          <w:kern w:val="0"/>
          <w:sz w:val="30"/>
          <w:szCs w:val="30"/>
        </w:rPr>
        <w:t>学生</w:t>
      </w:r>
      <w:r w:rsidRPr="00B3498A">
        <w:rPr>
          <w:rFonts w:ascii="仿宋" w:eastAsia="仿宋" w:hAnsi="仿宋" w:cs="宋体"/>
          <w:kern w:val="0"/>
          <w:sz w:val="30"/>
          <w:szCs w:val="30"/>
        </w:rPr>
        <w:t>创新创业竞赛。</w:t>
      </w:r>
      <w:r w:rsidRPr="00D62E34">
        <w:rPr>
          <w:rFonts w:ascii="仿宋" w:eastAsia="仿宋" w:hAnsi="仿宋" w:cs="宋体"/>
          <w:kern w:val="0"/>
          <w:sz w:val="30"/>
          <w:szCs w:val="30"/>
        </w:rPr>
        <w:t>结合深化创新创业教育改革示范高校建设，推动双创示范基地建设步伐，</w:t>
      </w:r>
      <w:r w:rsidRPr="00D62E34">
        <w:rPr>
          <w:rFonts w:ascii="仿宋" w:eastAsia="仿宋" w:hAnsi="仿宋" w:cs="宋体" w:hint="eastAsia"/>
          <w:kern w:val="0"/>
          <w:sz w:val="30"/>
          <w:szCs w:val="30"/>
        </w:rPr>
        <w:t>组织参加“挑战杯”、</w:t>
      </w:r>
      <w:r w:rsidRPr="00D62E34">
        <w:rPr>
          <w:rFonts w:ascii="仿宋" w:eastAsia="仿宋" w:hAnsi="仿宋" w:cs="宋体"/>
          <w:kern w:val="0"/>
          <w:sz w:val="30"/>
          <w:szCs w:val="30"/>
        </w:rPr>
        <w:t>“互联网+”</w:t>
      </w:r>
      <w:r w:rsidRPr="00D62E34">
        <w:rPr>
          <w:rFonts w:ascii="仿宋" w:eastAsia="仿宋" w:hAnsi="仿宋" w:cs="宋体" w:hint="eastAsia"/>
          <w:kern w:val="0"/>
          <w:sz w:val="30"/>
          <w:szCs w:val="30"/>
        </w:rPr>
        <w:t>等</w:t>
      </w:r>
      <w:r w:rsidRPr="00D62E34">
        <w:rPr>
          <w:rFonts w:ascii="仿宋" w:eastAsia="仿宋" w:hAnsi="仿宋" w:cs="宋体"/>
          <w:kern w:val="0"/>
          <w:sz w:val="30"/>
          <w:szCs w:val="30"/>
        </w:rPr>
        <w:t>多种类型的大学生创新创业竞赛活动</w:t>
      </w:r>
      <w:r w:rsidRPr="00D62E34">
        <w:rPr>
          <w:rFonts w:ascii="仿宋" w:eastAsia="仿宋" w:hAnsi="仿宋" w:cs="宋体" w:hint="eastAsia"/>
          <w:kern w:val="0"/>
          <w:sz w:val="30"/>
          <w:szCs w:val="30"/>
        </w:rPr>
        <w:t>，办好我校“</w:t>
      </w:r>
      <w:r w:rsidRPr="00D62E34">
        <w:rPr>
          <w:rFonts w:ascii="仿宋" w:eastAsia="仿宋" w:hAnsi="仿宋" w:cs="宋体"/>
          <w:kern w:val="0"/>
          <w:sz w:val="30"/>
          <w:szCs w:val="30"/>
        </w:rPr>
        <w:t>大学生课外学术科技作品博览会</w:t>
      </w:r>
      <w:r w:rsidRPr="00D62E34">
        <w:rPr>
          <w:rFonts w:ascii="仿宋" w:eastAsia="仿宋" w:hAnsi="仿宋" w:cs="宋体" w:hint="eastAsia"/>
          <w:kern w:val="0"/>
          <w:sz w:val="30"/>
          <w:szCs w:val="30"/>
        </w:rPr>
        <w:t>”；扶持和加强大学生“挑战”科技协会等科研学术类学生组织建设，选树一批大学生创新创业典型，组建“大学生创新创业俱乐部”，开展科研论坛、创业交流、项目培育、参观学习等活动，营造大学生创新创业良好氛围。</w:t>
      </w:r>
    </w:p>
    <w:p w:rsidR="00724453" w:rsidRPr="00BE6D7C" w:rsidRDefault="00D04937" w:rsidP="00EC298B">
      <w:pPr>
        <w:widowControl/>
        <w:shd w:val="clear" w:color="auto" w:fill="FFFFFF"/>
        <w:spacing w:beforeLines="50" w:afterLines="50" w:line="48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BE6D7C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 w:rsidR="00E4619F">
        <w:rPr>
          <w:rFonts w:ascii="仿宋" w:eastAsia="仿宋" w:hAnsi="仿宋" w:cs="宋体" w:hint="eastAsia"/>
          <w:b/>
          <w:kern w:val="0"/>
          <w:sz w:val="32"/>
          <w:szCs w:val="32"/>
        </w:rPr>
        <w:t>三</w:t>
      </w:r>
      <w:r w:rsidRPr="00BE6D7C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章 </w:t>
      </w:r>
      <w:r w:rsidR="001750BC" w:rsidRPr="00BE6D7C">
        <w:rPr>
          <w:rFonts w:ascii="仿宋" w:eastAsia="仿宋" w:hAnsi="仿宋" w:cs="宋体" w:hint="eastAsia"/>
          <w:b/>
          <w:kern w:val="0"/>
          <w:sz w:val="32"/>
          <w:szCs w:val="32"/>
        </w:rPr>
        <w:t>议事原则</w:t>
      </w:r>
    </w:p>
    <w:p w:rsidR="001750BC" w:rsidRPr="00E86A1E" w:rsidRDefault="00D75882" w:rsidP="00D36722">
      <w:pPr>
        <w:spacing w:line="480" w:lineRule="exact"/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 w:rsidRPr="00E86A1E">
        <w:rPr>
          <w:rFonts w:ascii="仿宋" w:eastAsia="仿宋" w:hAnsi="仿宋" w:cs="宋体"/>
          <w:b/>
          <w:kern w:val="0"/>
          <w:sz w:val="30"/>
          <w:szCs w:val="30"/>
        </w:rPr>
        <w:t>第</w:t>
      </w:r>
      <w:r w:rsidR="00E4619F">
        <w:rPr>
          <w:rFonts w:ascii="仿宋" w:eastAsia="仿宋" w:hAnsi="仿宋" w:cs="宋体" w:hint="eastAsia"/>
          <w:b/>
          <w:kern w:val="0"/>
          <w:sz w:val="30"/>
          <w:szCs w:val="30"/>
        </w:rPr>
        <w:t>三</w:t>
      </w:r>
      <w:r w:rsidRPr="00E86A1E">
        <w:rPr>
          <w:rFonts w:ascii="仿宋" w:eastAsia="仿宋" w:hAnsi="仿宋" w:cs="宋体"/>
          <w:b/>
          <w:kern w:val="0"/>
          <w:sz w:val="30"/>
          <w:szCs w:val="30"/>
        </w:rPr>
        <w:t>条</w:t>
      </w:r>
      <w:r w:rsidRPr="00E86A1E">
        <w:rPr>
          <w:rFonts w:ascii="仿宋" w:eastAsia="仿宋" w:hAnsi="仿宋" w:cs="宋体" w:hint="eastAsia"/>
          <w:kern w:val="0"/>
          <w:sz w:val="30"/>
          <w:szCs w:val="30"/>
        </w:rPr>
        <w:t xml:space="preserve"> 民主集中</w:t>
      </w:r>
      <w:r w:rsidR="00F46652">
        <w:rPr>
          <w:rFonts w:ascii="仿宋" w:eastAsia="仿宋" w:hAnsi="仿宋" w:cs="宋体" w:hint="eastAsia"/>
          <w:kern w:val="0"/>
          <w:sz w:val="30"/>
          <w:szCs w:val="30"/>
        </w:rPr>
        <w:t>制</w:t>
      </w:r>
      <w:r w:rsidRPr="00E86A1E">
        <w:rPr>
          <w:rFonts w:ascii="仿宋" w:eastAsia="仿宋" w:hAnsi="仿宋" w:cs="宋体" w:hint="eastAsia"/>
          <w:kern w:val="0"/>
          <w:sz w:val="30"/>
          <w:szCs w:val="30"/>
        </w:rPr>
        <w:t>原则。在听取各方面意见和咨询的基础上，</w:t>
      </w:r>
      <w:r w:rsidRPr="00E86A1E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集体讨论和决定</w:t>
      </w:r>
      <w:r w:rsidR="00450D9C">
        <w:rPr>
          <w:rFonts w:ascii="仿宋" w:eastAsia="仿宋" w:hAnsi="仿宋" w:cs="宋体" w:hint="eastAsia"/>
          <w:kern w:val="0"/>
          <w:sz w:val="30"/>
          <w:szCs w:val="30"/>
        </w:rPr>
        <w:t>成果转化的</w:t>
      </w:r>
      <w:r w:rsidRPr="00E86A1E">
        <w:rPr>
          <w:rFonts w:ascii="仿宋" w:eastAsia="仿宋" w:hAnsi="仿宋" w:cs="宋体" w:hint="eastAsia"/>
          <w:kern w:val="0"/>
          <w:sz w:val="30"/>
          <w:szCs w:val="30"/>
        </w:rPr>
        <w:t>重大事项。</w:t>
      </w:r>
    </w:p>
    <w:p w:rsidR="005A1232" w:rsidRDefault="00D75882" w:rsidP="00D36722">
      <w:pPr>
        <w:spacing w:line="480" w:lineRule="exact"/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 w:rsidRPr="00E86A1E">
        <w:rPr>
          <w:rFonts w:ascii="仿宋" w:eastAsia="仿宋" w:hAnsi="仿宋" w:cs="宋体" w:hint="eastAsia"/>
          <w:b/>
          <w:kern w:val="0"/>
          <w:sz w:val="30"/>
          <w:szCs w:val="30"/>
        </w:rPr>
        <w:t>第</w:t>
      </w:r>
      <w:r w:rsidR="00E4619F">
        <w:rPr>
          <w:rFonts w:ascii="仿宋" w:eastAsia="仿宋" w:hAnsi="仿宋" w:cs="宋体" w:hint="eastAsia"/>
          <w:b/>
          <w:kern w:val="0"/>
          <w:sz w:val="30"/>
          <w:szCs w:val="30"/>
        </w:rPr>
        <w:t>四</w:t>
      </w:r>
      <w:r w:rsidRPr="00E86A1E">
        <w:rPr>
          <w:rFonts w:ascii="仿宋" w:eastAsia="仿宋" w:hAnsi="仿宋" w:cs="宋体" w:hint="eastAsia"/>
          <w:b/>
          <w:kern w:val="0"/>
          <w:sz w:val="30"/>
          <w:szCs w:val="30"/>
        </w:rPr>
        <w:t>条</w:t>
      </w:r>
      <w:r w:rsidRPr="00E86A1E">
        <w:rPr>
          <w:rFonts w:ascii="仿宋" w:eastAsia="仿宋" w:hAnsi="仿宋" w:cs="宋体" w:hint="eastAsia"/>
          <w:kern w:val="0"/>
          <w:sz w:val="30"/>
          <w:szCs w:val="30"/>
        </w:rPr>
        <w:t xml:space="preserve"> 依法决策原则。</w:t>
      </w:r>
      <w:r w:rsidR="00F46652">
        <w:rPr>
          <w:rFonts w:ascii="仿宋" w:eastAsia="仿宋" w:hAnsi="仿宋" w:cs="宋体" w:hint="eastAsia"/>
          <w:kern w:val="0"/>
          <w:sz w:val="30"/>
          <w:szCs w:val="30"/>
        </w:rPr>
        <w:t>根据</w:t>
      </w:r>
      <w:r w:rsidR="00F466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《中华人民共和国促进科技成果转化法》、上级管理部门及学校的相关政策制度</w:t>
      </w:r>
      <w:r w:rsidRPr="00E86A1E">
        <w:rPr>
          <w:rFonts w:ascii="仿宋" w:eastAsia="仿宋" w:hAnsi="仿宋" w:cs="宋体" w:hint="eastAsia"/>
          <w:kern w:val="0"/>
          <w:sz w:val="30"/>
          <w:szCs w:val="30"/>
        </w:rPr>
        <w:t>，确保决策程序规范化、决策内容合法化、实施主体责任化。</w:t>
      </w:r>
    </w:p>
    <w:p w:rsidR="00D75882" w:rsidRPr="005A1232" w:rsidRDefault="005F6B15" w:rsidP="00EC298B">
      <w:pPr>
        <w:spacing w:beforeLines="50" w:afterLines="50" w:line="480" w:lineRule="exact"/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BE6D7C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 w:rsidR="00E4619F">
        <w:rPr>
          <w:rFonts w:ascii="仿宋" w:eastAsia="仿宋" w:hAnsi="仿宋" w:cs="宋体" w:hint="eastAsia"/>
          <w:b/>
          <w:kern w:val="0"/>
          <w:sz w:val="32"/>
          <w:szCs w:val="32"/>
        </w:rPr>
        <w:t>四</w:t>
      </w:r>
      <w:r w:rsidRPr="00BE6D7C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章 </w:t>
      </w:r>
      <w:r w:rsidR="00D75882" w:rsidRPr="00BE6D7C">
        <w:rPr>
          <w:rFonts w:ascii="仿宋" w:eastAsia="仿宋" w:hAnsi="仿宋" w:cs="宋体" w:hint="eastAsia"/>
          <w:b/>
          <w:kern w:val="0"/>
          <w:sz w:val="32"/>
          <w:szCs w:val="32"/>
        </w:rPr>
        <w:t>议事规程</w:t>
      </w:r>
    </w:p>
    <w:p w:rsidR="00D04937" w:rsidRPr="00E86A1E" w:rsidRDefault="00D75882" w:rsidP="00D36722">
      <w:pPr>
        <w:spacing w:line="480" w:lineRule="exact"/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 w:rsidRPr="00E86A1E">
        <w:rPr>
          <w:rFonts w:ascii="仿宋" w:eastAsia="仿宋" w:hAnsi="仿宋" w:cs="宋体"/>
          <w:b/>
          <w:bCs/>
          <w:kern w:val="0"/>
          <w:sz w:val="30"/>
          <w:szCs w:val="30"/>
        </w:rPr>
        <w:t>第</w:t>
      </w:r>
      <w:r w:rsidR="00E4619F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五</w:t>
      </w:r>
      <w:r w:rsidR="00450D9C">
        <w:rPr>
          <w:rFonts w:ascii="仿宋" w:eastAsia="仿宋" w:hAnsi="仿宋" w:cs="宋体"/>
          <w:b/>
          <w:bCs/>
          <w:kern w:val="0"/>
          <w:sz w:val="30"/>
          <w:szCs w:val="30"/>
        </w:rPr>
        <w:t>条</w:t>
      </w:r>
      <w:r w:rsidR="00BB2468" w:rsidRPr="00E86A1E">
        <w:rPr>
          <w:rFonts w:ascii="仿宋" w:eastAsia="仿宋" w:hAnsi="仿宋" w:cs="宋体"/>
          <w:kern w:val="0"/>
          <w:sz w:val="30"/>
          <w:szCs w:val="30"/>
        </w:rPr>
        <w:t>科技成果转化办公室</w:t>
      </w:r>
      <w:r w:rsidRPr="00E86A1E">
        <w:rPr>
          <w:rFonts w:ascii="仿宋" w:eastAsia="仿宋" w:hAnsi="仿宋" w:cs="宋体"/>
          <w:kern w:val="0"/>
          <w:sz w:val="30"/>
          <w:szCs w:val="30"/>
        </w:rPr>
        <w:t>的工作程序是：</w:t>
      </w:r>
    </w:p>
    <w:p w:rsidR="00E86A1E" w:rsidRDefault="005F6B15" w:rsidP="00D36722">
      <w:pPr>
        <w:spacing w:line="480" w:lineRule="exact"/>
        <w:ind w:rightChars="-27" w:right="-57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86A1E">
        <w:rPr>
          <w:rFonts w:ascii="仿宋" w:eastAsia="仿宋" w:hAnsi="仿宋" w:cs="宋体" w:hint="eastAsia"/>
          <w:kern w:val="0"/>
          <w:sz w:val="30"/>
          <w:szCs w:val="30"/>
        </w:rPr>
        <w:t>（一）</w:t>
      </w:r>
      <w:r w:rsidR="00BB2468" w:rsidRPr="00E86A1E">
        <w:rPr>
          <w:rFonts w:ascii="仿宋" w:eastAsia="仿宋" w:hAnsi="仿宋" w:cs="宋体"/>
          <w:kern w:val="0"/>
          <w:sz w:val="30"/>
          <w:szCs w:val="30"/>
        </w:rPr>
        <w:t>相关单位</w:t>
      </w:r>
      <w:r w:rsidR="00D75882" w:rsidRPr="00E86A1E">
        <w:rPr>
          <w:rFonts w:ascii="仿宋" w:eastAsia="仿宋" w:hAnsi="仿宋" w:cs="宋体"/>
          <w:kern w:val="0"/>
          <w:sz w:val="30"/>
          <w:szCs w:val="30"/>
        </w:rPr>
        <w:t>将</w:t>
      </w:r>
      <w:r w:rsidR="00F46652">
        <w:rPr>
          <w:rFonts w:ascii="仿宋" w:eastAsia="仿宋" w:hAnsi="仿宋" w:cs="宋体" w:hint="eastAsia"/>
          <w:kern w:val="0"/>
          <w:sz w:val="30"/>
          <w:szCs w:val="30"/>
        </w:rPr>
        <w:t>成果转化的</w:t>
      </w:r>
      <w:r w:rsidR="00D75882" w:rsidRPr="00E86A1E">
        <w:rPr>
          <w:rFonts w:ascii="仿宋" w:eastAsia="仿宋" w:hAnsi="仿宋" w:cs="宋体"/>
          <w:kern w:val="0"/>
          <w:sz w:val="30"/>
          <w:szCs w:val="30"/>
        </w:rPr>
        <w:t>议案提交至</w:t>
      </w:r>
      <w:r w:rsidR="00BB2468" w:rsidRPr="00E86A1E">
        <w:rPr>
          <w:rFonts w:ascii="仿宋" w:eastAsia="仿宋" w:hAnsi="仿宋" w:cs="宋体"/>
          <w:kern w:val="0"/>
          <w:sz w:val="30"/>
          <w:szCs w:val="30"/>
        </w:rPr>
        <w:t>科技成果转化办公室</w:t>
      </w:r>
      <w:r w:rsidR="00D75882" w:rsidRPr="00E86A1E">
        <w:rPr>
          <w:rFonts w:ascii="仿宋" w:eastAsia="仿宋" w:hAnsi="仿宋" w:cs="宋体"/>
          <w:kern w:val="0"/>
          <w:sz w:val="30"/>
          <w:szCs w:val="30"/>
        </w:rPr>
        <w:t>；</w:t>
      </w:r>
    </w:p>
    <w:p w:rsidR="00D04937" w:rsidRPr="00E86A1E" w:rsidRDefault="00D75882" w:rsidP="00D36722">
      <w:pPr>
        <w:spacing w:line="480" w:lineRule="exact"/>
        <w:ind w:rightChars="-27" w:right="-57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86A1E">
        <w:rPr>
          <w:rFonts w:ascii="仿宋" w:eastAsia="仿宋" w:hAnsi="仿宋" w:cs="宋体"/>
          <w:kern w:val="0"/>
          <w:sz w:val="30"/>
          <w:szCs w:val="30"/>
        </w:rPr>
        <w:t>（二）</w:t>
      </w:r>
      <w:r w:rsidR="00BB2468" w:rsidRPr="00E86A1E">
        <w:rPr>
          <w:rFonts w:ascii="仿宋" w:eastAsia="仿宋" w:hAnsi="仿宋" w:cs="宋体"/>
          <w:kern w:val="0"/>
          <w:sz w:val="30"/>
          <w:szCs w:val="30"/>
        </w:rPr>
        <w:t>科技成果转化</w:t>
      </w:r>
      <w:r w:rsidR="00BE6D7C" w:rsidRPr="00E86A1E">
        <w:rPr>
          <w:rFonts w:ascii="仿宋" w:eastAsia="仿宋" w:hAnsi="仿宋" w:cs="宋体"/>
          <w:kern w:val="0"/>
          <w:sz w:val="30"/>
          <w:szCs w:val="30"/>
        </w:rPr>
        <w:t>办公室</w:t>
      </w:r>
      <w:r w:rsidR="00BB2468" w:rsidRPr="00E86A1E">
        <w:rPr>
          <w:rFonts w:ascii="仿宋" w:eastAsia="仿宋" w:hAnsi="仿宋" w:cs="宋体"/>
          <w:kern w:val="0"/>
          <w:sz w:val="30"/>
          <w:szCs w:val="30"/>
        </w:rPr>
        <w:t>对提交的议案进行</w:t>
      </w:r>
      <w:r w:rsidR="00F46652">
        <w:rPr>
          <w:rFonts w:ascii="仿宋" w:eastAsia="仿宋" w:hAnsi="仿宋" w:cs="宋体" w:hint="eastAsia"/>
          <w:kern w:val="0"/>
          <w:sz w:val="30"/>
          <w:szCs w:val="30"/>
        </w:rPr>
        <w:t>审核</w:t>
      </w:r>
      <w:r w:rsidRPr="00E86A1E">
        <w:rPr>
          <w:rFonts w:ascii="仿宋" w:eastAsia="仿宋" w:hAnsi="仿宋" w:cs="宋体"/>
          <w:kern w:val="0"/>
          <w:sz w:val="30"/>
          <w:szCs w:val="30"/>
        </w:rPr>
        <w:t>整理</w:t>
      </w:r>
      <w:r w:rsidR="0054664D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="00F46652">
        <w:rPr>
          <w:rFonts w:ascii="仿宋" w:eastAsia="仿宋" w:hAnsi="仿宋" w:cs="宋体" w:hint="eastAsia"/>
          <w:kern w:val="0"/>
          <w:sz w:val="30"/>
          <w:szCs w:val="30"/>
        </w:rPr>
        <w:t>提交</w:t>
      </w:r>
      <w:r w:rsidR="00BB2468" w:rsidRPr="00E86A1E">
        <w:rPr>
          <w:rFonts w:ascii="仿宋" w:eastAsia="仿宋" w:hAnsi="仿宋" w:cs="宋体"/>
          <w:kern w:val="0"/>
          <w:sz w:val="30"/>
          <w:szCs w:val="30"/>
        </w:rPr>
        <w:t>至科技</w:t>
      </w:r>
      <w:r w:rsidR="00BE6D7C">
        <w:rPr>
          <w:rFonts w:ascii="仿宋" w:eastAsia="仿宋" w:hAnsi="仿宋" w:cs="宋体" w:hint="eastAsia"/>
          <w:kern w:val="0"/>
          <w:sz w:val="30"/>
          <w:szCs w:val="30"/>
        </w:rPr>
        <w:t>成果</w:t>
      </w:r>
      <w:r w:rsidR="00BB2468" w:rsidRPr="00E86A1E">
        <w:rPr>
          <w:rFonts w:ascii="仿宋" w:eastAsia="仿宋" w:hAnsi="仿宋" w:cs="宋体"/>
          <w:kern w:val="0"/>
          <w:sz w:val="30"/>
          <w:szCs w:val="30"/>
        </w:rPr>
        <w:t>转化</w:t>
      </w:r>
      <w:r w:rsidR="00BE6D7C">
        <w:rPr>
          <w:rFonts w:ascii="仿宋" w:eastAsia="仿宋" w:hAnsi="仿宋" w:cs="宋体" w:hint="eastAsia"/>
          <w:kern w:val="0"/>
          <w:sz w:val="30"/>
          <w:szCs w:val="30"/>
        </w:rPr>
        <w:t>工作</w:t>
      </w:r>
      <w:r w:rsidR="00BB2468" w:rsidRPr="00E86A1E">
        <w:rPr>
          <w:rFonts w:ascii="仿宋" w:eastAsia="仿宋" w:hAnsi="仿宋" w:cs="宋体"/>
          <w:kern w:val="0"/>
          <w:sz w:val="30"/>
          <w:szCs w:val="30"/>
        </w:rPr>
        <w:t>领导小组</w:t>
      </w:r>
      <w:r w:rsidRPr="00E86A1E">
        <w:rPr>
          <w:rFonts w:ascii="仿宋" w:eastAsia="仿宋" w:hAnsi="仿宋" w:cs="宋体"/>
          <w:kern w:val="0"/>
          <w:sz w:val="30"/>
          <w:szCs w:val="30"/>
        </w:rPr>
        <w:t xml:space="preserve">； </w:t>
      </w:r>
    </w:p>
    <w:p w:rsidR="00F46652" w:rsidRDefault="00D75882" w:rsidP="00D36722">
      <w:pPr>
        <w:spacing w:line="48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86A1E">
        <w:rPr>
          <w:rFonts w:ascii="仿宋" w:eastAsia="仿宋" w:hAnsi="仿宋" w:cs="宋体"/>
          <w:kern w:val="0"/>
          <w:sz w:val="30"/>
          <w:szCs w:val="30"/>
        </w:rPr>
        <w:t>（三）</w:t>
      </w:r>
      <w:r w:rsidR="005A01AF" w:rsidRPr="00E86A1E">
        <w:rPr>
          <w:rFonts w:ascii="仿宋" w:eastAsia="仿宋" w:hAnsi="仿宋" w:cs="宋体"/>
          <w:kern w:val="0"/>
          <w:sz w:val="30"/>
          <w:szCs w:val="30"/>
        </w:rPr>
        <w:t>科技成果转化工作领导小组</w:t>
      </w:r>
      <w:r w:rsidR="00BB2468" w:rsidRPr="00E86A1E">
        <w:rPr>
          <w:rFonts w:ascii="仿宋" w:eastAsia="仿宋" w:hAnsi="仿宋" w:cs="宋体"/>
          <w:kern w:val="0"/>
          <w:sz w:val="30"/>
          <w:szCs w:val="30"/>
        </w:rPr>
        <w:t>组长</w:t>
      </w:r>
      <w:r w:rsidR="003F4E5C">
        <w:rPr>
          <w:rFonts w:ascii="仿宋" w:eastAsia="仿宋" w:hAnsi="仿宋" w:cs="宋体" w:hint="eastAsia"/>
          <w:kern w:val="0"/>
          <w:sz w:val="30"/>
          <w:szCs w:val="30"/>
        </w:rPr>
        <w:t>或</w:t>
      </w:r>
      <w:r w:rsidR="00F46652" w:rsidRPr="00E86A1E">
        <w:rPr>
          <w:rFonts w:ascii="仿宋" w:eastAsia="仿宋" w:hAnsi="仿宋" w:cs="宋体"/>
          <w:kern w:val="0"/>
          <w:sz w:val="30"/>
          <w:szCs w:val="30"/>
        </w:rPr>
        <w:t>副</w:t>
      </w:r>
      <w:r w:rsidR="003F4E5C">
        <w:rPr>
          <w:rFonts w:ascii="仿宋" w:eastAsia="仿宋" w:hAnsi="仿宋" w:cs="宋体" w:hint="eastAsia"/>
          <w:kern w:val="0"/>
          <w:sz w:val="30"/>
          <w:szCs w:val="30"/>
        </w:rPr>
        <w:t>组长</w:t>
      </w:r>
      <w:r w:rsidR="00BB2468" w:rsidRPr="00E86A1E">
        <w:rPr>
          <w:rFonts w:ascii="仿宋" w:eastAsia="仿宋" w:hAnsi="仿宋" w:cs="宋体"/>
          <w:kern w:val="0"/>
          <w:sz w:val="30"/>
          <w:szCs w:val="30"/>
        </w:rPr>
        <w:t>对</w:t>
      </w:r>
      <w:r w:rsidRPr="00E86A1E">
        <w:rPr>
          <w:rFonts w:ascii="仿宋" w:eastAsia="仿宋" w:hAnsi="仿宋" w:cs="宋体"/>
          <w:kern w:val="0"/>
          <w:sz w:val="30"/>
          <w:szCs w:val="30"/>
        </w:rPr>
        <w:t>议题内容签署处理意见</w:t>
      </w:r>
      <w:r w:rsidR="00BB2468" w:rsidRPr="00E86A1E">
        <w:rPr>
          <w:rFonts w:ascii="仿宋" w:eastAsia="仿宋" w:hAnsi="仿宋" w:cs="宋体"/>
          <w:kern w:val="0"/>
          <w:sz w:val="30"/>
          <w:szCs w:val="30"/>
        </w:rPr>
        <w:t>，安排部署召开会议</w:t>
      </w:r>
      <w:r w:rsidRPr="00E86A1E">
        <w:rPr>
          <w:rFonts w:ascii="仿宋" w:eastAsia="仿宋" w:hAnsi="仿宋" w:cs="宋体"/>
          <w:kern w:val="0"/>
          <w:sz w:val="30"/>
          <w:szCs w:val="30"/>
        </w:rPr>
        <w:t>；</w:t>
      </w:r>
    </w:p>
    <w:p w:rsidR="00E86A1E" w:rsidRDefault="00D75882" w:rsidP="00D36722">
      <w:pPr>
        <w:spacing w:line="48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86A1E">
        <w:rPr>
          <w:rFonts w:ascii="仿宋" w:eastAsia="仿宋" w:hAnsi="仿宋" w:cs="宋体"/>
          <w:kern w:val="0"/>
          <w:sz w:val="30"/>
          <w:szCs w:val="30"/>
        </w:rPr>
        <w:t>（</w:t>
      </w:r>
      <w:r w:rsidR="00F46652">
        <w:rPr>
          <w:rFonts w:ascii="仿宋" w:eastAsia="仿宋" w:hAnsi="仿宋" w:cs="宋体" w:hint="eastAsia"/>
          <w:kern w:val="0"/>
          <w:sz w:val="30"/>
          <w:szCs w:val="30"/>
        </w:rPr>
        <w:t>四</w:t>
      </w:r>
      <w:r w:rsidRPr="00E86A1E">
        <w:rPr>
          <w:rFonts w:ascii="仿宋" w:eastAsia="仿宋" w:hAnsi="仿宋" w:cs="宋体"/>
          <w:kern w:val="0"/>
          <w:sz w:val="30"/>
          <w:szCs w:val="30"/>
        </w:rPr>
        <w:t>）</w:t>
      </w:r>
      <w:r w:rsidR="005A01AF" w:rsidRPr="00E86A1E">
        <w:rPr>
          <w:rFonts w:ascii="仿宋" w:eastAsia="仿宋" w:hAnsi="仿宋" w:cs="宋体"/>
          <w:kern w:val="0"/>
          <w:sz w:val="30"/>
          <w:szCs w:val="30"/>
        </w:rPr>
        <w:t>科技成果转化工作领导小组组长</w:t>
      </w:r>
      <w:r w:rsidR="00AB6877" w:rsidRPr="00E86A1E">
        <w:rPr>
          <w:rFonts w:ascii="仿宋" w:eastAsia="仿宋" w:hAnsi="仿宋" w:cs="宋体"/>
          <w:kern w:val="0"/>
          <w:sz w:val="30"/>
          <w:szCs w:val="30"/>
        </w:rPr>
        <w:t>或副组长</w:t>
      </w:r>
      <w:r w:rsidRPr="00E86A1E">
        <w:rPr>
          <w:rFonts w:ascii="仿宋" w:eastAsia="仿宋" w:hAnsi="仿宋" w:cs="宋体"/>
          <w:kern w:val="0"/>
          <w:sz w:val="30"/>
          <w:szCs w:val="30"/>
        </w:rPr>
        <w:t>召集并主持会议，根据</w:t>
      </w:r>
      <w:r w:rsidR="00F46652">
        <w:rPr>
          <w:rFonts w:ascii="仿宋" w:eastAsia="仿宋" w:hAnsi="仿宋" w:cs="宋体" w:hint="eastAsia"/>
          <w:kern w:val="0"/>
          <w:sz w:val="30"/>
          <w:szCs w:val="30"/>
        </w:rPr>
        <w:t>议事</w:t>
      </w:r>
      <w:r w:rsidRPr="00E86A1E">
        <w:rPr>
          <w:rFonts w:ascii="仿宋" w:eastAsia="仿宋" w:hAnsi="仿宋" w:cs="宋体"/>
          <w:kern w:val="0"/>
          <w:sz w:val="30"/>
          <w:szCs w:val="30"/>
        </w:rPr>
        <w:t>原则进行决策。</w:t>
      </w:r>
    </w:p>
    <w:p w:rsidR="005A01AF" w:rsidRPr="00E86A1E" w:rsidRDefault="00D75882" w:rsidP="00D36722">
      <w:pPr>
        <w:spacing w:line="48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86A1E">
        <w:rPr>
          <w:rFonts w:ascii="仿宋" w:eastAsia="仿宋" w:hAnsi="仿宋" w:cs="宋体"/>
          <w:kern w:val="0"/>
          <w:sz w:val="30"/>
          <w:szCs w:val="30"/>
        </w:rPr>
        <w:t>学校</w:t>
      </w:r>
      <w:r w:rsidR="005A01AF" w:rsidRPr="00E86A1E">
        <w:rPr>
          <w:rFonts w:ascii="仿宋" w:eastAsia="仿宋" w:hAnsi="仿宋" w:cs="宋体"/>
          <w:kern w:val="0"/>
          <w:sz w:val="30"/>
          <w:szCs w:val="30"/>
        </w:rPr>
        <w:t>科技成果</w:t>
      </w:r>
      <w:r w:rsidR="005A01AF" w:rsidRPr="00E86A1E">
        <w:rPr>
          <w:rFonts w:ascii="仿宋" w:eastAsia="仿宋" w:hAnsi="仿宋" w:cs="宋体" w:hint="eastAsia"/>
          <w:kern w:val="0"/>
          <w:sz w:val="30"/>
          <w:szCs w:val="30"/>
        </w:rPr>
        <w:t>转化</w:t>
      </w:r>
      <w:r w:rsidRPr="00E86A1E">
        <w:rPr>
          <w:rFonts w:ascii="仿宋" w:eastAsia="仿宋" w:hAnsi="仿宋" w:cs="宋体"/>
          <w:kern w:val="0"/>
          <w:sz w:val="30"/>
          <w:szCs w:val="30"/>
        </w:rPr>
        <w:t>重</w:t>
      </w:r>
      <w:r w:rsidR="00702DF6">
        <w:rPr>
          <w:rFonts w:ascii="仿宋" w:eastAsia="仿宋" w:hAnsi="仿宋" w:cs="宋体" w:hint="eastAsia"/>
          <w:kern w:val="0"/>
          <w:sz w:val="30"/>
          <w:szCs w:val="30"/>
        </w:rPr>
        <w:t>要</w:t>
      </w:r>
      <w:r w:rsidRPr="00E86A1E">
        <w:rPr>
          <w:rFonts w:ascii="仿宋" w:eastAsia="仿宋" w:hAnsi="仿宋" w:cs="宋体"/>
          <w:kern w:val="0"/>
          <w:sz w:val="30"/>
          <w:szCs w:val="30"/>
        </w:rPr>
        <w:t>事项由</w:t>
      </w:r>
      <w:r w:rsidR="005A01AF" w:rsidRPr="00E86A1E">
        <w:rPr>
          <w:rFonts w:ascii="仿宋" w:eastAsia="仿宋" w:hAnsi="仿宋" w:cs="宋体"/>
          <w:kern w:val="0"/>
          <w:sz w:val="30"/>
          <w:szCs w:val="30"/>
        </w:rPr>
        <w:t>科技成果转化工作领导小组</w:t>
      </w:r>
      <w:r w:rsidRPr="00E86A1E">
        <w:rPr>
          <w:rFonts w:ascii="仿宋" w:eastAsia="仿宋" w:hAnsi="仿宋" w:cs="宋体"/>
          <w:kern w:val="0"/>
          <w:sz w:val="30"/>
          <w:szCs w:val="30"/>
        </w:rPr>
        <w:t>全体会议作出决议；符合“三重一大”决策内容的事项或议案，经</w:t>
      </w:r>
      <w:r w:rsidR="00AB6877" w:rsidRPr="00E86A1E">
        <w:rPr>
          <w:rFonts w:ascii="仿宋" w:eastAsia="仿宋" w:hAnsi="仿宋" w:cs="宋体"/>
          <w:kern w:val="0"/>
          <w:sz w:val="30"/>
          <w:szCs w:val="30"/>
        </w:rPr>
        <w:t>科技成果转化工作领导小组</w:t>
      </w:r>
      <w:r w:rsidRPr="00E86A1E">
        <w:rPr>
          <w:rFonts w:ascii="仿宋" w:eastAsia="仿宋" w:hAnsi="仿宋" w:cs="宋体"/>
          <w:kern w:val="0"/>
          <w:sz w:val="30"/>
          <w:szCs w:val="30"/>
        </w:rPr>
        <w:t>会议审议后报学校校长办公会或党委常委会研究决定。</w:t>
      </w:r>
    </w:p>
    <w:p w:rsidR="00D75882" w:rsidRPr="00E86A1E" w:rsidRDefault="00D75882" w:rsidP="00D36722">
      <w:pPr>
        <w:spacing w:line="48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86A1E">
        <w:rPr>
          <w:rFonts w:ascii="仿宋" w:eastAsia="仿宋" w:hAnsi="仿宋" w:cs="宋体"/>
          <w:kern w:val="0"/>
          <w:sz w:val="30"/>
          <w:szCs w:val="30"/>
        </w:rPr>
        <w:t>（</w:t>
      </w:r>
      <w:r w:rsidR="00BE2849">
        <w:rPr>
          <w:rFonts w:ascii="仿宋" w:eastAsia="仿宋" w:hAnsi="仿宋" w:cs="宋体" w:hint="eastAsia"/>
          <w:kern w:val="0"/>
          <w:sz w:val="30"/>
          <w:szCs w:val="30"/>
        </w:rPr>
        <w:t>五</w:t>
      </w:r>
      <w:r w:rsidRPr="00E86A1E">
        <w:rPr>
          <w:rFonts w:ascii="仿宋" w:eastAsia="仿宋" w:hAnsi="仿宋" w:cs="宋体"/>
          <w:kern w:val="0"/>
          <w:sz w:val="30"/>
          <w:szCs w:val="30"/>
        </w:rPr>
        <w:t>）</w:t>
      </w:r>
      <w:r w:rsidR="005A01AF" w:rsidRPr="00E86A1E">
        <w:rPr>
          <w:rFonts w:ascii="仿宋" w:eastAsia="仿宋" w:hAnsi="仿宋" w:cs="宋体"/>
          <w:kern w:val="0"/>
          <w:sz w:val="30"/>
          <w:szCs w:val="30"/>
        </w:rPr>
        <w:t>科技成果转化办公室负责会议记录，并于会后形成会议纪要</w:t>
      </w:r>
      <w:r w:rsidR="00F46652">
        <w:rPr>
          <w:rFonts w:ascii="仿宋" w:eastAsia="仿宋" w:hAnsi="仿宋" w:cs="宋体" w:hint="eastAsia"/>
          <w:kern w:val="0"/>
          <w:sz w:val="30"/>
          <w:szCs w:val="30"/>
        </w:rPr>
        <w:t>并付诸实施</w:t>
      </w:r>
      <w:r w:rsidRPr="00E86A1E">
        <w:rPr>
          <w:rFonts w:ascii="仿宋" w:eastAsia="仿宋" w:hAnsi="仿宋" w:cs="宋体"/>
          <w:kern w:val="0"/>
          <w:sz w:val="30"/>
          <w:szCs w:val="30"/>
        </w:rPr>
        <w:t>。</w:t>
      </w:r>
    </w:p>
    <w:p w:rsidR="005A01AF" w:rsidRPr="00BE6D7C" w:rsidRDefault="00D04937" w:rsidP="00EC298B">
      <w:pPr>
        <w:spacing w:beforeLines="50" w:afterLines="50" w:line="48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BE6D7C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 w:rsidR="00E4619F">
        <w:rPr>
          <w:rFonts w:ascii="仿宋" w:eastAsia="仿宋" w:hAnsi="仿宋" w:cs="宋体" w:hint="eastAsia"/>
          <w:b/>
          <w:kern w:val="0"/>
          <w:sz w:val="32"/>
          <w:szCs w:val="32"/>
        </w:rPr>
        <w:t>五</w:t>
      </w:r>
      <w:r w:rsidRPr="00BE6D7C">
        <w:rPr>
          <w:rFonts w:ascii="仿宋" w:eastAsia="仿宋" w:hAnsi="仿宋" w:cs="宋体" w:hint="eastAsia"/>
          <w:b/>
          <w:kern w:val="0"/>
          <w:sz w:val="32"/>
          <w:szCs w:val="32"/>
        </w:rPr>
        <w:t>章</w:t>
      </w:r>
      <w:r w:rsidR="005A01AF" w:rsidRPr="00BE6D7C">
        <w:rPr>
          <w:rFonts w:ascii="仿宋" w:eastAsia="仿宋" w:hAnsi="仿宋" w:cs="宋体" w:hint="eastAsia"/>
          <w:b/>
          <w:kern w:val="0"/>
          <w:sz w:val="32"/>
          <w:szCs w:val="32"/>
        </w:rPr>
        <w:t>其他</w:t>
      </w:r>
    </w:p>
    <w:p w:rsidR="005A01AF" w:rsidRPr="00E86A1E" w:rsidRDefault="00A555A2" w:rsidP="00D36722">
      <w:pPr>
        <w:spacing w:line="480" w:lineRule="exact"/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 w:rsidRPr="00E86A1E">
        <w:rPr>
          <w:rFonts w:ascii="仿宋" w:eastAsia="仿宋" w:hAnsi="仿宋" w:cs="宋体"/>
          <w:b/>
          <w:kern w:val="0"/>
          <w:sz w:val="30"/>
          <w:szCs w:val="30"/>
        </w:rPr>
        <w:t>第</w:t>
      </w:r>
      <w:r w:rsidR="00E4619F">
        <w:rPr>
          <w:rFonts w:ascii="仿宋" w:eastAsia="仿宋" w:hAnsi="仿宋" w:cs="宋体" w:hint="eastAsia"/>
          <w:b/>
          <w:kern w:val="0"/>
          <w:sz w:val="30"/>
          <w:szCs w:val="30"/>
        </w:rPr>
        <w:t>六</w:t>
      </w:r>
      <w:r w:rsidRPr="00E86A1E">
        <w:rPr>
          <w:rFonts w:ascii="仿宋" w:eastAsia="仿宋" w:hAnsi="仿宋" w:cs="宋体"/>
          <w:b/>
          <w:kern w:val="0"/>
          <w:sz w:val="30"/>
          <w:szCs w:val="30"/>
        </w:rPr>
        <w:t>条</w:t>
      </w:r>
      <w:r w:rsidR="005A01AF" w:rsidRPr="00E86A1E">
        <w:rPr>
          <w:rFonts w:ascii="仿宋" w:eastAsia="仿宋" w:hAnsi="仿宋" w:cs="宋体"/>
          <w:kern w:val="0"/>
          <w:sz w:val="30"/>
          <w:szCs w:val="30"/>
        </w:rPr>
        <w:t>召开科技成果转化工作领导小组全体会议，与会</w:t>
      </w:r>
      <w:r w:rsidR="00BE6D7C">
        <w:rPr>
          <w:rFonts w:ascii="仿宋" w:eastAsia="仿宋" w:hAnsi="仿宋" w:cs="宋体" w:hint="eastAsia"/>
          <w:kern w:val="0"/>
          <w:sz w:val="30"/>
          <w:szCs w:val="30"/>
        </w:rPr>
        <w:t>成员</w:t>
      </w:r>
      <w:r w:rsidR="005A01AF" w:rsidRPr="00E86A1E">
        <w:rPr>
          <w:rFonts w:ascii="仿宋" w:eastAsia="仿宋" w:hAnsi="仿宋" w:cs="宋体"/>
          <w:kern w:val="0"/>
          <w:sz w:val="30"/>
          <w:szCs w:val="30"/>
        </w:rPr>
        <w:t>须达到全体</w:t>
      </w:r>
      <w:r w:rsidRPr="00E86A1E">
        <w:rPr>
          <w:rFonts w:ascii="仿宋" w:eastAsia="仿宋" w:hAnsi="仿宋" w:cs="宋体"/>
          <w:kern w:val="0"/>
          <w:sz w:val="30"/>
          <w:szCs w:val="30"/>
        </w:rPr>
        <w:t>成员</w:t>
      </w:r>
      <w:r w:rsidR="005A01AF" w:rsidRPr="00E86A1E">
        <w:rPr>
          <w:rFonts w:ascii="仿宋" w:eastAsia="仿宋" w:hAnsi="仿宋" w:cs="宋体"/>
          <w:kern w:val="0"/>
          <w:sz w:val="30"/>
          <w:szCs w:val="30"/>
        </w:rPr>
        <w:t>三分之二以上(含三分之二)方能举行。对于需要表决的事项，通过票数需达到与会</w:t>
      </w:r>
      <w:r w:rsidR="00BE6D7C">
        <w:rPr>
          <w:rFonts w:ascii="仿宋" w:eastAsia="仿宋" w:hAnsi="仿宋" w:cs="宋体" w:hint="eastAsia"/>
          <w:kern w:val="0"/>
          <w:sz w:val="30"/>
          <w:szCs w:val="30"/>
        </w:rPr>
        <w:t>成员</w:t>
      </w:r>
      <w:r w:rsidR="005A01AF" w:rsidRPr="00E86A1E">
        <w:rPr>
          <w:rFonts w:ascii="仿宋" w:eastAsia="仿宋" w:hAnsi="仿宋" w:cs="宋体"/>
          <w:kern w:val="0"/>
          <w:sz w:val="30"/>
          <w:szCs w:val="30"/>
        </w:rPr>
        <w:t>的三分之二以上(含三分之二)方为有效。</w:t>
      </w:r>
    </w:p>
    <w:p w:rsidR="00E86A1E" w:rsidRDefault="00A555A2" w:rsidP="00D36722">
      <w:pPr>
        <w:spacing w:line="480" w:lineRule="exact"/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 w:rsidRPr="00E86A1E">
        <w:rPr>
          <w:rFonts w:ascii="仿宋" w:eastAsia="仿宋" w:hAnsi="仿宋" w:cs="宋体"/>
          <w:b/>
          <w:kern w:val="0"/>
          <w:sz w:val="30"/>
          <w:szCs w:val="30"/>
        </w:rPr>
        <w:t>第</w:t>
      </w:r>
      <w:r w:rsidR="00E4619F">
        <w:rPr>
          <w:rFonts w:ascii="仿宋" w:eastAsia="仿宋" w:hAnsi="仿宋" w:cs="宋体" w:hint="eastAsia"/>
          <w:b/>
          <w:kern w:val="0"/>
          <w:sz w:val="30"/>
          <w:szCs w:val="30"/>
        </w:rPr>
        <w:t>七</w:t>
      </w:r>
      <w:r w:rsidRPr="00E86A1E">
        <w:rPr>
          <w:rFonts w:ascii="仿宋" w:eastAsia="仿宋" w:hAnsi="仿宋" w:cs="宋体"/>
          <w:b/>
          <w:kern w:val="0"/>
          <w:sz w:val="30"/>
          <w:szCs w:val="30"/>
        </w:rPr>
        <w:t>条</w:t>
      </w:r>
      <w:r w:rsidRPr="00E86A1E">
        <w:rPr>
          <w:rFonts w:ascii="仿宋" w:eastAsia="仿宋" w:hAnsi="仿宋" w:cs="宋体"/>
          <w:kern w:val="0"/>
          <w:sz w:val="30"/>
          <w:szCs w:val="30"/>
        </w:rPr>
        <w:t>议题内容与参会成员或其亲属有利害关系的，该成员应予以回避。需其他人员列席会议的，由</w:t>
      </w:r>
      <w:r w:rsidR="00AB6877" w:rsidRPr="00E86A1E">
        <w:rPr>
          <w:rFonts w:ascii="仿宋" w:eastAsia="仿宋" w:hAnsi="仿宋" w:cs="宋体"/>
          <w:kern w:val="0"/>
          <w:sz w:val="30"/>
          <w:szCs w:val="30"/>
        </w:rPr>
        <w:t>科技成果转化工作领导小组组长</w:t>
      </w:r>
      <w:r w:rsidR="00BE6D7C">
        <w:rPr>
          <w:rFonts w:ascii="仿宋" w:eastAsia="仿宋" w:hAnsi="仿宋" w:cs="宋体" w:hint="eastAsia"/>
          <w:kern w:val="0"/>
          <w:sz w:val="30"/>
          <w:szCs w:val="30"/>
        </w:rPr>
        <w:t>或副组长</w:t>
      </w:r>
      <w:r w:rsidRPr="00E86A1E">
        <w:rPr>
          <w:rFonts w:ascii="仿宋" w:eastAsia="仿宋" w:hAnsi="仿宋" w:cs="宋体"/>
          <w:kern w:val="0"/>
          <w:sz w:val="30"/>
          <w:szCs w:val="30"/>
        </w:rPr>
        <w:t>确定。列席人员只对</w:t>
      </w:r>
      <w:r w:rsidR="00AB6877" w:rsidRPr="00E86A1E">
        <w:rPr>
          <w:rFonts w:ascii="仿宋" w:eastAsia="仿宋" w:hAnsi="仿宋" w:cs="宋体"/>
          <w:kern w:val="0"/>
          <w:sz w:val="30"/>
          <w:szCs w:val="30"/>
        </w:rPr>
        <w:t>成员</w:t>
      </w:r>
      <w:r w:rsidRPr="00E86A1E">
        <w:rPr>
          <w:rFonts w:ascii="仿宋" w:eastAsia="仿宋" w:hAnsi="仿宋" w:cs="宋体"/>
          <w:kern w:val="0"/>
          <w:sz w:val="30"/>
          <w:szCs w:val="30"/>
        </w:rPr>
        <w:t>提出的问题作出说明，不参</w:t>
      </w:r>
      <w:r w:rsidRPr="00E86A1E">
        <w:rPr>
          <w:rFonts w:ascii="仿宋" w:eastAsia="仿宋" w:hAnsi="仿宋" w:cs="宋体"/>
          <w:kern w:val="0"/>
          <w:sz w:val="30"/>
          <w:szCs w:val="30"/>
        </w:rPr>
        <w:lastRenderedPageBreak/>
        <w:t>加会议表决。</w:t>
      </w:r>
    </w:p>
    <w:p w:rsidR="00A555A2" w:rsidRPr="00E86A1E" w:rsidRDefault="00AB0067" w:rsidP="00D36722">
      <w:pPr>
        <w:spacing w:line="480" w:lineRule="exact"/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 w:rsidRPr="00E86A1E">
        <w:rPr>
          <w:rFonts w:ascii="仿宋" w:eastAsia="仿宋" w:hAnsi="仿宋" w:cs="宋体"/>
          <w:b/>
          <w:bCs/>
          <w:kern w:val="0"/>
          <w:sz w:val="30"/>
          <w:szCs w:val="30"/>
        </w:rPr>
        <w:t>第</w:t>
      </w:r>
      <w:r w:rsidR="00E4619F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八</w:t>
      </w:r>
      <w:r w:rsidR="00A555A2" w:rsidRPr="00E86A1E">
        <w:rPr>
          <w:rFonts w:ascii="仿宋" w:eastAsia="仿宋" w:hAnsi="仿宋" w:cs="宋体"/>
          <w:b/>
          <w:bCs/>
          <w:kern w:val="0"/>
          <w:sz w:val="30"/>
          <w:szCs w:val="30"/>
        </w:rPr>
        <w:t xml:space="preserve">条　</w:t>
      </w:r>
      <w:r w:rsidR="00AB6877" w:rsidRPr="00E86A1E">
        <w:rPr>
          <w:rFonts w:ascii="仿宋" w:eastAsia="仿宋" w:hAnsi="仿宋" w:cs="宋体"/>
          <w:kern w:val="0"/>
          <w:sz w:val="30"/>
          <w:szCs w:val="30"/>
        </w:rPr>
        <w:t>科技成果转化工作领导小组成员</w:t>
      </w:r>
      <w:r w:rsidR="00A555A2" w:rsidRPr="00E86A1E">
        <w:rPr>
          <w:rFonts w:ascii="仿宋" w:eastAsia="仿宋" w:hAnsi="仿宋" w:cs="宋体"/>
          <w:kern w:val="0"/>
          <w:sz w:val="30"/>
          <w:szCs w:val="30"/>
        </w:rPr>
        <w:t>及其他列席人员对会议涉及保密事项负有保密责任。</w:t>
      </w:r>
    </w:p>
    <w:p w:rsidR="00E86A1E" w:rsidRPr="00BE6D7C" w:rsidRDefault="00D04937" w:rsidP="00EC298B">
      <w:pPr>
        <w:spacing w:beforeLines="50" w:afterLines="50" w:line="48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BE6D7C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 w:rsidR="00E4619F">
        <w:rPr>
          <w:rFonts w:ascii="仿宋" w:eastAsia="仿宋" w:hAnsi="仿宋" w:cs="宋体" w:hint="eastAsia"/>
          <w:b/>
          <w:kern w:val="0"/>
          <w:sz w:val="32"/>
          <w:szCs w:val="32"/>
        </w:rPr>
        <w:t>六</w:t>
      </w:r>
      <w:r w:rsidRPr="00BE6D7C">
        <w:rPr>
          <w:rFonts w:ascii="仿宋" w:eastAsia="仿宋" w:hAnsi="仿宋" w:cs="宋体" w:hint="eastAsia"/>
          <w:b/>
          <w:kern w:val="0"/>
          <w:sz w:val="32"/>
          <w:szCs w:val="32"/>
        </w:rPr>
        <w:t>章 附则</w:t>
      </w:r>
    </w:p>
    <w:p w:rsidR="00E86A1E" w:rsidRDefault="00D04937" w:rsidP="00D36722">
      <w:pPr>
        <w:spacing w:line="480" w:lineRule="exact"/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 w:rsidRPr="00E86A1E">
        <w:rPr>
          <w:rFonts w:ascii="仿宋" w:eastAsia="仿宋" w:hAnsi="仿宋" w:cs="宋体"/>
          <w:b/>
          <w:bCs/>
          <w:kern w:val="0"/>
          <w:sz w:val="30"/>
          <w:szCs w:val="30"/>
        </w:rPr>
        <w:t>第</w:t>
      </w:r>
      <w:r w:rsidR="00E4619F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九</w:t>
      </w:r>
      <w:r w:rsidRPr="00E86A1E">
        <w:rPr>
          <w:rFonts w:ascii="仿宋" w:eastAsia="仿宋" w:hAnsi="仿宋" w:cs="宋体"/>
          <w:b/>
          <w:bCs/>
          <w:kern w:val="0"/>
          <w:sz w:val="30"/>
          <w:szCs w:val="30"/>
        </w:rPr>
        <w:t xml:space="preserve">条　</w:t>
      </w:r>
      <w:r w:rsidR="009828F0">
        <w:rPr>
          <w:rFonts w:ascii="仿宋" w:eastAsia="仿宋" w:hAnsi="仿宋" w:cs="宋体"/>
          <w:kern w:val="0"/>
          <w:sz w:val="30"/>
          <w:szCs w:val="30"/>
        </w:rPr>
        <w:t>本规则由</w:t>
      </w:r>
      <w:r w:rsidR="009828F0">
        <w:rPr>
          <w:rFonts w:ascii="仿宋" w:eastAsia="仿宋" w:hAnsi="仿宋" w:cs="宋体" w:hint="eastAsia"/>
          <w:kern w:val="0"/>
          <w:sz w:val="30"/>
          <w:szCs w:val="30"/>
        </w:rPr>
        <w:t>科技</w:t>
      </w:r>
      <w:r w:rsidRPr="00E86A1E">
        <w:rPr>
          <w:rFonts w:ascii="仿宋" w:eastAsia="仿宋" w:hAnsi="仿宋" w:cs="宋体"/>
          <w:kern w:val="0"/>
          <w:sz w:val="30"/>
          <w:szCs w:val="30"/>
        </w:rPr>
        <w:t>成果转化工作领导小组负责解释。</w:t>
      </w:r>
    </w:p>
    <w:p w:rsidR="00AB6877" w:rsidRDefault="00D04937" w:rsidP="00D36722">
      <w:pPr>
        <w:spacing w:line="480" w:lineRule="exact"/>
        <w:ind w:firstLineChars="200" w:firstLine="602"/>
        <w:rPr>
          <w:rFonts w:ascii="仿宋" w:eastAsia="仿宋" w:hAnsi="仿宋" w:cs="宋体"/>
          <w:kern w:val="0"/>
          <w:sz w:val="30"/>
          <w:szCs w:val="30"/>
        </w:rPr>
      </w:pPr>
      <w:r w:rsidRPr="00E86A1E">
        <w:rPr>
          <w:rFonts w:ascii="仿宋" w:eastAsia="仿宋" w:hAnsi="仿宋" w:cs="宋体"/>
          <w:b/>
          <w:bCs/>
          <w:kern w:val="0"/>
          <w:sz w:val="30"/>
          <w:szCs w:val="30"/>
        </w:rPr>
        <w:t xml:space="preserve">第十条　</w:t>
      </w:r>
      <w:r w:rsidRPr="00E86A1E">
        <w:rPr>
          <w:rFonts w:ascii="仿宋" w:eastAsia="仿宋" w:hAnsi="仿宋" w:cs="宋体"/>
          <w:kern w:val="0"/>
          <w:sz w:val="30"/>
          <w:szCs w:val="30"/>
        </w:rPr>
        <w:t>本规则自发布之日起执行。</w:t>
      </w:r>
    </w:p>
    <w:p w:rsidR="00D36722" w:rsidRDefault="00D36722" w:rsidP="003E7FFD">
      <w:pPr>
        <w:spacing w:line="48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</w:p>
    <w:p w:rsidR="00D36722" w:rsidRPr="003E7FFD" w:rsidRDefault="00D36722" w:rsidP="003E7FFD">
      <w:pPr>
        <w:spacing w:line="48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         二○一</w:t>
      </w:r>
      <w:r w:rsidR="00B825DB">
        <w:rPr>
          <w:rFonts w:ascii="仿宋" w:eastAsia="仿宋" w:hAnsi="仿宋" w:cs="宋体" w:hint="eastAsia"/>
          <w:kern w:val="0"/>
          <w:sz w:val="30"/>
          <w:szCs w:val="30"/>
        </w:rPr>
        <w:t>七</w:t>
      </w:r>
      <w:r>
        <w:rPr>
          <w:rFonts w:ascii="仿宋" w:eastAsia="仿宋" w:hAnsi="仿宋" w:cs="宋体" w:hint="eastAsia"/>
          <w:kern w:val="0"/>
          <w:sz w:val="30"/>
          <w:szCs w:val="30"/>
        </w:rPr>
        <w:t>年十二月</w:t>
      </w:r>
    </w:p>
    <w:sectPr w:rsidR="00D36722" w:rsidRPr="003E7FFD" w:rsidSect="00F60D12">
      <w:footerReference w:type="default" r:id="rId9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52F" w:rsidRDefault="00C4652F" w:rsidP="00963B78">
      <w:r>
        <w:separator/>
      </w:r>
    </w:p>
  </w:endnote>
  <w:endnote w:type="continuationSeparator" w:id="1">
    <w:p w:rsidR="00C4652F" w:rsidRDefault="00C4652F" w:rsidP="00963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907608"/>
      <w:docPartObj>
        <w:docPartGallery w:val="Page Numbers (Bottom of Page)"/>
        <w:docPartUnique/>
      </w:docPartObj>
    </w:sdtPr>
    <w:sdtContent>
      <w:p w:rsidR="00D36722" w:rsidRDefault="008927C6">
        <w:pPr>
          <w:pStyle w:val="a4"/>
          <w:jc w:val="right"/>
        </w:pPr>
        <w:r>
          <w:fldChar w:fldCharType="begin"/>
        </w:r>
        <w:r w:rsidR="00D36722">
          <w:instrText>PAGE   \* MERGEFORMAT</w:instrText>
        </w:r>
        <w:r>
          <w:fldChar w:fldCharType="separate"/>
        </w:r>
        <w:r w:rsidR="009828F0" w:rsidRPr="009828F0">
          <w:rPr>
            <w:noProof/>
            <w:lang w:val="zh-CN"/>
          </w:rPr>
          <w:t>4</w:t>
        </w:r>
        <w:r>
          <w:fldChar w:fldCharType="end"/>
        </w:r>
      </w:p>
    </w:sdtContent>
  </w:sdt>
  <w:p w:rsidR="00D36722" w:rsidRDefault="00D367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52F" w:rsidRDefault="00C4652F" w:rsidP="00963B78">
      <w:r>
        <w:separator/>
      </w:r>
    </w:p>
  </w:footnote>
  <w:footnote w:type="continuationSeparator" w:id="1">
    <w:p w:rsidR="00C4652F" w:rsidRDefault="00C4652F" w:rsidP="00963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751"/>
    <w:multiLevelType w:val="hybridMultilevel"/>
    <w:tmpl w:val="A79ED918"/>
    <w:lvl w:ilvl="0" w:tplc="11484E00">
      <w:start w:val="2"/>
      <w:numFmt w:val="japaneseCounting"/>
      <w:lvlText w:val="第%1章"/>
      <w:lvlJc w:val="left"/>
      <w:pPr>
        <w:ind w:left="858" w:hanging="85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DD6348"/>
    <w:multiLevelType w:val="hybridMultilevel"/>
    <w:tmpl w:val="286AB9BA"/>
    <w:lvl w:ilvl="0" w:tplc="BD5629D4">
      <w:start w:val="1"/>
      <w:numFmt w:val="japaneseCounting"/>
      <w:lvlText w:val="第%1章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E32DBB"/>
    <w:multiLevelType w:val="hybridMultilevel"/>
    <w:tmpl w:val="C52015B6"/>
    <w:lvl w:ilvl="0" w:tplc="40988AEA">
      <w:start w:val="1"/>
      <w:numFmt w:val="japaneseCounting"/>
      <w:lvlText w:val="第%1章"/>
      <w:lvlJc w:val="left"/>
      <w:pPr>
        <w:ind w:left="4356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332" w:hanging="420"/>
      </w:pPr>
    </w:lvl>
    <w:lvl w:ilvl="2" w:tplc="0409001B" w:tentative="1">
      <w:start w:val="1"/>
      <w:numFmt w:val="lowerRoman"/>
      <w:lvlText w:val="%3."/>
      <w:lvlJc w:val="right"/>
      <w:pPr>
        <w:ind w:left="4752" w:hanging="420"/>
      </w:pPr>
    </w:lvl>
    <w:lvl w:ilvl="3" w:tplc="0409000F" w:tentative="1">
      <w:start w:val="1"/>
      <w:numFmt w:val="decimal"/>
      <w:lvlText w:val="%4."/>
      <w:lvlJc w:val="left"/>
      <w:pPr>
        <w:ind w:left="5172" w:hanging="420"/>
      </w:pPr>
    </w:lvl>
    <w:lvl w:ilvl="4" w:tplc="04090019" w:tentative="1">
      <w:start w:val="1"/>
      <w:numFmt w:val="lowerLetter"/>
      <w:lvlText w:val="%5)"/>
      <w:lvlJc w:val="left"/>
      <w:pPr>
        <w:ind w:left="5592" w:hanging="420"/>
      </w:pPr>
    </w:lvl>
    <w:lvl w:ilvl="5" w:tplc="0409001B" w:tentative="1">
      <w:start w:val="1"/>
      <w:numFmt w:val="lowerRoman"/>
      <w:lvlText w:val="%6."/>
      <w:lvlJc w:val="right"/>
      <w:pPr>
        <w:ind w:left="6012" w:hanging="420"/>
      </w:pPr>
    </w:lvl>
    <w:lvl w:ilvl="6" w:tplc="0409000F" w:tentative="1">
      <w:start w:val="1"/>
      <w:numFmt w:val="decimal"/>
      <w:lvlText w:val="%7."/>
      <w:lvlJc w:val="left"/>
      <w:pPr>
        <w:ind w:left="6432" w:hanging="420"/>
      </w:pPr>
    </w:lvl>
    <w:lvl w:ilvl="7" w:tplc="04090019" w:tentative="1">
      <w:start w:val="1"/>
      <w:numFmt w:val="lowerLetter"/>
      <w:lvlText w:val="%8)"/>
      <w:lvlJc w:val="left"/>
      <w:pPr>
        <w:ind w:left="6852" w:hanging="420"/>
      </w:pPr>
    </w:lvl>
    <w:lvl w:ilvl="8" w:tplc="0409001B" w:tentative="1">
      <w:start w:val="1"/>
      <w:numFmt w:val="lowerRoman"/>
      <w:lvlText w:val="%9."/>
      <w:lvlJc w:val="right"/>
      <w:pPr>
        <w:ind w:left="7272" w:hanging="420"/>
      </w:pPr>
    </w:lvl>
  </w:abstractNum>
  <w:abstractNum w:abstractNumId="3">
    <w:nsid w:val="62733122"/>
    <w:multiLevelType w:val="hybridMultilevel"/>
    <w:tmpl w:val="5494343E"/>
    <w:lvl w:ilvl="0" w:tplc="00926274">
      <w:start w:val="1"/>
      <w:numFmt w:val="japaneseCounting"/>
      <w:lvlText w:val="（%1）"/>
      <w:lvlJc w:val="left"/>
      <w:pPr>
        <w:ind w:left="1278" w:hanging="85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87B5ECB"/>
    <w:multiLevelType w:val="hybridMultilevel"/>
    <w:tmpl w:val="E9282E98"/>
    <w:lvl w:ilvl="0" w:tplc="61F42482">
      <w:start w:val="1"/>
      <w:numFmt w:val="japaneseCounting"/>
      <w:lvlText w:val="（%1）"/>
      <w:lvlJc w:val="left"/>
      <w:pPr>
        <w:ind w:left="1139" w:hanging="85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B78"/>
    <w:rsid w:val="000236F8"/>
    <w:rsid w:val="000708F4"/>
    <w:rsid w:val="000F7163"/>
    <w:rsid w:val="001129E8"/>
    <w:rsid w:val="001149F1"/>
    <w:rsid w:val="001162A4"/>
    <w:rsid w:val="00130E4D"/>
    <w:rsid w:val="001750BC"/>
    <w:rsid w:val="00257113"/>
    <w:rsid w:val="00274E83"/>
    <w:rsid w:val="002E440F"/>
    <w:rsid w:val="002F6E4F"/>
    <w:rsid w:val="003114B6"/>
    <w:rsid w:val="00377AA6"/>
    <w:rsid w:val="003E7FFD"/>
    <w:rsid w:val="003F4E5C"/>
    <w:rsid w:val="00450D9C"/>
    <w:rsid w:val="005039FA"/>
    <w:rsid w:val="00540B8F"/>
    <w:rsid w:val="0054664D"/>
    <w:rsid w:val="00587743"/>
    <w:rsid w:val="005A01AF"/>
    <w:rsid w:val="005A1232"/>
    <w:rsid w:val="005F6B15"/>
    <w:rsid w:val="006227EB"/>
    <w:rsid w:val="00636568"/>
    <w:rsid w:val="00672A0C"/>
    <w:rsid w:val="006C0D37"/>
    <w:rsid w:val="00702DF6"/>
    <w:rsid w:val="00724453"/>
    <w:rsid w:val="007433CD"/>
    <w:rsid w:val="007A1FD6"/>
    <w:rsid w:val="00857E83"/>
    <w:rsid w:val="00865CF7"/>
    <w:rsid w:val="008927C6"/>
    <w:rsid w:val="00944901"/>
    <w:rsid w:val="00963B78"/>
    <w:rsid w:val="00975612"/>
    <w:rsid w:val="009828F0"/>
    <w:rsid w:val="0098612B"/>
    <w:rsid w:val="009D23FE"/>
    <w:rsid w:val="00A43886"/>
    <w:rsid w:val="00A555A2"/>
    <w:rsid w:val="00A97258"/>
    <w:rsid w:val="00AA3AE2"/>
    <w:rsid w:val="00AA6AC7"/>
    <w:rsid w:val="00AB0067"/>
    <w:rsid w:val="00AB6877"/>
    <w:rsid w:val="00AC2E69"/>
    <w:rsid w:val="00AC4ACB"/>
    <w:rsid w:val="00AE7D63"/>
    <w:rsid w:val="00B0473D"/>
    <w:rsid w:val="00B3498A"/>
    <w:rsid w:val="00B43BF5"/>
    <w:rsid w:val="00B620AF"/>
    <w:rsid w:val="00B825DB"/>
    <w:rsid w:val="00BB2468"/>
    <w:rsid w:val="00BB4E7B"/>
    <w:rsid w:val="00BC55B7"/>
    <w:rsid w:val="00BD40E8"/>
    <w:rsid w:val="00BE2849"/>
    <w:rsid w:val="00BE6D7C"/>
    <w:rsid w:val="00C02CD3"/>
    <w:rsid w:val="00C23F04"/>
    <w:rsid w:val="00C4652F"/>
    <w:rsid w:val="00C90B5C"/>
    <w:rsid w:val="00CB4F39"/>
    <w:rsid w:val="00D04937"/>
    <w:rsid w:val="00D1083D"/>
    <w:rsid w:val="00D36722"/>
    <w:rsid w:val="00D62E34"/>
    <w:rsid w:val="00D75882"/>
    <w:rsid w:val="00D77074"/>
    <w:rsid w:val="00D81A5A"/>
    <w:rsid w:val="00DA5760"/>
    <w:rsid w:val="00DB42BB"/>
    <w:rsid w:val="00DE1E65"/>
    <w:rsid w:val="00E15616"/>
    <w:rsid w:val="00E4619F"/>
    <w:rsid w:val="00E86A1E"/>
    <w:rsid w:val="00E91F5D"/>
    <w:rsid w:val="00EC298B"/>
    <w:rsid w:val="00EC3E6B"/>
    <w:rsid w:val="00ED044F"/>
    <w:rsid w:val="00ED068F"/>
    <w:rsid w:val="00F30053"/>
    <w:rsid w:val="00F361B8"/>
    <w:rsid w:val="00F45D0B"/>
    <w:rsid w:val="00F46652"/>
    <w:rsid w:val="00F51528"/>
    <w:rsid w:val="00F52757"/>
    <w:rsid w:val="00F60607"/>
    <w:rsid w:val="00F60D12"/>
    <w:rsid w:val="00FE7034"/>
    <w:rsid w:val="00FF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B78"/>
    <w:rPr>
      <w:sz w:val="18"/>
      <w:szCs w:val="18"/>
    </w:rPr>
  </w:style>
  <w:style w:type="paragraph" w:styleId="a5">
    <w:name w:val="List Paragraph"/>
    <w:basedOn w:val="a"/>
    <w:uiPriority w:val="34"/>
    <w:qFormat/>
    <w:rsid w:val="00724453"/>
    <w:pPr>
      <w:ind w:firstLineChars="200" w:firstLine="420"/>
    </w:pPr>
  </w:style>
  <w:style w:type="character" w:styleId="a6">
    <w:name w:val="Strong"/>
    <w:basedOn w:val="a0"/>
    <w:uiPriority w:val="22"/>
    <w:qFormat/>
    <w:rsid w:val="00D75882"/>
    <w:rPr>
      <w:b/>
      <w:bCs/>
    </w:rPr>
  </w:style>
  <w:style w:type="character" w:customStyle="1" w:styleId="apple-converted-space">
    <w:name w:val="apple-converted-space"/>
    <w:basedOn w:val="a0"/>
    <w:rsid w:val="00D04937"/>
  </w:style>
  <w:style w:type="character" w:styleId="a7">
    <w:name w:val="Hyperlink"/>
    <w:basedOn w:val="a0"/>
    <w:uiPriority w:val="99"/>
    <w:semiHidden/>
    <w:unhideWhenUsed/>
    <w:rsid w:val="00377AA6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40B8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40B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snnu.edu.cn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9B1B-53D3-479E-9944-6350E64C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dwq</dc:creator>
  <cp:lastModifiedBy>NTKO</cp:lastModifiedBy>
  <cp:revision>26</cp:revision>
  <cp:lastPrinted>2017-12-06T02:45:00Z</cp:lastPrinted>
  <dcterms:created xsi:type="dcterms:W3CDTF">2016-12-16T00:27:00Z</dcterms:created>
  <dcterms:modified xsi:type="dcterms:W3CDTF">2018-01-17T06:49:00Z</dcterms:modified>
</cp:coreProperties>
</file>