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638C" w:rsidRDefault="004D6FFA">
      <w:pPr>
        <w:jc w:val="center"/>
        <w:rPr>
          <w:rFonts w:ascii="仿宋_GB2312" w:eastAsia="仿宋_GB2312" w:hAnsi="仿宋_GB2312" w:cs="仿宋_GB2312"/>
          <w:b/>
          <w:sz w:val="32"/>
          <w:szCs w:val="32"/>
        </w:rPr>
      </w:pPr>
      <w:r>
        <w:rPr>
          <w:rFonts w:ascii="仿宋_GB2312" w:eastAsia="仿宋_GB2312" w:hAnsi="仿宋_GB2312" w:cs="仿宋_GB2312" w:hint="eastAsia"/>
          <w:b/>
          <w:sz w:val="32"/>
          <w:szCs w:val="32"/>
        </w:rPr>
        <w:t>项目公示信息</w:t>
      </w:r>
    </w:p>
    <w:p w:rsidR="000D638C" w:rsidRPr="005B3B85" w:rsidRDefault="004D6FFA" w:rsidP="005B3B85">
      <w:pPr>
        <w:spacing w:beforeLines="50" w:before="156"/>
        <w:ind w:left="1606" w:hangingChars="500" w:hanging="1606"/>
        <w:rPr>
          <w:rFonts w:ascii="Times New Roman" w:eastAsia="仿宋_GB2312" w:hAnsi="Times New Roman" w:cs="Times New Roman"/>
          <w:sz w:val="32"/>
          <w:szCs w:val="32"/>
        </w:rPr>
      </w:pPr>
      <w:r w:rsidRPr="005B3B85">
        <w:rPr>
          <w:rFonts w:ascii="Times New Roman" w:eastAsia="仿宋_GB2312" w:hAnsi="Times New Roman" w:cs="Times New Roman"/>
          <w:b/>
          <w:bCs/>
          <w:sz w:val="32"/>
          <w:szCs w:val="32"/>
        </w:rPr>
        <w:t>项目名称：</w:t>
      </w:r>
      <w:r w:rsidRPr="005B3B85">
        <w:rPr>
          <w:rFonts w:ascii="Times New Roman" w:eastAsia="仿宋_GB2312" w:hAnsi="Times New Roman" w:cs="Times New Roman"/>
          <w:sz w:val="32"/>
          <w:szCs w:val="32"/>
        </w:rPr>
        <w:t>城市环境中持久性有机污染物与有害金属的地球化学特征及</w:t>
      </w:r>
      <w:r w:rsidR="0097150F" w:rsidRPr="005B3B85">
        <w:rPr>
          <w:rFonts w:ascii="Times New Roman" w:eastAsia="仿宋_GB2312" w:hAnsi="Times New Roman" w:cs="Times New Roman"/>
          <w:sz w:val="32"/>
          <w:szCs w:val="32"/>
        </w:rPr>
        <w:t>环境</w:t>
      </w:r>
      <w:r w:rsidRPr="005B3B85">
        <w:rPr>
          <w:rFonts w:ascii="Times New Roman" w:eastAsia="仿宋_GB2312" w:hAnsi="Times New Roman" w:cs="Times New Roman"/>
          <w:sz w:val="32"/>
          <w:szCs w:val="32"/>
        </w:rPr>
        <w:t>风险</w:t>
      </w:r>
      <w:r w:rsidR="0097150F" w:rsidRPr="005B3B85">
        <w:rPr>
          <w:rFonts w:ascii="Times New Roman" w:eastAsia="仿宋_GB2312" w:hAnsi="Times New Roman" w:cs="Times New Roman"/>
          <w:sz w:val="32"/>
          <w:szCs w:val="32"/>
        </w:rPr>
        <w:t>研究</w:t>
      </w:r>
    </w:p>
    <w:p w:rsidR="000D638C" w:rsidRPr="005B3B85" w:rsidRDefault="004D6FFA">
      <w:pPr>
        <w:rPr>
          <w:rFonts w:ascii="Times New Roman" w:eastAsia="仿宋_GB2312" w:hAnsi="Times New Roman" w:cs="Times New Roman"/>
          <w:sz w:val="32"/>
          <w:szCs w:val="32"/>
        </w:rPr>
      </w:pPr>
      <w:r w:rsidRPr="005B3B85">
        <w:rPr>
          <w:rFonts w:ascii="Times New Roman" w:eastAsia="仿宋_GB2312" w:hAnsi="Times New Roman" w:cs="Times New Roman"/>
          <w:b/>
          <w:bCs/>
          <w:sz w:val="32"/>
          <w:szCs w:val="32"/>
        </w:rPr>
        <w:t>完成单位：</w:t>
      </w:r>
      <w:r w:rsidRPr="005B3B85">
        <w:rPr>
          <w:rFonts w:ascii="Times New Roman" w:eastAsia="仿宋_GB2312" w:hAnsi="Times New Roman" w:cs="Times New Roman"/>
          <w:sz w:val="32"/>
          <w:szCs w:val="32"/>
        </w:rPr>
        <w:t>陕西师范大学</w:t>
      </w:r>
    </w:p>
    <w:p w:rsidR="000D638C" w:rsidRPr="005B3B85" w:rsidRDefault="004D6FFA">
      <w:pPr>
        <w:rPr>
          <w:rFonts w:ascii="Times New Roman" w:eastAsia="仿宋_GB2312" w:hAnsi="Times New Roman" w:cs="Times New Roman"/>
          <w:sz w:val="32"/>
          <w:szCs w:val="32"/>
        </w:rPr>
      </w:pPr>
      <w:r w:rsidRPr="005B3B85">
        <w:rPr>
          <w:rFonts w:ascii="Times New Roman" w:eastAsia="仿宋_GB2312" w:hAnsi="Times New Roman" w:cs="Times New Roman"/>
          <w:b/>
          <w:bCs/>
          <w:sz w:val="32"/>
          <w:szCs w:val="32"/>
        </w:rPr>
        <w:t>完成人：</w:t>
      </w:r>
      <w:r w:rsidRPr="005B3B85">
        <w:rPr>
          <w:rFonts w:ascii="Times New Roman" w:eastAsia="仿宋_GB2312" w:hAnsi="Times New Roman" w:cs="Times New Roman"/>
          <w:sz w:val="32"/>
          <w:szCs w:val="32"/>
        </w:rPr>
        <w:t>卢新卫</w:t>
      </w:r>
      <w:r w:rsidR="005B3B85">
        <w:rPr>
          <w:rFonts w:ascii="Times New Roman" w:eastAsia="仿宋_GB2312" w:hAnsi="Times New Roman" w:cs="Times New Roman" w:hint="eastAsia"/>
          <w:sz w:val="32"/>
          <w:szCs w:val="32"/>
        </w:rPr>
        <w:t>、</w:t>
      </w:r>
      <w:r w:rsidRPr="005B3B85">
        <w:rPr>
          <w:rFonts w:ascii="Times New Roman" w:eastAsia="仿宋_GB2312" w:hAnsi="Times New Roman" w:cs="Times New Roman"/>
          <w:sz w:val="32"/>
          <w:szCs w:val="32"/>
        </w:rPr>
        <w:t>王利军，张晓兰，李雨心，徐雪</w:t>
      </w:r>
    </w:p>
    <w:p w:rsidR="000D638C" w:rsidRPr="005B3B85" w:rsidRDefault="004D6FFA">
      <w:pPr>
        <w:rPr>
          <w:rFonts w:ascii="Times New Roman" w:eastAsia="仿宋_GB2312" w:hAnsi="Times New Roman" w:cs="Times New Roman"/>
          <w:b/>
          <w:bCs/>
          <w:sz w:val="32"/>
          <w:szCs w:val="32"/>
        </w:rPr>
      </w:pPr>
      <w:r w:rsidRPr="005B3B85">
        <w:rPr>
          <w:rFonts w:ascii="Times New Roman" w:eastAsia="仿宋_GB2312" w:hAnsi="Times New Roman" w:cs="Times New Roman"/>
          <w:b/>
          <w:bCs/>
          <w:sz w:val="32"/>
          <w:szCs w:val="32"/>
        </w:rPr>
        <w:t>项目简介：</w:t>
      </w:r>
    </w:p>
    <w:p w:rsidR="000D638C" w:rsidRPr="005B3B85" w:rsidRDefault="004D6FFA">
      <w:pPr>
        <w:ind w:firstLineChars="200" w:firstLine="640"/>
        <w:rPr>
          <w:rFonts w:ascii="Times New Roman" w:eastAsia="仿宋_GB2312" w:hAnsi="Times New Roman" w:cs="Times New Roman"/>
          <w:sz w:val="32"/>
          <w:szCs w:val="32"/>
        </w:rPr>
      </w:pPr>
      <w:r w:rsidRPr="005B3B85">
        <w:rPr>
          <w:rFonts w:ascii="Times New Roman" w:eastAsia="仿宋_GB2312" w:hAnsi="Times New Roman" w:cs="Times New Roman"/>
          <w:sz w:val="32"/>
          <w:szCs w:val="32"/>
        </w:rPr>
        <w:t>该项目属于环境地学领域。在国家自然科学基金和教育部新世纪优秀人才支持计划等项目支持下，系统研究了城市环境</w:t>
      </w:r>
      <w:r w:rsidR="00052507" w:rsidRPr="005B3B85">
        <w:rPr>
          <w:rFonts w:ascii="Times New Roman" w:eastAsia="仿宋_GB2312" w:hAnsi="Times New Roman" w:cs="Times New Roman"/>
          <w:sz w:val="32"/>
          <w:szCs w:val="32"/>
        </w:rPr>
        <w:t>表生</w:t>
      </w:r>
      <w:r w:rsidRPr="005B3B85">
        <w:rPr>
          <w:rFonts w:ascii="Times New Roman" w:eastAsia="仿宋_GB2312" w:hAnsi="Times New Roman" w:cs="Times New Roman"/>
          <w:sz w:val="32"/>
          <w:szCs w:val="32"/>
        </w:rPr>
        <w:t>介质中持久性有机污染物多环芳烃和邻苯二甲酸</w:t>
      </w:r>
      <w:r w:rsidRPr="005B3B85">
        <w:rPr>
          <w:rFonts w:ascii="Times New Roman" w:eastAsia="仿宋_GB2312" w:hAnsi="Times New Roman" w:cs="Times New Roman" w:hint="eastAsia"/>
          <w:sz w:val="32"/>
          <w:szCs w:val="32"/>
        </w:rPr>
        <w:t>，</w:t>
      </w:r>
      <w:r w:rsidRPr="005B3B85">
        <w:rPr>
          <w:rFonts w:ascii="Times New Roman" w:eastAsia="仿宋_GB2312" w:hAnsi="Times New Roman" w:cs="Times New Roman"/>
          <w:sz w:val="32"/>
          <w:szCs w:val="32"/>
        </w:rPr>
        <w:t>以及有害金属的含量、分布</w:t>
      </w:r>
      <w:r w:rsidRPr="005B3B85">
        <w:rPr>
          <w:rFonts w:ascii="Times New Roman" w:eastAsia="仿宋_GB2312" w:hAnsi="Times New Roman" w:cs="Times New Roman" w:hint="eastAsia"/>
          <w:sz w:val="32"/>
          <w:szCs w:val="32"/>
        </w:rPr>
        <w:t>、累积特征、有害金属的赋存形态，探讨了多环芳烃、邻苯二甲酸酯、有害金属与城市人类活动的关系，评估了所调查污染物的污染水平，诊断了污染物的环境风险，解析了污染物的来源。研究成果为城市环境保护、规划、管理提供了科学依据。</w:t>
      </w:r>
    </w:p>
    <w:p w:rsidR="000D638C" w:rsidRDefault="000D638C">
      <w:pPr>
        <w:widowControl/>
        <w:jc w:val="left"/>
        <w:rPr>
          <w:rFonts w:ascii="Times New Roman" w:eastAsia="仿宋_GB2312" w:hAnsi="Times New Roman" w:cs="Times New Roman"/>
          <w:sz w:val="32"/>
          <w:szCs w:val="32"/>
        </w:rPr>
      </w:pPr>
    </w:p>
    <w:p w:rsidR="000D638C" w:rsidRDefault="000D638C">
      <w:pPr>
        <w:rPr>
          <w:rFonts w:ascii="Times New Roman" w:eastAsia="仿宋_GB2312" w:hAnsi="Times New Roman" w:cs="Times New Roman"/>
          <w:sz w:val="32"/>
          <w:szCs w:val="32"/>
        </w:rPr>
        <w:sectPr w:rsidR="000D638C">
          <w:pgSz w:w="11906" w:h="16838"/>
          <w:pgMar w:top="1440" w:right="1800" w:bottom="1440" w:left="1800" w:header="851" w:footer="992" w:gutter="0"/>
          <w:cols w:space="425"/>
          <w:docGrid w:type="lines" w:linePitch="312"/>
        </w:sectPr>
      </w:pPr>
    </w:p>
    <w:p w:rsidR="000D638C" w:rsidRDefault="004D6FFA">
      <w:pPr>
        <w:pStyle w:val="a3"/>
        <w:ind w:firstLineChars="0" w:firstLine="0"/>
        <w:jc w:val="center"/>
        <w:outlineLvl w:val="1"/>
        <w:rPr>
          <w:rFonts w:ascii="宋体" w:hAnsi="宋体" w:cs="Courier"/>
          <w:b/>
          <w:kern w:val="0"/>
          <w:sz w:val="28"/>
          <w:szCs w:val="28"/>
        </w:rPr>
      </w:pPr>
      <w:r>
        <w:rPr>
          <w:rFonts w:ascii="宋体" w:hAnsi="宋体" w:cs="Courier" w:hint="eastAsia"/>
          <w:b/>
          <w:kern w:val="0"/>
          <w:sz w:val="28"/>
          <w:szCs w:val="28"/>
        </w:rPr>
        <w:lastRenderedPageBreak/>
        <w:t>主要</w:t>
      </w:r>
      <w:r>
        <w:rPr>
          <w:rFonts w:ascii="宋体" w:hAnsi="宋体" w:cs="Courier"/>
          <w:b/>
          <w:kern w:val="0"/>
          <w:sz w:val="28"/>
          <w:szCs w:val="28"/>
        </w:rPr>
        <w:t>论文</w:t>
      </w:r>
      <w:r>
        <w:rPr>
          <w:rFonts w:ascii="宋体" w:hAnsi="宋体" w:cs="Courier" w:hint="eastAsia"/>
          <w:b/>
          <w:kern w:val="0"/>
          <w:sz w:val="28"/>
          <w:szCs w:val="28"/>
        </w:rPr>
        <w:t>专</w:t>
      </w:r>
      <w:r>
        <w:rPr>
          <w:rFonts w:ascii="宋体" w:hAnsi="宋体" w:cs="Courier"/>
          <w:b/>
          <w:kern w:val="0"/>
          <w:sz w:val="28"/>
          <w:szCs w:val="28"/>
        </w:rPr>
        <w:t>著目录</w:t>
      </w:r>
      <w:r>
        <w:rPr>
          <w:rFonts w:ascii="宋体" w:hAnsi="宋体" w:cs="Courier" w:hint="eastAsia"/>
          <w:b/>
          <w:kern w:val="0"/>
          <w:sz w:val="28"/>
          <w:szCs w:val="28"/>
        </w:rPr>
        <w:t>（</w:t>
      </w:r>
      <w:r>
        <w:rPr>
          <w:rFonts w:ascii="宋体" w:hAnsi="宋体" w:cs="Courier"/>
          <w:b/>
          <w:kern w:val="0"/>
          <w:sz w:val="28"/>
          <w:szCs w:val="28"/>
        </w:rPr>
        <w:t>限15</w:t>
      </w:r>
      <w:r>
        <w:rPr>
          <w:rFonts w:ascii="宋体" w:hAnsi="宋体" w:cs="Courier" w:hint="eastAsia"/>
          <w:b/>
          <w:kern w:val="0"/>
          <w:sz w:val="28"/>
          <w:szCs w:val="28"/>
        </w:rPr>
        <w:t>条）</w:t>
      </w:r>
    </w:p>
    <w:tbl>
      <w:tblPr>
        <w:tblpPr w:leftFromText="180" w:rightFromText="180" w:vertAnchor="text" w:horzAnchor="margin" w:tblpXSpec="center" w:tblpY="270"/>
        <w:tblW w:w="1481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7"/>
        <w:gridCol w:w="2725"/>
        <w:gridCol w:w="1925"/>
        <w:gridCol w:w="1761"/>
        <w:gridCol w:w="1701"/>
        <w:gridCol w:w="1701"/>
        <w:gridCol w:w="1417"/>
        <w:gridCol w:w="1418"/>
        <w:gridCol w:w="1240"/>
      </w:tblGrid>
      <w:tr w:rsidR="000D638C" w:rsidTr="005B3B85">
        <w:trPr>
          <w:trHeight w:val="689"/>
          <w:jc w:val="center"/>
        </w:trPr>
        <w:tc>
          <w:tcPr>
            <w:tcW w:w="92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序号</w:t>
            </w:r>
          </w:p>
        </w:tc>
        <w:tc>
          <w:tcPr>
            <w:tcW w:w="2725"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论文专著名称</w:t>
            </w:r>
          </w:p>
        </w:tc>
        <w:tc>
          <w:tcPr>
            <w:tcW w:w="1925"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刊名</w:t>
            </w:r>
          </w:p>
        </w:tc>
        <w:tc>
          <w:tcPr>
            <w:tcW w:w="1761" w:type="dxa"/>
            <w:vAlign w:val="center"/>
          </w:tcPr>
          <w:p w:rsidR="000D638C" w:rsidRPr="005B3B85" w:rsidRDefault="004D6FFA" w:rsidP="005B3B85">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第一完成单位</w:t>
            </w:r>
          </w:p>
        </w:tc>
        <w:tc>
          <w:tcPr>
            <w:tcW w:w="1701" w:type="dxa"/>
            <w:vAlign w:val="center"/>
          </w:tcPr>
          <w:p w:rsidR="000D638C" w:rsidRPr="005B3B85" w:rsidRDefault="004D6FFA" w:rsidP="005B3B85">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作者</w:t>
            </w:r>
          </w:p>
        </w:tc>
        <w:tc>
          <w:tcPr>
            <w:tcW w:w="1701" w:type="dxa"/>
            <w:vAlign w:val="center"/>
          </w:tcPr>
          <w:p w:rsidR="000D638C" w:rsidRPr="005B3B85" w:rsidRDefault="004D6FFA" w:rsidP="005B3B85">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年卷页码</w:t>
            </w:r>
          </w:p>
        </w:tc>
        <w:tc>
          <w:tcPr>
            <w:tcW w:w="1417" w:type="dxa"/>
            <w:vAlign w:val="center"/>
          </w:tcPr>
          <w:p w:rsidR="000D638C" w:rsidRPr="005B3B85" w:rsidRDefault="004D6FFA" w:rsidP="005B3B85">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发表时间</w:t>
            </w:r>
          </w:p>
        </w:tc>
        <w:tc>
          <w:tcPr>
            <w:tcW w:w="1418" w:type="dxa"/>
            <w:vAlign w:val="center"/>
          </w:tcPr>
          <w:p w:rsidR="000D638C" w:rsidRPr="005B3B85" w:rsidRDefault="004D6FFA" w:rsidP="005B3B85">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通讯作者</w:t>
            </w:r>
          </w:p>
        </w:tc>
        <w:tc>
          <w:tcPr>
            <w:tcW w:w="1240" w:type="dxa"/>
            <w:vAlign w:val="center"/>
          </w:tcPr>
          <w:p w:rsidR="000D638C" w:rsidRPr="005B3B85" w:rsidRDefault="004D6FFA" w:rsidP="005B3B85">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第一作者</w:t>
            </w:r>
            <w:bookmarkStart w:id="0" w:name="_GoBack"/>
            <w:bookmarkEnd w:id="0"/>
          </w:p>
        </w:tc>
      </w:tr>
      <w:tr w:rsidR="000D638C" w:rsidTr="005B3B85">
        <w:trPr>
          <w:trHeight w:hRule="exact" w:val="1795"/>
          <w:jc w:val="center"/>
        </w:trPr>
        <w:tc>
          <w:tcPr>
            <w:tcW w:w="92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1</w:t>
            </w:r>
          </w:p>
        </w:tc>
        <w:tc>
          <w:tcPr>
            <w:tcW w:w="2725"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Multivariate statistical analysis of heavy metal in street dust of Baoji, NW China</w:t>
            </w:r>
          </w:p>
        </w:tc>
        <w:tc>
          <w:tcPr>
            <w:tcW w:w="1925"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Journal of Hazardous Materials</w:t>
            </w:r>
          </w:p>
        </w:tc>
        <w:tc>
          <w:tcPr>
            <w:tcW w:w="1761"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陕西师范大学</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Xinwei Lu</w:t>
            </w:r>
            <w:r w:rsidRPr="005B3B85">
              <w:rPr>
                <w:rFonts w:ascii="Times New Roman" w:eastAsia="华文仿宋"/>
                <w:sz w:val="21"/>
                <w:szCs w:val="21"/>
              </w:rPr>
              <w:t>（卢新卫）</w:t>
            </w:r>
            <w:r w:rsidRPr="005B3B85">
              <w:rPr>
                <w:rFonts w:ascii="Times New Roman" w:eastAsia="华文仿宋"/>
                <w:sz w:val="21"/>
                <w:szCs w:val="21"/>
              </w:rPr>
              <w:t>, Lijun Wang</w:t>
            </w:r>
            <w:r w:rsidRPr="005B3B85">
              <w:rPr>
                <w:rFonts w:ascii="Times New Roman" w:eastAsia="华文仿宋"/>
                <w:sz w:val="21"/>
                <w:szCs w:val="21"/>
              </w:rPr>
              <w:t>（王利军）</w:t>
            </w:r>
            <w:r w:rsidRPr="005B3B85">
              <w:rPr>
                <w:rFonts w:ascii="Times New Roman" w:eastAsia="华文仿宋"/>
                <w:sz w:val="21"/>
                <w:szCs w:val="21"/>
              </w:rPr>
              <w:t>, Loretta Y. Li, Kai Lei.</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2010,173: 744-749</w:t>
            </w:r>
          </w:p>
        </w:tc>
        <w:tc>
          <w:tcPr>
            <w:tcW w:w="141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2010</w:t>
            </w:r>
            <w:r w:rsidRPr="005B3B85">
              <w:rPr>
                <w:rFonts w:ascii="Times New Roman" w:eastAsia="华文仿宋"/>
                <w:sz w:val="21"/>
                <w:szCs w:val="21"/>
              </w:rPr>
              <w:t>年</w:t>
            </w:r>
            <w:r w:rsidRPr="005B3B85">
              <w:rPr>
                <w:rFonts w:ascii="Times New Roman" w:eastAsia="华文仿宋"/>
                <w:sz w:val="21"/>
                <w:szCs w:val="21"/>
              </w:rPr>
              <w:t>1</w:t>
            </w:r>
            <w:r w:rsidRPr="005B3B85">
              <w:rPr>
                <w:rFonts w:ascii="Times New Roman" w:eastAsia="华文仿宋"/>
                <w:sz w:val="21"/>
                <w:szCs w:val="21"/>
              </w:rPr>
              <w:t>月</w:t>
            </w:r>
          </w:p>
        </w:tc>
        <w:tc>
          <w:tcPr>
            <w:tcW w:w="1418"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卢新卫</w:t>
            </w:r>
          </w:p>
        </w:tc>
        <w:tc>
          <w:tcPr>
            <w:tcW w:w="1240"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卢新卫</w:t>
            </w:r>
          </w:p>
        </w:tc>
      </w:tr>
      <w:tr w:rsidR="000D638C" w:rsidTr="005B3B85">
        <w:trPr>
          <w:trHeight w:hRule="exact" w:val="1857"/>
          <w:jc w:val="center"/>
        </w:trPr>
        <w:tc>
          <w:tcPr>
            <w:tcW w:w="92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2</w:t>
            </w:r>
          </w:p>
        </w:tc>
        <w:tc>
          <w:tcPr>
            <w:tcW w:w="2725"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Environmental geochemistry study of arsenic in Western Hunan mining area, P. R. China.</w:t>
            </w:r>
          </w:p>
        </w:tc>
        <w:tc>
          <w:tcPr>
            <w:tcW w:w="1925"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Environmental Geochemistry and Health,</w:t>
            </w:r>
          </w:p>
        </w:tc>
        <w:tc>
          <w:tcPr>
            <w:tcW w:w="1761"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陕西师范大学</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Xinwei Lu</w:t>
            </w:r>
            <w:r w:rsidRPr="005B3B85">
              <w:rPr>
                <w:rFonts w:ascii="Times New Roman" w:eastAsia="华文仿宋"/>
                <w:sz w:val="21"/>
                <w:szCs w:val="21"/>
              </w:rPr>
              <w:t>（卢新卫）</w:t>
            </w:r>
            <w:r w:rsidRPr="005B3B85">
              <w:rPr>
                <w:rFonts w:ascii="Times New Roman" w:eastAsia="华文仿宋"/>
                <w:sz w:val="21"/>
                <w:szCs w:val="21"/>
              </w:rPr>
              <w:t>, Xiaolan Zhang</w:t>
            </w:r>
            <w:r w:rsidRPr="005B3B85">
              <w:rPr>
                <w:rFonts w:ascii="Times New Roman" w:eastAsia="华文仿宋"/>
                <w:sz w:val="21"/>
                <w:szCs w:val="21"/>
              </w:rPr>
              <w:t>（张晓兰）</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2005, 27: 313-320</w:t>
            </w:r>
          </w:p>
        </w:tc>
        <w:tc>
          <w:tcPr>
            <w:tcW w:w="141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2005</w:t>
            </w:r>
            <w:r w:rsidRPr="005B3B85">
              <w:rPr>
                <w:rFonts w:ascii="Times New Roman" w:eastAsia="华文仿宋"/>
                <w:sz w:val="21"/>
                <w:szCs w:val="21"/>
              </w:rPr>
              <w:t>年</w:t>
            </w:r>
            <w:r w:rsidRPr="005B3B85">
              <w:rPr>
                <w:rFonts w:ascii="Times New Roman" w:eastAsia="华文仿宋"/>
                <w:sz w:val="21"/>
                <w:szCs w:val="21"/>
              </w:rPr>
              <w:t>10</w:t>
            </w:r>
            <w:r w:rsidRPr="005B3B85">
              <w:rPr>
                <w:rFonts w:ascii="Times New Roman" w:eastAsia="华文仿宋"/>
                <w:sz w:val="21"/>
                <w:szCs w:val="21"/>
              </w:rPr>
              <w:t>月</w:t>
            </w:r>
          </w:p>
        </w:tc>
        <w:tc>
          <w:tcPr>
            <w:tcW w:w="1418"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卢新卫</w:t>
            </w:r>
          </w:p>
        </w:tc>
        <w:tc>
          <w:tcPr>
            <w:tcW w:w="1240"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卢新卫</w:t>
            </w:r>
          </w:p>
        </w:tc>
      </w:tr>
      <w:tr w:rsidR="000D638C" w:rsidTr="005B3B85">
        <w:trPr>
          <w:trHeight w:hRule="exact" w:val="2072"/>
          <w:jc w:val="center"/>
        </w:trPr>
        <w:tc>
          <w:tcPr>
            <w:tcW w:w="92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3</w:t>
            </w:r>
          </w:p>
        </w:tc>
        <w:tc>
          <w:tcPr>
            <w:tcW w:w="2725" w:type="dxa"/>
            <w:vAlign w:val="center"/>
          </w:tcPr>
          <w:p w:rsidR="000D638C" w:rsidRPr="005B3B85" w:rsidRDefault="004D6FFA" w:rsidP="005B3B85">
            <w:pPr>
              <w:jc w:val="left"/>
              <w:rPr>
                <w:rFonts w:ascii="Times New Roman" w:eastAsia="华文仿宋" w:hAnsi="Times New Roman" w:cs="Times New Roman"/>
                <w:szCs w:val="21"/>
              </w:rPr>
            </w:pPr>
            <w:r w:rsidRPr="005B3B85">
              <w:rPr>
                <w:rFonts w:ascii="Times New Roman" w:eastAsia="华文仿宋" w:hAnsi="Times New Roman" w:cs="Times New Roman"/>
                <w:szCs w:val="21"/>
              </w:rPr>
              <w:t>Contamination assessment and health risk of heavy metals in dust from Changqing industrial park of Baoji, NW China</w:t>
            </w:r>
          </w:p>
        </w:tc>
        <w:tc>
          <w:tcPr>
            <w:tcW w:w="1925"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Environmental Earth Sciences</w:t>
            </w:r>
          </w:p>
        </w:tc>
        <w:tc>
          <w:tcPr>
            <w:tcW w:w="1761"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陕西师范大学</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Lijun Wang</w:t>
            </w:r>
            <w:r w:rsidRPr="005B3B85">
              <w:rPr>
                <w:rFonts w:ascii="Times New Roman" w:eastAsia="华文仿宋"/>
                <w:sz w:val="21"/>
                <w:szCs w:val="21"/>
              </w:rPr>
              <w:t>（王利军）</w:t>
            </w:r>
            <w:r w:rsidRPr="005B3B85">
              <w:rPr>
                <w:rFonts w:ascii="Times New Roman" w:eastAsia="华文仿宋"/>
                <w:sz w:val="21"/>
                <w:szCs w:val="21"/>
              </w:rPr>
              <w:t>, Xinwei Lu</w:t>
            </w:r>
            <w:r w:rsidRPr="005B3B85">
              <w:rPr>
                <w:rFonts w:ascii="Times New Roman" w:eastAsia="华文仿宋"/>
                <w:sz w:val="21"/>
                <w:szCs w:val="21"/>
              </w:rPr>
              <w:t>（卢新卫）</w:t>
            </w:r>
            <w:r w:rsidRPr="005B3B85">
              <w:rPr>
                <w:rFonts w:ascii="Times New Roman" w:eastAsia="华文仿宋"/>
                <w:sz w:val="21"/>
                <w:szCs w:val="21"/>
              </w:rPr>
              <w:t>, Chunhui Ren, Xiaoxue Li, Cancan Chen</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2014, 71: 2095-2104</w:t>
            </w:r>
          </w:p>
        </w:tc>
        <w:tc>
          <w:tcPr>
            <w:tcW w:w="141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2014</w:t>
            </w:r>
            <w:r w:rsidRPr="005B3B85">
              <w:rPr>
                <w:rFonts w:ascii="Times New Roman" w:eastAsia="华文仿宋"/>
                <w:sz w:val="21"/>
                <w:szCs w:val="21"/>
              </w:rPr>
              <w:t>年</w:t>
            </w:r>
            <w:r w:rsidRPr="005B3B85">
              <w:rPr>
                <w:rFonts w:ascii="Times New Roman" w:eastAsia="华文仿宋"/>
                <w:sz w:val="21"/>
                <w:szCs w:val="21"/>
              </w:rPr>
              <w:t>1</w:t>
            </w:r>
            <w:r w:rsidRPr="005B3B85">
              <w:rPr>
                <w:rFonts w:ascii="Times New Roman" w:eastAsia="华文仿宋"/>
                <w:sz w:val="21"/>
                <w:szCs w:val="21"/>
              </w:rPr>
              <w:t>月</w:t>
            </w:r>
          </w:p>
        </w:tc>
        <w:tc>
          <w:tcPr>
            <w:tcW w:w="1418"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卢新卫</w:t>
            </w:r>
          </w:p>
        </w:tc>
        <w:tc>
          <w:tcPr>
            <w:tcW w:w="1240"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王利军</w:t>
            </w:r>
          </w:p>
        </w:tc>
      </w:tr>
      <w:tr w:rsidR="000D638C" w:rsidTr="005B3B85">
        <w:trPr>
          <w:trHeight w:hRule="exact" w:val="2637"/>
          <w:jc w:val="center"/>
        </w:trPr>
        <w:tc>
          <w:tcPr>
            <w:tcW w:w="92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lastRenderedPageBreak/>
              <w:t>4</w:t>
            </w:r>
          </w:p>
        </w:tc>
        <w:tc>
          <w:tcPr>
            <w:tcW w:w="2725" w:type="dxa"/>
            <w:vAlign w:val="center"/>
          </w:tcPr>
          <w:p w:rsidR="000D638C" w:rsidRPr="005B3B85" w:rsidRDefault="004D6FFA" w:rsidP="005B3B85">
            <w:pPr>
              <w:jc w:val="left"/>
              <w:rPr>
                <w:rFonts w:ascii="Times New Roman" w:eastAsia="华文仿宋" w:hAnsi="Times New Roman" w:cs="Times New Roman"/>
                <w:szCs w:val="21"/>
              </w:rPr>
            </w:pPr>
            <w:r w:rsidRPr="005B3B85">
              <w:rPr>
                <w:rFonts w:ascii="Times New Roman" w:eastAsia="华文仿宋" w:hAnsi="Times New Roman" w:cs="Times New Roman"/>
                <w:color w:val="000000"/>
                <w:szCs w:val="21"/>
              </w:rPr>
              <w:t>Content, speciation and pollution assessment of Cu, Pb and Zn in soil around the lead–zinc smelting plant of Baoji, NW China</w:t>
            </w:r>
          </w:p>
        </w:tc>
        <w:tc>
          <w:tcPr>
            <w:tcW w:w="1925"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Environmental Earth Sciences</w:t>
            </w:r>
          </w:p>
        </w:tc>
        <w:tc>
          <w:tcPr>
            <w:tcW w:w="1761"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陕西师范大学</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Lijun Wang</w:t>
            </w:r>
            <w:r w:rsidRPr="005B3B85">
              <w:rPr>
                <w:rFonts w:ascii="Times New Roman" w:eastAsia="华文仿宋"/>
                <w:sz w:val="21"/>
                <w:szCs w:val="21"/>
              </w:rPr>
              <w:t>（王利军）</w:t>
            </w:r>
            <w:r w:rsidRPr="005B3B85">
              <w:rPr>
                <w:rFonts w:ascii="Times New Roman" w:eastAsia="华文仿宋"/>
                <w:sz w:val="21"/>
                <w:szCs w:val="21"/>
              </w:rPr>
              <w:t>, Xinwei Lu</w:t>
            </w:r>
            <w:r w:rsidRPr="005B3B85">
              <w:rPr>
                <w:rFonts w:ascii="Times New Roman" w:eastAsia="华文仿宋"/>
                <w:sz w:val="21"/>
                <w:szCs w:val="21"/>
              </w:rPr>
              <w:t>（卢新卫）</w:t>
            </w:r>
            <w:r w:rsidRPr="005B3B85">
              <w:rPr>
                <w:rFonts w:ascii="Times New Roman" w:eastAsia="华文仿宋"/>
                <w:sz w:val="21"/>
                <w:szCs w:val="21"/>
              </w:rPr>
              <w:t>, Loretta Y. Li, Chunhui Ren, Dacheng Luo, Jinghui Chen</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2015, 73: 5281-5288</w:t>
            </w:r>
          </w:p>
        </w:tc>
        <w:tc>
          <w:tcPr>
            <w:tcW w:w="1417" w:type="dxa"/>
            <w:vAlign w:val="center"/>
          </w:tcPr>
          <w:p w:rsidR="000D638C" w:rsidRPr="005B3B85" w:rsidRDefault="004D6FFA">
            <w:pPr>
              <w:jc w:val="center"/>
              <w:rPr>
                <w:rFonts w:ascii="Times New Roman" w:eastAsia="华文仿宋" w:hAnsi="Times New Roman" w:cs="Times New Roman"/>
                <w:szCs w:val="21"/>
              </w:rPr>
            </w:pPr>
            <w:r w:rsidRPr="005B3B85">
              <w:rPr>
                <w:rFonts w:ascii="Times New Roman" w:eastAsia="华文仿宋" w:hAnsi="Times New Roman" w:cs="Times New Roman"/>
                <w:szCs w:val="21"/>
              </w:rPr>
              <w:t>2015</w:t>
            </w:r>
            <w:r w:rsidRPr="005B3B85">
              <w:rPr>
                <w:rFonts w:ascii="Times New Roman" w:eastAsia="华文仿宋" w:hAnsi="Times New Roman" w:cs="Times New Roman"/>
                <w:szCs w:val="21"/>
              </w:rPr>
              <w:t>年</w:t>
            </w:r>
            <w:r w:rsidRPr="005B3B85">
              <w:rPr>
                <w:rFonts w:ascii="Times New Roman" w:eastAsia="华文仿宋" w:hAnsi="Times New Roman" w:cs="Times New Roman"/>
                <w:szCs w:val="21"/>
              </w:rPr>
              <w:t>5</w:t>
            </w:r>
            <w:r w:rsidRPr="005B3B85">
              <w:rPr>
                <w:rFonts w:ascii="Times New Roman" w:eastAsia="华文仿宋" w:hAnsi="Times New Roman" w:cs="Times New Roman"/>
                <w:szCs w:val="21"/>
              </w:rPr>
              <w:t>月</w:t>
            </w:r>
          </w:p>
        </w:tc>
        <w:tc>
          <w:tcPr>
            <w:tcW w:w="1418"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卢新卫</w:t>
            </w:r>
          </w:p>
        </w:tc>
        <w:tc>
          <w:tcPr>
            <w:tcW w:w="1240"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王利军</w:t>
            </w:r>
          </w:p>
        </w:tc>
      </w:tr>
      <w:tr w:rsidR="000D638C" w:rsidTr="005B3B85">
        <w:trPr>
          <w:trHeight w:hRule="exact" w:val="2402"/>
          <w:jc w:val="center"/>
        </w:trPr>
        <w:tc>
          <w:tcPr>
            <w:tcW w:w="92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5</w:t>
            </w:r>
          </w:p>
        </w:tc>
        <w:tc>
          <w:tcPr>
            <w:tcW w:w="2725" w:type="dxa"/>
            <w:vAlign w:val="center"/>
          </w:tcPr>
          <w:p w:rsidR="000D638C" w:rsidRPr="005B3B85" w:rsidRDefault="004D6FFA" w:rsidP="005B3B85">
            <w:pPr>
              <w:jc w:val="left"/>
              <w:rPr>
                <w:rFonts w:ascii="Times New Roman" w:eastAsia="华文仿宋" w:hAnsi="Times New Roman" w:cs="Times New Roman"/>
                <w:szCs w:val="21"/>
              </w:rPr>
            </w:pPr>
            <w:r w:rsidRPr="005B3B85">
              <w:rPr>
                <w:rFonts w:ascii="Times New Roman" w:eastAsia="华文仿宋" w:hAnsi="Times New Roman" w:cs="Times New Roman"/>
                <w:color w:val="000000"/>
                <w:szCs w:val="21"/>
              </w:rPr>
              <w:t>Composition, source and potential risk of polycyclic aromatic hydrocarbons (PAHs) in vegetable soil from the suburbs of Xianyang city, Northwest China: A case study</w:t>
            </w:r>
          </w:p>
        </w:tc>
        <w:tc>
          <w:tcPr>
            <w:tcW w:w="1925"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Environmental Earth Sciences</w:t>
            </w:r>
          </w:p>
        </w:tc>
        <w:tc>
          <w:tcPr>
            <w:tcW w:w="1761"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陕西师范大学</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Lijun Wang</w:t>
            </w:r>
            <w:r w:rsidRPr="005B3B85">
              <w:rPr>
                <w:rFonts w:ascii="Times New Roman" w:eastAsia="华文仿宋"/>
                <w:sz w:val="21"/>
                <w:szCs w:val="21"/>
              </w:rPr>
              <w:t>（王利军）</w:t>
            </w:r>
            <w:r w:rsidRPr="005B3B85">
              <w:rPr>
                <w:rFonts w:ascii="Times New Roman" w:eastAsia="华文仿宋"/>
                <w:sz w:val="21"/>
                <w:szCs w:val="21"/>
              </w:rPr>
              <w:t>, Xue Xu</w:t>
            </w:r>
            <w:r w:rsidRPr="005B3B85">
              <w:rPr>
                <w:rFonts w:ascii="Times New Roman" w:eastAsia="华文仿宋"/>
                <w:sz w:val="21"/>
                <w:szCs w:val="21"/>
              </w:rPr>
              <w:t>（徐雪）</w:t>
            </w:r>
            <w:r w:rsidRPr="005B3B85">
              <w:rPr>
                <w:rFonts w:ascii="Times New Roman" w:eastAsia="华文仿宋"/>
                <w:sz w:val="21"/>
                <w:szCs w:val="21"/>
              </w:rPr>
              <w:t>, Xinwei Lu</w:t>
            </w:r>
            <w:r w:rsidRPr="005B3B85">
              <w:rPr>
                <w:rFonts w:ascii="Times New Roman" w:eastAsia="华文仿宋"/>
                <w:sz w:val="21"/>
                <w:szCs w:val="21"/>
              </w:rPr>
              <w:t>（卢新卫</w:t>
            </w:r>
            <w:r w:rsidRPr="005B3B85">
              <w:rPr>
                <w:rFonts w:ascii="Times New Roman" w:eastAsia="华文仿宋"/>
                <w:color w:val="000000"/>
                <w:sz w:val="21"/>
                <w:szCs w:val="21"/>
              </w:rPr>
              <w:t>）</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2016, 75: 1-13</w:t>
            </w:r>
          </w:p>
        </w:tc>
        <w:tc>
          <w:tcPr>
            <w:tcW w:w="1417" w:type="dxa"/>
            <w:vAlign w:val="center"/>
          </w:tcPr>
          <w:p w:rsidR="000D638C" w:rsidRPr="005B3B85" w:rsidRDefault="004D6FFA">
            <w:pPr>
              <w:jc w:val="center"/>
              <w:rPr>
                <w:rFonts w:ascii="Times New Roman" w:eastAsia="华文仿宋" w:hAnsi="Times New Roman" w:cs="Times New Roman"/>
                <w:szCs w:val="21"/>
              </w:rPr>
            </w:pPr>
            <w:r w:rsidRPr="005B3B85">
              <w:rPr>
                <w:rFonts w:ascii="Times New Roman" w:eastAsia="华文仿宋" w:hAnsi="Times New Roman" w:cs="Times New Roman"/>
                <w:szCs w:val="21"/>
              </w:rPr>
              <w:t>2016</w:t>
            </w:r>
            <w:r w:rsidRPr="005B3B85">
              <w:rPr>
                <w:rFonts w:ascii="Times New Roman" w:eastAsia="华文仿宋" w:hAnsi="Times New Roman" w:cs="Times New Roman"/>
                <w:szCs w:val="21"/>
              </w:rPr>
              <w:t>年</w:t>
            </w:r>
            <w:r w:rsidRPr="005B3B85">
              <w:rPr>
                <w:rFonts w:ascii="Times New Roman" w:eastAsia="华文仿宋" w:hAnsi="Times New Roman" w:cs="Times New Roman"/>
                <w:szCs w:val="21"/>
              </w:rPr>
              <w:t>1</w:t>
            </w:r>
            <w:r w:rsidRPr="005B3B85">
              <w:rPr>
                <w:rFonts w:ascii="Times New Roman" w:eastAsia="华文仿宋" w:hAnsi="Times New Roman" w:cs="Times New Roman"/>
                <w:szCs w:val="21"/>
              </w:rPr>
              <w:t>月</w:t>
            </w:r>
          </w:p>
        </w:tc>
        <w:tc>
          <w:tcPr>
            <w:tcW w:w="1418" w:type="dxa"/>
            <w:vAlign w:val="center"/>
          </w:tcPr>
          <w:p w:rsidR="000D638C" w:rsidRPr="005B3B85" w:rsidRDefault="004D6FFA">
            <w:pPr>
              <w:jc w:val="center"/>
              <w:rPr>
                <w:rFonts w:ascii="Times New Roman" w:eastAsia="华文仿宋" w:hAnsi="Times New Roman" w:cs="Times New Roman"/>
                <w:szCs w:val="21"/>
              </w:rPr>
            </w:pPr>
            <w:r w:rsidRPr="005B3B85">
              <w:rPr>
                <w:rFonts w:ascii="Times New Roman" w:eastAsia="华文仿宋" w:hAnsi="Times New Roman" w:cs="Times New Roman"/>
                <w:szCs w:val="21"/>
              </w:rPr>
              <w:t>王利军</w:t>
            </w:r>
          </w:p>
        </w:tc>
        <w:tc>
          <w:tcPr>
            <w:tcW w:w="1240" w:type="dxa"/>
            <w:vAlign w:val="center"/>
          </w:tcPr>
          <w:p w:rsidR="000D638C" w:rsidRPr="005B3B85" w:rsidRDefault="004D6FFA">
            <w:pPr>
              <w:jc w:val="center"/>
              <w:rPr>
                <w:rFonts w:ascii="Times New Roman" w:eastAsia="华文仿宋" w:hAnsi="Times New Roman" w:cs="Times New Roman"/>
                <w:szCs w:val="21"/>
              </w:rPr>
            </w:pPr>
            <w:r w:rsidRPr="005B3B85">
              <w:rPr>
                <w:rFonts w:ascii="Times New Roman" w:eastAsia="华文仿宋" w:hAnsi="Times New Roman" w:cs="Times New Roman"/>
                <w:szCs w:val="21"/>
              </w:rPr>
              <w:t>王利军</w:t>
            </w:r>
          </w:p>
        </w:tc>
      </w:tr>
      <w:tr w:rsidR="000D638C" w:rsidTr="005B3B85">
        <w:trPr>
          <w:trHeight w:hRule="exact" w:val="2782"/>
          <w:jc w:val="center"/>
        </w:trPr>
        <w:tc>
          <w:tcPr>
            <w:tcW w:w="92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6</w:t>
            </w:r>
          </w:p>
        </w:tc>
        <w:tc>
          <w:tcPr>
            <w:tcW w:w="2725" w:type="dxa"/>
            <w:vAlign w:val="center"/>
          </w:tcPr>
          <w:p w:rsidR="000D638C" w:rsidRPr="005B3B85" w:rsidRDefault="004D6FFA" w:rsidP="005B3B85">
            <w:pPr>
              <w:jc w:val="left"/>
              <w:rPr>
                <w:rFonts w:ascii="Times New Roman" w:eastAsia="华文仿宋" w:hAnsi="Times New Roman" w:cs="Times New Roman"/>
                <w:szCs w:val="21"/>
              </w:rPr>
            </w:pPr>
            <w:r w:rsidRPr="005B3B85">
              <w:rPr>
                <w:rFonts w:ascii="Times New Roman" w:eastAsia="华文仿宋" w:hAnsi="Times New Roman" w:cs="Times New Roman"/>
                <w:color w:val="000000"/>
                <w:szCs w:val="21"/>
              </w:rPr>
              <w:t xml:space="preserve">Characteristics, sources, and health risk of polycyclic aromatic hydrocarbons in urban surface dust: a case study of the city of Xi′an in Northwest China </w:t>
            </w:r>
          </w:p>
        </w:tc>
        <w:tc>
          <w:tcPr>
            <w:tcW w:w="1925"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 xml:space="preserve">Environmental Science and Pollution Research </w:t>
            </w:r>
            <w:r w:rsidRPr="005B3B85">
              <w:rPr>
                <w:rFonts w:ascii="Times New Roman" w:eastAsia="华文仿宋"/>
                <w:color w:val="000000"/>
                <w:sz w:val="21"/>
                <w:szCs w:val="21"/>
              </w:rPr>
              <w:t xml:space="preserve"> </w:t>
            </w:r>
          </w:p>
        </w:tc>
        <w:tc>
          <w:tcPr>
            <w:tcW w:w="1761" w:type="dxa"/>
            <w:vAlign w:val="center"/>
          </w:tcPr>
          <w:p w:rsidR="000D638C" w:rsidRPr="005B3B85" w:rsidRDefault="004D6FFA">
            <w:pPr>
              <w:adjustRightInd w:val="0"/>
              <w:spacing w:after="50"/>
              <w:jc w:val="center"/>
              <w:outlineLvl w:val="1"/>
              <w:rPr>
                <w:rFonts w:ascii="Times New Roman" w:eastAsia="华文仿宋" w:hAnsi="Times New Roman" w:cs="Times New Roman"/>
                <w:szCs w:val="21"/>
              </w:rPr>
            </w:pPr>
            <w:r w:rsidRPr="005B3B85">
              <w:rPr>
                <w:rFonts w:ascii="Times New Roman" w:eastAsia="华文仿宋" w:hAnsi="Times New Roman" w:cs="Times New Roman"/>
                <w:szCs w:val="21"/>
              </w:rPr>
              <w:t>陕西师范大学</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Lijun Wang</w:t>
            </w:r>
            <w:r w:rsidRPr="005B3B85">
              <w:rPr>
                <w:rFonts w:ascii="Times New Roman" w:eastAsia="华文仿宋"/>
                <w:sz w:val="21"/>
                <w:szCs w:val="21"/>
              </w:rPr>
              <w:t>（王利军）</w:t>
            </w:r>
            <w:r w:rsidRPr="005B3B85">
              <w:rPr>
                <w:rFonts w:ascii="Times New Roman" w:eastAsia="华文仿宋"/>
                <w:sz w:val="21"/>
                <w:szCs w:val="21"/>
              </w:rPr>
              <w:t>, Li Wang, Wendong Tao, Richard C. Smardon, Xingmin Shi, Xinwei Lu</w:t>
            </w:r>
            <w:r w:rsidRPr="005B3B85">
              <w:rPr>
                <w:rFonts w:ascii="Times New Roman" w:eastAsia="华文仿宋"/>
                <w:sz w:val="21"/>
                <w:szCs w:val="21"/>
              </w:rPr>
              <w:t>（卢新卫）</w:t>
            </w:r>
            <w:r w:rsidRPr="005B3B85">
              <w:rPr>
                <w:rFonts w:ascii="Times New Roman" w:eastAsia="华文仿宋"/>
                <w:sz w:val="21"/>
                <w:szCs w:val="21"/>
              </w:rPr>
              <w:t xml:space="preserve"> </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2016,23: 13389-13402</w:t>
            </w:r>
          </w:p>
        </w:tc>
        <w:tc>
          <w:tcPr>
            <w:tcW w:w="1417" w:type="dxa"/>
            <w:vAlign w:val="center"/>
          </w:tcPr>
          <w:p w:rsidR="000D638C" w:rsidRPr="005B3B85" w:rsidRDefault="004D6FFA">
            <w:pPr>
              <w:jc w:val="center"/>
              <w:rPr>
                <w:rFonts w:ascii="Times New Roman" w:eastAsia="华文仿宋" w:hAnsi="Times New Roman" w:cs="Times New Roman"/>
                <w:szCs w:val="21"/>
              </w:rPr>
            </w:pPr>
            <w:r w:rsidRPr="005B3B85">
              <w:rPr>
                <w:rFonts w:ascii="Times New Roman" w:eastAsia="华文仿宋" w:hAnsi="Times New Roman" w:cs="Times New Roman"/>
                <w:szCs w:val="21"/>
              </w:rPr>
              <w:t>2016</w:t>
            </w:r>
            <w:r w:rsidRPr="005B3B85">
              <w:rPr>
                <w:rFonts w:ascii="Times New Roman" w:eastAsia="华文仿宋" w:hAnsi="Times New Roman" w:cs="Times New Roman"/>
                <w:szCs w:val="21"/>
              </w:rPr>
              <w:t>年</w:t>
            </w:r>
            <w:r w:rsidRPr="005B3B85">
              <w:rPr>
                <w:rFonts w:ascii="Times New Roman" w:eastAsia="华文仿宋" w:hAnsi="Times New Roman" w:cs="Times New Roman"/>
                <w:szCs w:val="21"/>
              </w:rPr>
              <w:t>6</w:t>
            </w:r>
            <w:r w:rsidRPr="005B3B85">
              <w:rPr>
                <w:rFonts w:ascii="Times New Roman" w:eastAsia="华文仿宋" w:hAnsi="Times New Roman" w:cs="Times New Roman"/>
                <w:szCs w:val="21"/>
              </w:rPr>
              <w:t>月</w:t>
            </w:r>
          </w:p>
        </w:tc>
        <w:tc>
          <w:tcPr>
            <w:tcW w:w="1418" w:type="dxa"/>
            <w:vAlign w:val="center"/>
          </w:tcPr>
          <w:p w:rsidR="000D638C" w:rsidRPr="005B3B85" w:rsidRDefault="004D6FFA">
            <w:pPr>
              <w:jc w:val="center"/>
              <w:rPr>
                <w:rFonts w:ascii="Times New Roman" w:eastAsia="华文仿宋" w:hAnsi="Times New Roman" w:cs="Times New Roman"/>
                <w:szCs w:val="21"/>
              </w:rPr>
            </w:pPr>
            <w:r w:rsidRPr="005B3B85">
              <w:rPr>
                <w:rFonts w:ascii="Times New Roman" w:eastAsia="华文仿宋" w:hAnsi="Times New Roman" w:cs="Times New Roman"/>
                <w:szCs w:val="21"/>
              </w:rPr>
              <w:t>王利军</w:t>
            </w:r>
          </w:p>
        </w:tc>
        <w:tc>
          <w:tcPr>
            <w:tcW w:w="1240" w:type="dxa"/>
            <w:vAlign w:val="center"/>
          </w:tcPr>
          <w:p w:rsidR="000D638C" w:rsidRPr="005B3B85" w:rsidRDefault="004D6FFA">
            <w:pPr>
              <w:jc w:val="center"/>
              <w:rPr>
                <w:rFonts w:ascii="Times New Roman" w:eastAsia="华文仿宋" w:hAnsi="Times New Roman" w:cs="Times New Roman"/>
                <w:szCs w:val="21"/>
              </w:rPr>
            </w:pPr>
            <w:r w:rsidRPr="005B3B85">
              <w:rPr>
                <w:rFonts w:ascii="Times New Roman" w:eastAsia="华文仿宋" w:hAnsi="Times New Roman" w:cs="Times New Roman"/>
                <w:szCs w:val="21"/>
              </w:rPr>
              <w:t>王利军</w:t>
            </w:r>
          </w:p>
        </w:tc>
      </w:tr>
      <w:tr w:rsidR="000D638C" w:rsidTr="005B3B85">
        <w:trPr>
          <w:trHeight w:hRule="exact" w:val="1612"/>
          <w:jc w:val="center"/>
        </w:trPr>
        <w:tc>
          <w:tcPr>
            <w:tcW w:w="92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lastRenderedPageBreak/>
              <w:t>7</w:t>
            </w:r>
          </w:p>
        </w:tc>
        <w:tc>
          <w:tcPr>
            <w:tcW w:w="2725" w:type="dxa"/>
            <w:vAlign w:val="center"/>
          </w:tcPr>
          <w:p w:rsidR="000D638C" w:rsidRPr="005B3B85" w:rsidRDefault="004D6FFA" w:rsidP="005B3B85">
            <w:pPr>
              <w:jc w:val="left"/>
              <w:rPr>
                <w:rFonts w:ascii="Times New Roman" w:eastAsia="华文仿宋" w:hAnsi="Times New Roman" w:cs="Times New Roman"/>
                <w:szCs w:val="21"/>
              </w:rPr>
            </w:pPr>
            <w:r w:rsidRPr="005B3B85">
              <w:rPr>
                <w:rFonts w:ascii="Times New Roman" w:eastAsia="华文仿宋" w:hAnsi="Times New Roman" w:cs="Times New Roman"/>
                <w:color w:val="000000"/>
                <w:szCs w:val="21"/>
              </w:rPr>
              <w:t xml:space="preserve"> Phthalic acid esters (PAEs) in vegetable soil from the suburbs of Xianyang city, Northwest China </w:t>
            </w:r>
          </w:p>
        </w:tc>
        <w:tc>
          <w:tcPr>
            <w:tcW w:w="1925"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Environmental Earth Sciences</w:t>
            </w:r>
          </w:p>
        </w:tc>
        <w:tc>
          <w:tcPr>
            <w:tcW w:w="1761" w:type="dxa"/>
            <w:vAlign w:val="center"/>
          </w:tcPr>
          <w:p w:rsidR="000D638C" w:rsidRPr="005B3B85" w:rsidRDefault="004D6FFA">
            <w:pPr>
              <w:adjustRightInd w:val="0"/>
              <w:spacing w:after="50"/>
              <w:jc w:val="center"/>
              <w:outlineLvl w:val="1"/>
              <w:rPr>
                <w:rFonts w:ascii="Times New Roman" w:eastAsia="华文仿宋" w:hAnsi="Times New Roman" w:cs="Times New Roman"/>
                <w:szCs w:val="21"/>
              </w:rPr>
            </w:pPr>
            <w:r w:rsidRPr="005B3B85">
              <w:rPr>
                <w:rFonts w:ascii="Times New Roman" w:eastAsia="华文仿宋" w:hAnsi="Times New Roman" w:cs="Times New Roman"/>
                <w:szCs w:val="21"/>
              </w:rPr>
              <w:t>陕西师范大学</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Lijun Wang</w:t>
            </w:r>
            <w:r w:rsidRPr="005B3B85">
              <w:rPr>
                <w:rFonts w:ascii="Times New Roman" w:eastAsia="华文仿宋"/>
                <w:sz w:val="21"/>
                <w:szCs w:val="21"/>
              </w:rPr>
              <w:t>（王利军）</w:t>
            </w:r>
            <w:r w:rsidRPr="005B3B85">
              <w:rPr>
                <w:rFonts w:ascii="Times New Roman" w:eastAsia="华文仿宋"/>
                <w:sz w:val="21"/>
                <w:szCs w:val="21"/>
              </w:rPr>
              <w:t>, Xue Xu</w:t>
            </w:r>
            <w:r w:rsidRPr="005B3B85">
              <w:rPr>
                <w:rFonts w:ascii="Times New Roman" w:eastAsia="华文仿宋"/>
                <w:sz w:val="21"/>
                <w:szCs w:val="21"/>
              </w:rPr>
              <w:t>（徐雪）</w:t>
            </w:r>
            <w:r w:rsidRPr="005B3B85">
              <w:rPr>
                <w:rFonts w:ascii="Times New Roman" w:eastAsia="华文仿宋"/>
                <w:sz w:val="21"/>
                <w:szCs w:val="21"/>
              </w:rPr>
              <w:t>, Xinwei Lu</w:t>
            </w:r>
            <w:r w:rsidRPr="005B3B85">
              <w:rPr>
                <w:rFonts w:ascii="Times New Roman" w:eastAsia="华文仿宋"/>
                <w:sz w:val="21"/>
                <w:szCs w:val="21"/>
              </w:rPr>
              <w:t>（王利军）</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2015, 74: 1487-1496</w:t>
            </w:r>
          </w:p>
        </w:tc>
        <w:tc>
          <w:tcPr>
            <w:tcW w:w="1417" w:type="dxa"/>
            <w:vAlign w:val="center"/>
          </w:tcPr>
          <w:p w:rsidR="000D638C" w:rsidRPr="005B3B85" w:rsidRDefault="004D6FFA">
            <w:pPr>
              <w:jc w:val="center"/>
              <w:rPr>
                <w:rFonts w:ascii="Times New Roman" w:eastAsia="华文仿宋" w:hAnsi="Times New Roman" w:cs="Times New Roman"/>
                <w:szCs w:val="21"/>
              </w:rPr>
            </w:pPr>
            <w:r w:rsidRPr="005B3B85">
              <w:rPr>
                <w:rFonts w:ascii="Times New Roman" w:eastAsia="华文仿宋" w:hAnsi="Times New Roman" w:cs="Times New Roman"/>
                <w:szCs w:val="21"/>
              </w:rPr>
              <w:t>2015</w:t>
            </w:r>
            <w:r w:rsidRPr="005B3B85">
              <w:rPr>
                <w:rFonts w:ascii="Times New Roman" w:eastAsia="华文仿宋" w:hAnsi="Times New Roman" w:cs="Times New Roman"/>
                <w:szCs w:val="21"/>
              </w:rPr>
              <w:t>年</w:t>
            </w:r>
            <w:r w:rsidRPr="005B3B85">
              <w:rPr>
                <w:rFonts w:ascii="Times New Roman" w:eastAsia="华文仿宋" w:hAnsi="Times New Roman" w:cs="Times New Roman"/>
                <w:szCs w:val="21"/>
              </w:rPr>
              <w:t>6</w:t>
            </w:r>
            <w:r w:rsidRPr="005B3B85">
              <w:rPr>
                <w:rFonts w:ascii="Times New Roman" w:eastAsia="华文仿宋" w:hAnsi="Times New Roman" w:cs="Times New Roman"/>
                <w:szCs w:val="21"/>
              </w:rPr>
              <w:t>月</w:t>
            </w:r>
          </w:p>
        </w:tc>
        <w:tc>
          <w:tcPr>
            <w:tcW w:w="1418" w:type="dxa"/>
            <w:vAlign w:val="center"/>
          </w:tcPr>
          <w:p w:rsidR="000D638C" w:rsidRPr="005B3B85" w:rsidRDefault="004D6FFA">
            <w:pPr>
              <w:jc w:val="center"/>
              <w:rPr>
                <w:rFonts w:ascii="Times New Roman" w:eastAsia="华文仿宋" w:hAnsi="Times New Roman" w:cs="Times New Roman"/>
                <w:szCs w:val="21"/>
              </w:rPr>
            </w:pPr>
            <w:r w:rsidRPr="005B3B85">
              <w:rPr>
                <w:rFonts w:ascii="Times New Roman" w:eastAsia="华文仿宋" w:hAnsi="Times New Roman" w:cs="Times New Roman"/>
                <w:szCs w:val="21"/>
              </w:rPr>
              <w:t>王利军</w:t>
            </w:r>
          </w:p>
        </w:tc>
        <w:tc>
          <w:tcPr>
            <w:tcW w:w="1240" w:type="dxa"/>
            <w:vAlign w:val="center"/>
          </w:tcPr>
          <w:p w:rsidR="000D638C" w:rsidRPr="005B3B85" w:rsidRDefault="004D6FFA">
            <w:pPr>
              <w:jc w:val="center"/>
              <w:rPr>
                <w:rFonts w:ascii="Times New Roman" w:eastAsia="华文仿宋" w:hAnsi="Times New Roman" w:cs="Times New Roman"/>
                <w:szCs w:val="21"/>
              </w:rPr>
            </w:pPr>
            <w:r w:rsidRPr="005B3B85">
              <w:rPr>
                <w:rFonts w:ascii="Times New Roman" w:eastAsia="华文仿宋" w:hAnsi="Times New Roman" w:cs="Times New Roman"/>
                <w:szCs w:val="21"/>
              </w:rPr>
              <w:t>王利军</w:t>
            </w:r>
          </w:p>
        </w:tc>
      </w:tr>
      <w:tr w:rsidR="000D638C" w:rsidTr="005B3B85">
        <w:trPr>
          <w:trHeight w:hRule="exact" w:val="2257"/>
          <w:jc w:val="center"/>
        </w:trPr>
        <w:tc>
          <w:tcPr>
            <w:tcW w:w="92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8</w:t>
            </w:r>
          </w:p>
        </w:tc>
        <w:tc>
          <w:tcPr>
            <w:tcW w:w="2725" w:type="dxa"/>
            <w:vAlign w:val="center"/>
          </w:tcPr>
          <w:p w:rsidR="000D638C" w:rsidRPr="005B3B85" w:rsidRDefault="004D6FFA" w:rsidP="005B3B85">
            <w:pPr>
              <w:jc w:val="left"/>
              <w:rPr>
                <w:rFonts w:ascii="Times New Roman" w:eastAsia="华文仿宋" w:hAnsi="Times New Roman" w:cs="Times New Roman"/>
                <w:szCs w:val="21"/>
              </w:rPr>
            </w:pPr>
            <w:r w:rsidRPr="005B3B85">
              <w:rPr>
                <w:rFonts w:ascii="Times New Roman" w:eastAsia="华文仿宋" w:hAnsi="Times New Roman" w:cs="Times New Roman"/>
                <w:color w:val="000000"/>
                <w:szCs w:val="21"/>
              </w:rPr>
              <w:t xml:space="preserve"> Investigating into composition, distribution, sources and health risk of phthalic acid esters in street dust of Xi’an City, Northwest China</w:t>
            </w:r>
          </w:p>
        </w:tc>
        <w:tc>
          <w:tcPr>
            <w:tcW w:w="1925"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 xml:space="preserve">Environmental Geochemistry and Health </w:t>
            </w:r>
          </w:p>
        </w:tc>
        <w:tc>
          <w:tcPr>
            <w:tcW w:w="1761"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陕西师范大学</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Lijun Wang</w:t>
            </w:r>
            <w:r w:rsidRPr="005B3B85">
              <w:rPr>
                <w:rFonts w:ascii="Times New Roman" w:eastAsia="华文仿宋"/>
                <w:sz w:val="21"/>
                <w:szCs w:val="21"/>
              </w:rPr>
              <w:t>（王利军）</w:t>
            </w:r>
            <w:r w:rsidRPr="005B3B85">
              <w:rPr>
                <w:rFonts w:ascii="Times New Roman" w:eastAsia="华文仿宋"/>
                <w:sz w:val="21"/>
                <w:szCs w:val="21"/>
              </w:rPr>
              <w:t>, Wenjuan Zhang, Wendong Tao, Li Wang, Xingmin Shi, Xinwei Lu</w:t>
            </w:r>
            <w:r w:rsidRPr="005B3B85">
              <w:rPr>
                <w:rFonts w:ascii="Times New Roman" w:eastAsia="华文仿宋"/>
                <w:sz w:val="21"/>
                <w:szCs w:val="21"/>
              </w:rPr>
              <w:t>（卢新卫）</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2017, 39: 865-877</w:t>
            </w:r>
          </w:p>
        </w:tc>
        <w:tc>
          <w:tcPr>
            <w:tcW w:w="1417" w:type="dxa"/>
            <w:vAlign w:val="center"/>
          </w:tcPr>
          <w:p w:rsidR="000D638C" w:rsidRPr="005B3B85" w:rsidRDefault="004D6FFA">
            <w:pPr>
              <w:jc w:val="center"/>
              <w:rPr>
                <w:rFonts w:ascii="Times New Roman" w:eastAsia="华文仿宋" w:hAnsi="Times New Roman" w:cs="Times New Roman"/>
                <w:szCs w:val="21"/>
              </w:rPr>
            </w:pPr>
            <w:r w:rsidRPr="005B3B85">
              <w:rPr>
                <w:rFonts w:ascii="Times New Roman" w:eastAsia="华文仿宋" w:hAnsi="Times New Roman" w:cs="Times New Roman"/>
                <w:szCs w:val="21"/>
              </w:rPr>
              <w:t>2017</w:t>
            </w:r>
            <w:r w:rsidRPr="005B3B85">
              <w:rPr>
                <w:rFonts w:ascii="Times New Roman" w:eastAsia="华文仿宋" w:hAnsi="Times New Roman" w:cs="Times New Roman"/>
                <w:szCs w:val="21"/>
              </w:rPr>
              <w:t>年</w:t>
            </w:r>
            <w:r w:rsidRPr="005B3B85">
              <w:rPr>
                <w:rFonts w:ascii="Times New Roman" w:eastAsia="华文仿宋" w:hAnsi="Times New Roman" w:cs="Times New Roman"/>
                <w:szCs w:val="21"/>
              </w:rPr>
              <w:t>7</w:t>
            </w:r>
            <w:r w:rsidRPr="005B3B85">
              <w:rPr>
                <w:rFonts w:ascii="Times New Roman" w:eastAsia="华文仿宋" w:hAnsi="Times New Roman" w:cs="Times New Roman"/>
                <w:szCs w:val="21"/>
              </w:rPr>
              <w:t>月</w:t>
            </w:r>
          </w:p>
        </w:tc>
        <w:tc>
          <w:tcPr>
            <w:tcW w:w="1418" w:type="dxa"/>
            <w:vAlign w:val="center"/>
          </w:tcPr>
          <w:p w:rsidR="000D638C" w:rsidRPr="005B3B85" w:rsidRDefault="004D6FFA">
            <w:pPr>
              <w:jc w:val="center"/>
              <w:rPr>
                <w:rFonts w:ascii="Times New Roman" w:eastAsia="华文仿宋" w:hAnsi="Times New Roman" w:cs="Times New Roman"/>
                <w:szCs w:val="21"/>
              </w:rPr>
            </w:pPr>
            <w:r w:rsidRPr="005B3B85">
              <w:rPr>
                <w:rFonts w:ascii="Times New Roman" w:eastAsia="华文仿宋" w:hAnsi="Times New Roman" w:cs="Times New Roman"/>
                <w:szCs w:val="21"/>
              </w:rPr>
              <w:t>王利军</w:t>
            </w:r>
          </w:p>
        </w:tc>
        <w:tc>
          <w:tcPr>
            <w:tcW w:w="1240" w:type="dxa"/>
            <w:vAlign w:val="center"/>
          </w:tcPr>
          <w:p w:rsidR="000D638C" w:rsidRPr="005B3B85" w:rsidRDefault="004D6FFA">
            <w:pPr>
              <w:jc w:val="center"/>
              <w:rPr>
                <w:rFonts w:ascii="Times New Roman" w:eastAsia="华文仿宋" w:hAnsi="Times New Roman" w:cs="Times New Roman"/>
                <w:szCs w:val="21"/>
              </w:rPr>
            </w:pPr>
            <w:r w:rsidRPr="005B3B85">
              <w:rPr>
                <w:rFonts w:ascii="Times New Roman" w:eastAsia="华文仿宋" w:hAnsi="Times New Roman" w:cs="Times New Roman"/>
                <w:szCs w:val="21"/>
              </w:rPr>
              <w:t>王利军</w:t>
            </w:r>
          </w:p>
        </w:tc>
      </w:tr>
      <w:tr w:rsidR="000D638C" w:rsidTr="005B3B85">
        <w:trPr>
          <w:trHeight w:hRule="exact" w:val="2047"/>
          <w:jc w:val="center"/>
        </w:trPr>
        <w:tc>
          <w:tcPr>
            <w:tcW w:w="92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9</w:t>
            </w:r>
          </w:p>
        </w:tc>
        <w:tc>
          <w:tcPr>
            <w:tcW w:w="2725" w:type="dxa"/>
            <w:vAlign w:val="center"/>
          </w:tcPr>
          <w:p w:rsidR="000D638C" w:rsidRPr="005B3B85" w:rsidRDefault="004D6FFA" w:rsidP="005B3B85">
            <w:pPr>
              <w:jc w:val="left"/>
              <w:rPr>
                <w:rFonts w:ascii="Times New Roman" w:eastAsia="华文仿宋" w:hAnsi="Times New Roman" w:cs="Times New Roman"/>
                <w:szCs w:val="21"/>
              </w:rPr>
            </w:pPr>
            <w:r w:rsidRPr="005B3B85">
              <w:rPr>
                <w:rFonts w:ascii="Times New Roman" w:eastAsia="华文仿宋" w:hAnsi="Times New Roman" w:cs="Times New Roman"/>
                <w:color w:val="000000"/>
                <w:szCs w:val="21"/>
              </w:rPr>
              <w:t>Radiological hazard assessment of cement and sand used for construction of dwellings in Dingxi, China</w:t>
            </w:r>
          </w:p>
        </w:tc>
        <w:tc>
          <w:tcPr>
            <w:tcW w:w="1925"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Romanian Journal of Physics</w:t>
            </w:r>
          </w:p>
        </w:tc>
        <w:tc>
          <w:tcPr>
            <w:tcW w:w="1761"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陕西师范大学</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Yuxin Li</w:t>
            </w:r>
            <w:r w:rsidRPr="005B3B85">
              <w:rPr>
                <w:rFonts w:ascii="Times New Roman" w:eastAsia="华文仿宋"/>
                <w:sz w:val="21"/>
                <w:szCs w:val="21"/>
              </w:rPr>
              <w:t>（李雨心）</w:t>
            </w:r>
            <w:r w:rsidRPr="005B3B85">
              <w:rPr>
                <w:rFonts w:ascii="Times New Roman" w:eastAsia="华文仿宋"/>
                <w:sz w:val="21"/>
                <w:szCs w:val="21"/>
              </w:rPr>
              <w:t>, Xinwei Lu</w:t>
            </w:r>
            <w:r w:rsidRPr="005B3B85">
              <w:rPr>
                <w:rFonts w:ascii="Times New Roman" w:eastAsia="华文仿宋"/>
                <w:sz w:val="21"/>
                <w:szCs w:val="21"/>
              </w:rPr>
              <w:t>（卢新卫）</w:t>
            </w:r>
            <w:r w:rsidRPr="005B3B85">
              <w:rPr>
                <w:rFonts w:ascii="Times New Roman" w:eastAsia="华文仿宋"/>
                <w:sz w:val="21"/>
                <w:szCs w:val="21"/>
              </w:rPr>
              <w:t>, Xiaolan Zhang</w:t>
            </w:r>
            <w:r w:rsidRPr="005B3B85">
              <w:rPr>
                <w:rFonts w:ascii="Times New Roman" w:eastAsia="华文仿宋"/>
                <w:sz w:val="21"/>
                <w:szCs w:val="21"/>
              </w:rPr>
              <w:t>（张晓兰）</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2016, 61: 1617-1625</w:t>
            </w:r>
          </w:p>
        </w:tc>
        <w:tc>
          <w:tcPr>
            <w:tcW w:w="141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 xml:space="preserve"> 2016</w:t>
            </w:r>
            <w:r w:rsidRPr="005B3B85">
              <w:rPr>
                <w:rFonts w:ascii="Times New Roman" w:eastAsia="华文仿宋"/>
                <w:sz w:val="21"/>
                <w:szCs w:val="21"/>
              </w:rPr>
              <w:t>年，</w:t>
            </w:r>
            <w:r w:rsidRPr="005B3B85">
              <w:rPr>
                <w:rFonts w:ascii="Times New Roman" w:eastAsia="华文仿宋"/>
                <w:sz w:val="21"/>
                <w:szCs w:val="21"/>
              </w:rPr>
              <w:t>12</w:t>
            </w:r>
            <w:r w:rsidRPr="005B3B85">
              <w:rPr>
                <w:rFonts w:ascii="Times New Roman" w:eastAsia="华文仿宋"/>
                <w:sz w:val="21"/>
                <w:szCs w:val="21"/>
              </w:rPr>
              <w:t>月</w:t>
            </w:r>
          </w:p>
        </w:tc>
        <w:tc>
          <w:tcPr>
            <w:tcW w:w="1418"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卢新卫</w:t>
            </w:r>
          </w:p>
        </w:tc>
        <w:tc>
          <w:tcPr>
            <w:tcW w:w="1240"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李雨心</w:t>
            </w:r>
          </w:p>
        </w:tc>
      </w:tr>
      <w:tr w:rsidR="000D638C" w:rsidTr="005B3B85">
        <w:trPr>
          <w:trHeight w:hRule="exact" w:val="2302"/>
          <w:jc w:val="center"/>
        </w:trPr>
        <w:tc>
          <w:tcPr>
            <w:tcW w:w="92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10</w:t>
            </w:r>
          </w:p>
        </w:tc>
        <w:tc>
          <w:tcPr>
            <w:tcW w:w="2725" w:type="dxa"/>
            <w:vAlign w:val="center"/>
          </w:tcPr>
          <w:p w:rsidR="000D638C" w:rsidRPr="005B3B85" w:rsidRDefault="004D6FFA" w:rsidP="005B3B85">
            <w:pPr>
              <w:jc w:val="left"/>
              <w:rPr>
                <w:rFonts w:ascii="Times New Roman" w:eastAsia="华文仿宋" w:hAnsi="Times New Roman" w:cs="Times New Roman"/>
                <w:szCs w:val="21"/>
              </w:rPr>
            </w:pPr>
            <w:r w:rsidRPr="005B3B85">
              <w:rPr>
                <w:rFonts w:ascii="Times New Roman" w:eastAsia="华文仿宋" w:hAnsi="Times New Roman" w:cs="Times New Roman"/>
                <w:color w:val="000000"/>
                <w:szCs w:val="21"/>
              </w:rPr>
              <w:t xml:space="preserve">Determination of natural radioactivity, 222Rn and 220Rn exhalation rates and radiation hazards of fly ash and fly ash brick used in Baotou, China </w:t>
            </w:r>
          </w:p>
        </w:tc>
        <w:tc>
          <w:tcPr>
            <w:tcW w:w="1925"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Nuclear Technology &amp; Radiation Protection</w:t>
            </w:r>
          </w:p>
        </w:tc>
        <w:tc>
          <w:tcPr>
            <w:tcW w:w="1761"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陕西师范大学</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Yuxin Li</w:t>
            </w:r>
            <w:r w:rsidRPr="005B3B85">
              <w:rPr>
                <w:rFonts w:ascii="Times New Roman" w:eastAsia="华文仿宋"/>
                <w:sz w:val="21"/>
                <w:szCs w:val="21"/>
              </w:rPr>
              <w:t>（李雨心）</w:t>
            </w:r>
            <w:r w:rsidRPr="005B3B85">
              <w:rPr>
                <w:rFonts w:ascii="Times New Roman" w:eastAsia="华文仿宋"/>
                <w:sz w:val="21"/>
                <w:szCs w:val="21"/>
              </w:rPr>
              <w:t>, Xinwei Lu</w:t>
            </w:r>
            <w:r w:rsidRPr="005B3B85">
              <w:rPr>
                <w:rFonts w:ascii="Times New Roman" w:eastAsia="华文仿宋"/>
                <w:sz w:val="21"/>
                <w:szCs w:val="21"/>
              </w:rPr>
              <w:t>（卢新卫）</w:t>
            </w:r>
            <w:r w:rsidRPr="005B3B85">
              <w:rPr>
                <w:rFonts w:ascii="Times New Roman" w:eastAsia="华文仿宋"/>
                <w:sz w:val="21"/>
                <w:szCs w:val="21"/>
              </w:rPr>
              <w:t>, Xiaolan Zhang</w:t>
            </w:r>
            <w:r w:rsidRPr="005B3B85">
              <w:rPr>
                <w:rFonts w:ascii="Times New Roman" w:eastAsia="华文仿宋"/>
                <w:sz w:val="21"/>
                <w:szCs w:val="21"/>
              </w:rPr>
              <w:t>（张晓兰）</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2016,31(3): 282-290</w:t>
            </w:r>
          </w:p>
        </w:tc>
        <w:tc>
          <w:tcPr>
            <w:tcW w:w="141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2016</w:t>
            </w:r>
            <w:r w:rsidRPr="005B3B85">
              <w:rPr>
                <w:rFonts w:ascii="Times New Roman" w:eastAsia="华文仿宋"/>
                <w:sz w:val="21"/>
                <w:szCs w:val="21"/>
              </w:rPr>
              <w:t>年</w:t>
            </w:r>
            <w:r w:rsidRPr="005B3B85">
              <w:rPr>
                <w:rFonts w:ascii="Times New Roman" w:eastAsia="华文仿宋"/>
                <w:sz w:val="21"/>
                <w:szCs w:val="21"/>
              </w:rPr>
              <w:t>9</w:t>
            </w:r>
            <w:r w:rsidRPr="005B3B85">
              <w:rPr>
                <w:rFonts w:ascii="Times New Roman" w:eastAsia="华文仿宋"/>
                <w:sz w:val="21"/>
                <w:szCs w:val="21"/>
              </w:rPr>
              <w:t>月</w:t>
            </w:r>
          </w:p>
        </w:tc>
        <w:tc>
          <w:tcPr>
            <w:tcW w:w="1418"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卢新卫</w:t>
            </w:r>
          </w:p>
        </w:tc>
        <w:tc>
          <w:tcPr>
            <w:tcW w:w="1240"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李雨心</w:t>
            </w:r>
          </w:p>
        </w:tc>
      </w:tr>
      <w:tr w:rsidR="000D638C" w:rsidTr="005B3B85">
        <w:trPr>
          <w:trHeight w:hRule="exact" w:val="2007"/>
          <w:jc w:val="center"/>
        </w:trPr>
        <w:tc>
          <w:tcPr>
            <w:tcW w:w="92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lastRenderedPageBreak/>
              <w:t>11</w:t>
            </w:r>
          </w:p>
        </w:tc>
        <w:tc>
          <w:tcPr>
            <w:tcW w:w="2725" w:type="dxa"/>
            <w:vAlign w:val="center"/>
          </w:tcPr>
          <w:p w:rsidR="000D638C" w:rsidRPr="005B3B85" w:rsidRDefault="004D6FFA" w:rsidP="005B3B85">
            <w:pPr>
              <w:jc w:val="left"/>
              <w:rPr>
                <w:rFonts w:ascii="Times New Roman" w:eastAsia="华文仿宋" w:hAnsi="Times New Roman" w:cs="Times New Roman"/>
                <w:szCs w:val="21"/>
              </w:rPr>
            </w:pPr>
            <w:r w:rsidRPr="005B3B85">
              <w:rPr>
                <w:rFonts w:ascii="Times New Roman" w:eastAsia="华文仿宋" w:hAnsi="Times New Roman" w:cs="Times New Roman"/>
                <w:color w:val="000000"/>
                <w:szCs w:val="21"/>
              </w:rPr>
              <w:t>Accumulation and source identification of heavy metals in sediment of a reservoir near an industrial park of northwest China.</w:t>
            </w:r>
          </w:p>
        </w:tc>
        <w:tc>
          <w:tcPr>
            <w:tcW w:w="1925"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 xml:space="preserve"> Frontiers of Earth Science </w:t>
            </w:r>
          </w:p>
        </w:tc>
        <w:tc>
          <w:tcPr>
            <w:tcW w:w="1761"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陕西师范大学</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Yuanjie Zhu</w:t>
            </w:r>
            <w:r w:rsidRPr="005B3B85">
              <w:rPr>
                <w:rFonts w:ascii="Times New Roman" w:eastAsia="华文仿宋"/>
                <w:sz w:val="21"/>
                <w:szCs w:val="21"/>
              </w:rPr>
              <w:t>（朱媛婕）</w:t>
            </w:r>
            <w:r w:rsidRPr="005B3B85">
              <w:rPr>
                <w:rFonts w:ascii="Times New Roman" w:eastAsia="华文仿宋"/>
                <w:sz w:val="21"/>
                <w:szCs w:val="21"/>
              </w:rPr>
              <w:t>, Xinwei Lu</w:t>
            </w:r>
            <w:r w:rsidRPr="005B3B85">
              <w:rPr>
                <w:rFonts w:ascii="Times New Roman" w:eastAsia="华文仿宋"/>
                <w:sz w:val="21"/>
                <w:szCs w:val="21"/>
              </w:rPr>
              <w:t>（卢新卫）</w:t>
            </w:r>
            <w:r w:rsidRPr="005B3B85">
              <w:rPr>
                <w:rFonts w:ascii="Times New Roman" w:eastAsia="华文仿宋"/>
                <w:sz w:val="21"/>
                <w:szCs w:val="21"/>
              </w:rPr>
              <w:t>, Linna Yang, Lijun Wang</w:t>
            </w:r>
            <w:r w:rsidRPr="005B3B85">
              <w:rPr>
                <w:rFonts w:ascii="Times New Roman" w:eastAsia="华文仿宋"/>
                <w:sz w:val="21"/>
                <w:szCs w:val="21"/>
              </w:rPr>
              <w:t>（王利军）</w:t>
            </w:r>
            <w:r w:rsidRPr="005B3B85">
              <w:rPr>
                <w:rFonts w:ascii="Times New Roman" w:eastAsia="华文仿宋"/>
                <w:sz w:val="21"/>
                <w:szCs w:val="21"/>
              </w:rPr>
              <w:t xml:space="preserve"> </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rPr>
              <w:t>2016, 10(4): 707-716</w:t>
            </w:r>
          </w:p>
        </w:tc>
        <w:tc>
          <w:tcPr>
            <w:tcW w:w="141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2016</w:t>
            </w:r>
            <w:r w:rsidRPr="005B3B85">
              <w:rPr>
                <w:rFonts w:ascii="Times New Roman" w:eastAsia="华文仿宋"/>
                <w:sz w:val="21"/>
                <w:szCs w:val="21"/>
              </w:rPr>
              <w:t>年</w:t>
            </w:r>
            <w:r w:rsidRPr="005B3B85">
              <w:rPr>
                <w:rFonts w:ascii="Times New Roman" w:eastAsia="华文仿宋"/>
                <w:sz w:val="21"/>
                <w:szCs w:val="21"/>
              </w:rPr>
              <w:t>12</w:t>
            </w:r>
            <w:r w:rsidRPr="005B3B85">
              <w:rPr>
                <w:rFonts w:ascii="Times New Roman" w:eastAsia="华文仿宋"/>
                <w:sz w:val="21"/>
                <w:szCs w:val="21"/>
              </w:rPr>
              <w:t>月</w:t>
            </w:r>
          </w:p>
        </w:tc>
        <w:tc>
          <w:tcPr>
            <w:tcW w:w="1418"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卢新卫</w:t>
            </w:r>
          </w:p>
        </w:tc>
        <w:tc>
          <w:tcPr>
            <w:tcW w:w="1240"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朱媛婕</w:t>
            </w:r>
          </w:p>
        </w:tc>
      </w:tr>
      <w:tr w:rsidR="000D638C" w:rsidTr="005B3B85">
        <w:trPr>
          <w:trHeight w:hRule="exact" w:val="1417"/>
          <w:jc w:val="center"/>
        </w:trPr>
        <w:tc>
          <w:tcPr>
            <w:tcW w:w="92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12</w:t>
            </w:r>
          </w:p>
        </w:tc>
        <w:tc>
          <w:tcPr>
            <w:tcW w:w="2725"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lang w:val="de-DE"/>
              </w:rPr>
              <w:t xml:space="preserve"> </w:t>
            </w:r>
            <w:r w:rsidRPr="005B3B85">
              <w:rPr>
                <w:rFonts w:ascii="Times New Roman" w:eastAsia="华文仿宋"/>
                <w:sz w:val="21"/>
                <w:szCs w:val="21"/>
                <w:lang w:val="de-DE"/>
              </w:rPr>
              <w:t>宝鸡长青镇铅锌冶炼厂周边土壤重金属污染研究</w:t>
            </w:r>
          </w:p>
        </w:tc>
        <w:tc>
          <w:tcPr>
            <w:tcW w:w="1925"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lang w:val="de-DE"/>
              </w:rPr>
              <w:t>农业环境科学学报</w:t>
            </w:r>
          </w:p>
        </w:tc>
        <w:tc>
          <w:tcPr>
            <w:tcW w:w="1761"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陕西师范大学</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lang w:val="de-DE"/>
              </w:rPr>
              <w:t>王利军，卢新卫，荆淇，任春辉，陈灿灿，李晓雪，罗大成</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rPr>
            </w:pPr>
            <w:r w:rsidRPr="005B3B85">
              <w:rPr>
                <w:rFonts w:ascii="Times New Roman" w:eastAsia="华文仿宋"/>
                <w:sz w:val="21"/>
                <w:szCs w:val="21"/>
                <w:lang w:val="de-DE"/>
              </w:rPr>
              <w:t>2012</w:t>
            </w:r>
            <w:r w:rsidRPr="005B3B85">
              <w:rPr>
                <w:rFonts w:ascii="Times New Roman" w:eastAsia="华文仿宋"/>
                <w:sz w:val="21"/>
                <w:szCs w:val="21"/>
                <w:lang w:val="de-DE"/>
              </w:rPr>
              <w:t>，</w:t>
            </w:r>
            <w:r w:rsidRPr="005B3B85">
              <w:rPr>
                <w:rFonts w:ascii="Times New Roman" w:eastAsia="华文仿宋"/>
                <w:sz w:val="21"/>
                <w:szCs w:val="21"/>
                <w:lang w:val="de-DE"/>
              </w:rPr>
              <w:t>31</w:t>
            </w:r>
            <w:r w:rsidRPr="005B3B85">
              <w:rPr>
                <w:rFonts w:ascii="Times New Roman" w:eastAsia="华文仿宋"/>
                <w:sz w:val="21"/>
                <w:szCs w:val="21"/>
                <w:lang w:val="de-DE"/>
              </w:rPr>
              <w:t>（</w:t>
            </w:r>
            <w:r w:rsidRPr="005B3B85">
              <w:rPr>
                <w:rFonts w:ascii="Times New Roman" w:eastAsia="华文仿宋"/>
                <w:sz w:val="21"/>
                <w:szCs w:val="21"/>
                <w:lang w:val="de-DE"/>
              </w:rPr>
              <w:t>2</w:t>
            </w:r>
            <w:r w:rsidRPr="005B3B85">
              <w:rPr>
                <w:rFonts w:ascii="Times New Roman" w:eastAsia="华文仿宋"/>
                <w:sz w:val="21"/>
                <w:szCs w:val="21"/>
                <w:lang w:val="de-DE"/>
              </w:rPr>
              <w:t>）：</w:t>
            </w:r>
            <w:r w:rsidRPr="005B3B85">
              <w:rPr>
                <w:rFonts w:ascii="Times New Roman" w:eastAsia="华文仿宋"/>
                <w:sz w:val="21"/>
                <w:szCs w:val="21"/>
                <w:lang w:val="de-DE"/>
              </w:rPr>
              <w:t>325-330</w:t>
            </w:r>
          </w:p>
        </w:tc>
        <w:tc>
          <w:tcPr>
            <w:tcW w:w="141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2012</w:t>
            </w:r>
            <w:r w:rsidRPr="005B3B85">
              <w:rPr>
                <w:rFonts w:ascii="Times New Roman" w:eastAsia="华文仿宋"/>
                <w:sz w:val="21"/>
                <w:szCs w:val="21"/>
              </w:rPr>
              <w:t>年</w:t>
            </w:r>
            <w:r w:rsidRPr="005B3B85">
              <w:rPr>
                <w:rFonts w:ascii="Times New Roman" w:eastAsia="华文仿宋"/>
                <w:sz w:val="21"/>
                <w:szCs w:val="21"/>
              </w:rPr>
              <w:t>2</w:t>
            </w:r>
            <w:r w:rsidRPr="005B3B85">
              <w:rPr>
                <w:rFonts w:ascii="Times New Roman" w:eastAsia="华文仿宋"/>
                <w:sz w:val="21"/>
                <w:szCs w:val="21"/>
              </w:rPr>
              <w:t>月</w:t>
            </w:r>
          </w:p>
        </w:tc>
        <w:tc>
          <w:tcPr>
            <w:tcW w:w="1418"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卢新卫</w:t>
            </w:r>
          </w:p>
        </w:tc>
        <w:tc>
          <w:tcPr>
            <w:tcW w:w="1240"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王利军</w:t>
            </w:r>
          </w:p>
        </w:tc>
      </w:tr>
      <w:tr w:rsidR="000D638C" w:rsidTr="005B3B85">
        <w:trPr>
          <w:trHeight w:hRule="exact" w:val="1177"/>
          <w:jc w:val="center"/>
        </w:trPr>
        <w:tc>
          <w:tcPr>
            <w:tcW w:w="92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13</w:t>
            </w:r>
          </w:p>
        </w:tc>
        <w:tc>
          <w:tcPr>
            <w:tcW w:w="2725"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lang w:val="de-DE"/>
              </w:rPr>
            </w:pPr>
            <w:r w:rsidRPr="005B3B85">
              <w:rPr>
                <w:rFonts w:ascii="Times New Roman" w:eastAsia="华文仿宋"/>
                <w:sz w:val="21"/>
                <w:szCs w:val="21"/>
                <w:lang w:val="de-DE"/>
              </w:rPr>
              <w:t>宝鸡市街尘重金属元素含量及其环境风险分析</w:t>
            </w:r>
          </w:p>
        </w:tc>
        <w:tc>
          <w:tcPr>
            <w:tcW w:w="1925"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lang w:val="de-DE"/>
              </w:rPr>
            </w:pPr>
            <w:r w:rsidRPr="005B3B85">
              <w:rPr>
                <w:rFonts w:ascii="Times New Roman" w:eastAsia="华文仿宋"/>
                <w:sz w:val="21"/>
                <w:szCs w:val="21"/>
                <w:lang w:val="de-DE"/>
              </w:rPr>
              <w:t>土壤通报</w:t>
            </w:r>
          </w:p>
        </w:tc>
        <w:tc>
          <w:tcPr>
            <w:tcW w:w="1761"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lang w:val="de-DE"/>
              </w:rPr>
            </w:pPr>
            <w:r w:rsidRPr="005B3B85">
              <w:rPr>
                <w:rFonts w:ascii="Times New Roman" w:eastAsia="华文仿宋"/>
                <w:sz w:val="21"/>
                <w:szCs w:val="21"/>
                <w:lang w:val="de-DE"/>
              </w:rPr>
              <w:t>陕西师范大学</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lang w:val="de-DE"/>
              </w:rPr>
            </w:pPr>
            <w:r w:rsidRPr="005B3B85">
              <w:rPr>
                <w:rFonts w:ascii="Times New Roman" w:eastAsia="华文仿宋"/>
                <w:sz w:val="21"/>
                <w:szCs w:val="21"/>
                <w:lang w:val="de-DE"/>
              </w:rPr>
              <w:t>王利军，卢新卫，雷凯</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lang w:val="de-DE"/>
              </w:rPr>
            </w:pPr>
            <w:r w:rsidRPr="005B3B85">
              <w:rPr>
                <w:rFonts w:ascii="Times New Roman" w:eastAsia="华文仿宋"/>
                <w:sz w:val="21"/>
                <w:szCs w:val="21"/>
                <w:lang w:val="de-DE"/>
              </w:rPr>
              <w:t>2012</w:t>
            </w:r>
            <w:r w:rsidRPr="005B3B85">
              <w:rPr>
                <w:rFonts w:ascii="Times New Roman" w:eastAsia="华文仿宋"/>
                <w:sz w:val="21"/>
                <w:szCs w:val="21"/>
                <w:lang w:val="de-DE"/>
              </w:rPr>
              <w:t>，</w:t>
            </w:r>
            <w:r w:rsidRPr="005B3B85">
              <w:rPr>
                <w:rFonts w:ascii="Times New Roman" w:eastAsia="华文仿宋"/>
                <w:sz w:val="21"/>
                <w:szCs w:val="21"/>
                <w:lang w:val="de-DE"/>
              </w:rPr>
              <w:t>43</w:t>
            </w:r>
            <w:r w:rsidRPr="005B3B85">
              <w:rPr>
                <w:rFonts w:ascii="Times New Roman" w:eastAsia="华文仿宋"/>
                <w:sz w:val="21"/>
                <w:szCs w:val="21"/>
                <w:lang w:val="de-DE"/>
              </w:rPr>
              <w:t>（</w:t>
            </w:r>
            <w:r w:rsidRPr="005B3B85">
              <w:rPr>
                <w:rFonts w:ascii="Times New Roman" w:eastAsia="华文仿宋"/>
                <w:sz w:val="21"/>
                <w:szCs w:val="21"/>
                <w:lang w:val="de-DE"/>
              </w:rPr>
              <w:t>1</w:t>
            </w:r>
            <w:r w:rsidRPr="005B3B85">
              <w:rPr>
                <w:rFonts w:ascii="Times New Roman" w:eastAsia="华文仿宋"/>
                <w:sz w:val="21"/>
                <w:szCs w:val="21"/>
                <w:lang w:val="de-DE"/>
              </w:rPr>
              <w:t>）：</w:t>
            </w:r>
            <w:r w:rsidRPr="005B3B85">
              <w:rPr>
                <w:rFonts w:ascii="Times New Roman" w:eastAsia="华文仿宋"/>
                <w:sz w:val="21"/>
                <w:szCs w:val="21"/>
                <w:lang w:val="de-DE"/>
              </w:rPr>
              <w:t>200-205</w:t>
            </w:r>
          </w:p>
        </w:tc>
        <w:tc>
          <w:tcPr>
            <w:tcW w:w="141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2012</w:t>
            </w:r>
            <w:r w:rsidRPr="005B3B85">
              <w:rPr>
                <w:rFonts w:ascii="Times New Roman" w:eastAsia="华文仿宋"/>
                <w:sz w:val="21"/>
                <w:szCs w:val="21"/>
              </w:rPr>
              <w:t>年</w:t>
            </w:r>
            <w:r w:rsidRPr="005B3B85">
              <w:rPr>
                <w:rFonts w:ascii="Times New Roman" w:eastAsia="华文仿宋"/>
                <w:sz w:val="21"/>
                <w:szCs w:val="21"/>
              </w:rPr>
              <w:t>1</w:t>
            </w:r>
            <w:r w:rsidRPr="005B3B85">
              <w:rPr>
                <w:rFonts w:ascii="Times New Roman" w:eastAsia="华文仿宋"/>
                <w:sz w:val="21"/>
                <w:szCs w:val="21"/>
              </w:rPr>
              <w:t>月</w:t>
            </w:r>
          </w:p>
        </w:tc>
        <w:tc>
          <w:tcPr>
            <w:tcW w:w="1418"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卢新卫</w:t>
            </w:r>
          </w:p>
        </w:tc>
        <w:tc>
          <w:tcPr>
            <w:tcW w:w="1240"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王利军</w:t>
            </w:r>
          </w:p>
        </w:tc>
      </w:tr>
      <w:tr w:rsidR="000D638C" w:rsidTr="005B3B85">
        <w:trPr>
          <w:trHeight w:hRule="exact" w:val="1402"/>
          <w:jc w:val="center"/>
        </w:trPr>
        <w:tc>
          <w:tcPr>
            <w:tcW w:w="92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14</w:t>
            </w:r>
          </w:p>
        </w:tc>
        <w:tc>
          <w:tcPr>
            <w:tcW w:w="2725"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lang w:val="de-DE"/>
              </w:rPr>
            </w:pPr>
            <w:r w:rsidRPr="005B3B85">
              <w:rPr>
                <w:rFonts w:ascii="Times New Roman" w:eastAsia="华文仿宋"/>
                <w:sz w:val="21"/>
                <w:szCs w:val="21"/>
                <w:lang w:val="de-DE"/>
              </w:rPr>
              <w:t>西安市护城河沉积物重金属形态、污染及潜在生态风险</w:t>
            </w:r>
            <w:r w:rsidRPr="005B3B85">
              <w:rPr>
                <w:rFonts w:ascii="Times New Roman" w:eastAsia="华文仿宋"/>
                <w:sz w:val="21"/>
                <w:szCs w:val="21"/>
                <w:lang w:val="de-DE"/>
              </w:rPr>
              <w:t xml:space="preserve"> </w:t>
            </w:r>
          </w:p>
        </w:tc>
        <w:tc>
          <w:tcPr>
            <w:tcW w:w="1925"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lang w:val="de-DE"/>
              </w:rPr>
            </w:pPr>
            <w:r w:rsidRPr="005B3B85">
              <w:rPr>
                <w:rFonts w:ascii="Times New Roman" w:eastAsia="华文仿宋"/>
                <w:sz w:val="21"/>
                <w:szCs w:val="21"/>
                <w:lang w:val="de-DE"/>
              </w:rPr>
              <w:t>干旱区研究</w:t>
            </w:r>
          </w:p>
        </w:tc>
        <w:tc>
          <w:tcPr>
            <w:tcW w:w="1761"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lang w:val="de-DE"/>
              </w:rPr>
            </w:pPr>
            <w:r w:rsidRPr="005B3B85">
              <w:rPr>
                <w:rFonts w:ascii="Times New Roman" w:eastAsia="华文仿宋"/>
                <w:sz w:val="21"/>
                <w:szCs w:val="21"/>
                <w:lang w:val="de-DE"/>
              </w:rPr>
              <w:t>陕西师范大学</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lang w:val="de-DE"/>
              </w:rPr>
            </w:pPr>
            <w:r w:rsidRPr="005B3B85">
              <w:rPr>
                <w:rFonts w:ascii="Times New Roman" w:eastAsia="华文仿宋"/>
                <w:sz w:val="21"/>
                <w:szCs w:val="21"/>
                <w:lang w:val="de-DE"/>
              </w:rPr>
              <w:t>徐雪，王利军，卢新卫，邝谦，李雨霞</w:t>
            </w:r>
            <w:r w:rsidRPr="005B3B85">
              <w:rPr>
                <w:rFonts w:ascii="Times New Roman" w:eastAsia="华文仿宋"/>
                <w:sz w:val="21"/>
                <w:szCs w:val="21"/>
                <w:lang w:val="de-DE"/>
              </w:rPr>
              <w:t xml:space="preserve">. </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lang w:val="de-DE"/>
              </w:rPr>
            </w:pPr>
            <w:r w:rsidRPr="005B3B85">
              <w:rPr>
                <w:rFonts w:ascii="Times New Roman" w:eastAsia="华文仿宋"/>
                <w:sz w:val="21"/>
                <w:szCs w:val="21"/>
                <w:lang w:val="de-DE"/>
              </w:rPr>
              <w:t>2015</w:t>
            </w:r>
            <w:r w:rsidRPr="005B3B85">
              <w:rPr>
                <w:rFonts w:ascii="Times New Roman" w:eastAsia="华文仿宋"/>
                <w:sz w:val="21"/>
                <w:szCs w:val="21"/>
                <w:lang w:val="de-DE"/>
              </w:rPr>
              <w:t>，</w:t>
            </w:r>
            <w:r w:rsidRPr="005B3B85">
              <w:rPr>
                <w:rFonts w:ascii="Times New Roman" w:eastAsia="华文仿宋"/>
                <w:sz w:val="21"/>
                <w:szCs w:val="21"/>
                <w:lang w:val="de-DE"/>
              </w:rPr>
              <w:t>32</w:t>
            </w:r>
            <w:r w:rsidRPr="005B3B85">
              <w:rPr>
                <w:rFonts w:ascii="Times New Roman" w:eastAsia="华文仿宋"/>
                <w:sz w:val="21"/>
                <w:szCs w:val="21"/>
                <w:lang w:val="de-DE"/>
              </w:rPr>
              <w:t>（</w:t>
            </w:r>
            <w:r w:rsidRPr="005B3B85">
              <w:rPr>
                <w:rFonts w:ascii="Times New Roman" w:eastAsia="华文仿宋"/>
                <w:sz w:val="21"/>
                <w:szCs w:val="21"/>
                <w:lang w:val="de-DE"/>
              </w:rPr>
              <w:t>6</w:t>
            </w:r>
            <w:r w:rsidRPr="005B3B85">
              <w:rPr>
                <w:rFonts w:ascii="Times New Roman" w:eastAsia="华文仿宋"/>
                <w:sz w:val="21"/>
                <w:szCs w:val="21"/>
                <w:lang w:val="de-DE"/>
              </w:rPr>
              <w:t>）：</w:t>
            </w:r>
            <w:r w:rsidRPr="005B3B85">
              <w:rPr>
                <w:rFonts w:ascii="Times New Roman" w:eastAsia="华文仿宋"/>
                <w:sz w:val="21"/>
                <w:szCs w:val="21"/>
                <w:lang w:val="de-DE"/>
              </w:rPr>
              <w:t>1255-1262</w:t>
            </w:r>
          </w:p>
        </w:tc>
        <w:tc>
          <w:tcPr>
            <w:tcW w:w="141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2015</w:t>
            </w:r>
            <w:r w:rsidRPr="005B3B85">
              <w:rPr>
                <w:rFonts w:ascii="Times New Roman" w:eastAsia="华文仿宋"/>
                <w:sz w:val="21"/>
                <w:szCs w:val="21"/>
              </w:rPr>
              <w:t>年</w:t>
            </w:r>
            <w:r w:rsidRPr="005B3B85">
              <w:rPr>
                <w:rFonts w:ascii="Times New Roman" w:eastAsia="华文仿宋"/>
                <w:sz w:val="21"/>
                <w:szCs w:val="21"/>
              </w:rPr>
              <w:t>11</w:t>
            </w:r>
            <w:r w:rsidRPr="005B3B85">
              <w:rPr>
                <w:rFonts w:ascii="Times New Roman" w:eastAsia="华文仿宋"/>
                <w:sz w:val="21"/>
                <w:szCs w:val="21"/>
              </w:rPr>
              <w:t>月</w:t>
            </w:r>
          </w:p>
        </w:tc>
        <w:tc>
          <w:tcPr>
            <w:tcW w:w="1418"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王利军</w:t>
            </w:r>
          </w:p>
        </w:tc>
        <w:tc>
          <w:tcPr>
            <w:tcW w:w="1240"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徐雪</w:t>
            </w:r>
          </w:p>
        </w:tc>
      </w:tr>
      <w:tr w:rsidR="000D638C" w:rsidTr="005B3B85">
        <w:trPr>
          <w:trHeight w:hRule="exact" w:val="1447"/>
          <w:jc w:val="center"/>
        </w:trPr>
        <w:tc>
          <w:tcPr>
            <w:tcW w:w="92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15</w:t>
            </w:r>
          </w:p>
        </w:tc>
        <w:tc>
          <w:tcPr>
            <w:tcW w:w="2725"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lang w:val="de-DE"/>
              </w:rPr>
            </w:pPr>
            <w:r w:rsidRPr="005B3B85">
              <w:rPr>
                <w:rFonts w:ascii="Times New Roman" w:eastAsia="华文仿宋"/>
                <w:sz w:val="21"/>
                <w:szCs w:val="21"/>
                <w:lang w:val="de-DE"/>
              </w:rPr>
              <w:t>咸阳市郊菜地土壤中邻苯二甲酸酯（</w:t>
            </w:r>
            <w:r w:rsidRPr="005B3B85">
              <w:rPr>
                <w:rFonts w:ascii="Times New Roman" w:eastAsia="华文仿宋"/>
                <w:sz w:val="21"/>
                <w:szCs w:val="21"/>
                <w:lang w:val="de-DE"/>
              </w:rPr>
              <w:t>PAEs</w:t>
            </w:r>
            <w:r w:rsidRPr="005B3B85">
              <w:rPr>
                <w:rFonts w:ascii="Times New Roman" w:eastAsia="华文仿宋"/>
                <w:sz w:val="21"/>
                <w:szCs w:val="21"/>
                <w:lang w:val="de-DE"/>
              </w:rPr>
              <w:t>）污染研究</w:t>
            </w:r>
            <w:r w:rsidRPr="005B3B85">
              <w:rPr>
                <w:rFonts w:ascii="Times New Roman" w:eastAsia="华文仿宋"/>
                <w:sz w:val="21"/>
                <w:szCs w:val="21"/>
                <w:lang w:val="de-DE"/>
              </w:rPr>
              <w:t xml:space="preserve"> </w:t>
            </w:r>
          </w:p>
        </w:tc>
        <w:tc>
          <w:tcPr>
            <w:tcW w:w="1925"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lang w:val="de-DE"/>
              </w:rPr>
            </w:pPr>
            <w:r w:rsidRPr="005B3B85">
              <w:rPr>
                <w:rFonts w:ascii="Times New Roman" w:eastAsia="华文仿宋"/>
                <w:sz w:val="21"/>
                <w:szCs w:val="21"/>
                <w:lang w:val="de-DE"/>
              </w:rPr>
              <w:t>农业环境科学学报</w:t>
            </w:r>
          </w:p>
        </w:tc>
        <w:tc>
          <w:tcPr>
            <w:tcW w:w="1761"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lang w:val="de-DE"/>
              </w:rPr>
            </w:pPr>
            <w:r w:rsidRPr="005B3B85">
              <w:rPr>
                <w:rFonts w:ascii="Times New Roman" w:eastAsia="华文仿宋"/>
                <w:sz w:val="21"/>
                <w:szCs w:val="21"/>
                <w:lang w:val="de-DE"/>
              </w:rPr>
              <w:t>陕西师范大学</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lang w:val="de-DE"/>
              </w:rPr>
            </w:pPr>
            <w:r w:rsidRPr="005B3B85">
              <w:rPr>
                <w:rFonts w:ascii="Times New Roman" w:eastAsia="华文仿宋"/>
                <w:sz w:val="21"/>
                <w:szCs w:val="21"/>
                <w:lang w:val="de-DE"/>
              </w:rPr>
              <w:t>徐雪，王利军，卢新卫</w:t>
            </w:r>
            <w:r w:rsidRPr="005B3B85">
              <w:rPr>
                <w:rFonts w:ascii="Times New Roman" w:eastAsia="华文仿宋"/>
                <w:sz w:val="21"/>
                <w:szCs w:val="21"/>
                <w:lang w:val="de-DE"/>
              </w:rPr>
              <w:t xml:space="preserve">. </w:t>
            </w:r>
          </w:p>
        </w:tc>
        <w:tc>
          <w:tcPr>
            <w:tcW w:w="1701" w:type="dxa"/>
            <w:vAlign w:val="center"/>
          </w:tcPr>
          <w:p w:rsidR="000D638C" w:rsidRPr="005B3B85" w:rsidRDefault="004D6FFA" w:rsidP="005B3B85">
            <w:pPr>
              <w:pStyle w:val="a3"/>
              <w:adjustRightInd w:val="0"/>
              <w:spacing w:after="50" w:line="240" w:lineRule="auto"/>
              <w:ind w:firstLineChars="0" w:firstLine="0"/>
              <w:jc w:val="left"/>
              <w:outlineLvl w:val="1"/>
              <w:rPr>
                <w:rFonts w:ascii="Times New Roman" w:eastAsia="华文仿宋"/>
                <w:sz w:val="21"/>
                <w:szCs w:val="21"/>
                <w:lang w:val="de-DE"/>
              </w:rPr>
            </w:pPr>
            <w:r w:rsidRPr="005B3B85">
              <w:rPr>
                <w:rFonts w:ascii="Times New Roman" w:eastAsia="华文仿宋"/>
                <w:sz w:val="21"/>
                <w:szCs w:val="21"/>
                <w:lang w:val="de-DE"/>
              </w:rPr>
              <w:t>2014</w:t>
            </w:r>
            <w:r w:rsidRPr="005B3B85">
              <w:rPr>
                <w:rFonts w:ascii="Times New Roman" w:eastAsia="华文仿宋"/>
                <w:sz w:val="21"/>
                <w:szCs w:val="21"/>
                <w:lang w:val="de-DE"/>
              </w:rPr>
              <w:t>，</w:t>
            </w:r>
            <w:r w:rsidRPr="005B3B85">
              <w:rPr>
                <w:rFonts w:ascii="Times New Roman" w:eastAsia="华文仿宋"/>
                <w:sz w:val="21"/>
                <w:szCs w:val="21"/>
                <w:lang w:val="de-DE"/>
              </w:rPr>
              <w:t>33</w:t>
            </w:r>
            <w:r w:rsidRPr="005B3B85">
              <w:rPr>
                <w:rFonts w:ascii="Times New Roman" w:eastAsia="华文仿宋"/>
                <w:sz w:val="21"/>
                <w:szCs w:val="21"/>
                <w:lang w:val="de-DE"/>
              </w:rPr>
              <w:t>（</w:t>
            </w:r>
            <w:r w:rsidRPr="005B3B85">
              <w:rPr>
                <w:rFonts w:ascii="Times New Roman" w:eastAsia="华文仿宋"/>
                <w:sz w:val="21"/>
                <w:szCs w:val="21"/>
                <w:lang w:val="de-DE"/>
              </w:rPr>
              <w:t>10</w:t>
            </w:r>
            <w:r w:rsidRPr="005B3B85">
              <w:rPr>
                <w:rFonts w:ascii="Times New Roman" w:eastAsia="华文仿宋"/>
                <w:sz w:val="21"/>
                <w:szCs w:val="21"/>
                <w:lang w:val="de-DE"/>
              </w:rPr>
              <w:t>）：</w:t>
            </w:r>
            <w:r w:rsidRPr="005B3B85">
              <w:rPr>
                <w:rFonts w:ascii="Times New Roman" w:eastAsia="华文仿宋"/>
                <w:sz w:val="21"/>
                <w:szCs w:val="21"/>
                <w:lang w:val="de-DE"/>
              </w:rPr>
              <w:t>1912-1919</w:t>
            </w:r>
          </w:p>
        </w:tc>
        <w:tc>
          <w:tcPr>
            <w:tcW w:w="1417"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2014</w:t>
            </w:r>
            <w:r w:rsidRPr="005B3B85">
              <w:rPr>
                <w:rFonts w:ascii="Times New Roman" w:eastAsia="华文仿宋"/>
                <w:sz w:val="21"/>
                <w:szCs w:val="21"/>
              </w:rPr>
              <w:t>年</w:t>
            </w:r>
            <w:r w:rsidRPr="005B3B85">
              <w:rPr>
                <w:rFonts w:ascii="Times New Roman" w:eastAsia="华文仿宋"/>
                <w:sz w:val="21"/>
                <w:szCs w:val="21"/>
              </w:rPr>
              <w:t>1</w:t>
            </w:r>
            <w:r w:rsidRPr="005B3B85">
              <w:rPr>
                <w:rFonts w:ascii="Times New Roman" w:eastAsia="华文仿宋"/>
                <w:sz w:val="21"/>
                <w:szCs w:val="21"/>
              </w:rPr>
              <w:t>月</w:t>
            </w:r>
          </w:p>
        </w:tc>
        <w:tc>
          <w:tcPr>
            <w:tcW w:w="1418"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王利军</w:t>
            </w:r>
          </w:p>
        </w:tc>
        <w:tc>
          <w:tcPr>
            <w:tcW w:w="1240" w:type="dxa"/>
            <w:vAlign w:val="center"/>
          </w:tcPr>
          <w:p w:rsidR="000D638C" w:rsidRPr="005B3B85" w:rsidRDefault="004D6FFA">
            <w:pPr>
              <w:pStyle w:val="a3"/>
              <w:adjustRightInd w:val="0"/>
              <w:spacing w:after="50" w:line="240" w:lineRule="auto"/>
              <w:ind w:firstLineChars="0" w:firstLine="0"/>
              <w:jc w:val="center"/>
              <w:outlineLvl w:val="1"/>
              <w:rPr>
                <w:rFonts w:ascii="Times New Roman" w:eastAsia="华文仿宋"/>
                <w:sz w:val="21"/>
                <w:szCs w:val="21"/>
              </w:rPr>
            </w:pPr>
            <w:r w:rsidRPr="005B3B85">
              <w:rPr>
                <w:rFonts w:ascii="Times New Roman" w:eastAsia="华文仿宋"/>
                <w:sz w:val="21"/>
                <w:szCs w:val="21"/>
              </w:rPr>
              <w:t>徐雪</w:t>
            </w:r>
          </w:p>
        </w:tc>
      </w:tr>
    </w:tbl>
    <w:p w:rsidR="000D638C" w:rsidRDefault="000D638C"/>
    <w:sectPr w:rsidR="000D638C">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0B6" w:rsidRDefault="00B460B6" w:rsidP="0097150F">
      <w:r>
        <w:separator/>
      </w:r>
    </w:p>
  </w:endnote>
  <w:endnote w:type="continuationSeparator" w:id="0">
    <w:p w:rsidR="00B460B6" w:rsidRDefault="00B460B6" w:rsidP="00971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0"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0B6" w:rsidRDefault="00B460B6" w:rsidP="0097150F">
      <w:r>
        <w:separator/>
      </w:r>
    </w:p>
  </w:footnote>
  <w:footnote w:type="continuationSeparator" w:id="0">
    <w:p w:rsidR="00B460B6" w:rsidRDefault="00B460B6" w:rsidP="009715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38A0"/>
    <w:rsid w:val="0003111C"/>
    <w:rsid w:val="00036E40"/>
    <w:rsid w:val="00052507"/>
    <w:rsid w:val="000961C6"/>
    <w:rsid w:val="000A25AF"/>
    <w:rsid w:val="000D638C"/>
    <w:rsid w:val="00100D9F"/>
    <w:rsid w:val="001938A0"/>
    <w:rsid w:val="00205F09"/>
    <w:rsid w:val="00264021"/>
    <w:rsid w:val="00272163"/>
    <w:rsid w:val="002A1496"/>
    <w:rsid w:val="002F7C80"/>
    <w:rsid w:val="00301B88"/>
    <w:rsid w:val="004636D3"/>
    <w:rsid w:val="004B77F9"/>
    <w:rsid w:val="004D6FFA"/>
    <w:rsid w:val="00522CC5"/>
    <w:rsid w:val="005743A1"/>
    <w:rsid w:val="005B3B85"/>
    <w:rsid w:val="005B41C6"/>
    <w:rsid w:val="00671AA2"/>
    <w:rsid w:val="0067692D"/>
    <w:rsid w:val="006F0F95"/>
    <w:rsid w:val="006F38EE"/>
    <w:rsid w:val="007C2DBA"/>
    <w:rsid w:val="0094635B"/>
    <w:rsid w:val="009569E9"/>
    <w:rsid w:val="0097150F"/>
    <w:rsid w:val="00A4766D"/>
    <w:rsid w:val="00A56053"/>
    <w:rsid w:val="00AD7942"/>
    <w:rsid w:val="00AE3565"/>
    <w:rsid w:val="00AE3D4A"/>
    <w:rsid w:val="00B0063F"/>
    <w:rsid w:val="00B361E3"/>
    <w:rsid w:val="00B3635A"/>
    <w:rsid w:val="00B43A5A"/>
    <w:rsid w:val="00B460B6"/>
    <w:rsid w:val="00BB7198"/>
    <w:rsid w:val="00C958A8"/>
    <w:rsid w:val="00CC21F2"/>
    <w:rsid w:val="00CC4838"/>
    <w:rsid w:val="00CF3DE8"/>
    <w:rsid w:val="00DE5279"/>
    <w:rsid w:val="00DF41BA"/>
    <w:rsid w:val="00DF5562"/>
    <w:rsid w:val="00E8469F"/>
    <w:rsid w:val="00F4474E"/>
    <w:rsid w:val="00F73610"/>
    <w:rsid w:val="593E16AD"/>
    <w:rsid w:val="5B84651B"/>
    <w:rsid w:val="640F7CCC"/>
    <w:rsid w:val="664B5316"/>
    <w:rsid w:val="76BA0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2EB116"/>
  <w15:docId w15:val="{98EA2F90-9A0B-4EE2-AF6D-94DF89499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0"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pPr>
      <w:spacing w:line="360" w:lineRule="auto"/>
      <w:ind w:firstLineChars="200" w:firstLine="480"/>
    </w:pPr>
    <w:rPr>
      <w:rFonts w:ascii="仿宋_GB2312" w:eastAsia="宋体" w:hAnsi="Times New Roman" w:cs="Times New Roman"/>
      <w:sz w:val="24"/>
      <w:szCs w:val="24"/>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styleId="a9">
    <w:name w:val="Strong"/>
    <w:basedOn w:val="a0"/>
    <w:qFormat/>
    <w:rPr>
      <w:b/>
    </w:rPr>
  </w:style>
  <w:style w:type="character" w:styleId="aa">
    <w:name w:val="Hyperlink"/>
    <w:basedOn w:val="a0"/>
    <w:uiPriority w:val="99"/>
    <w:unhideWhenUsed/>
    <w:rPr>
      <w:color w:val="0000FF" w:themeColor="hyperlink"/>
      <w:u w:val="single"/>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a4">
    <w:name w:val="纯文本 字符"/>
    <w:basedOn w:val="a0"/>
    <w:link w:val="a3"/>
    <w:qFormat/>
    <w:rPr>
      <w:rFonts w:ascii="仿宋_GB2312"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3653CE-04AD-448F-B7C5-1DA8EB3D7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540</Words>
  <Characters>3080</Characters>
  <Application>Microsoft Office Word</Application>
  <DocSecurity>0</DocSecurity>
  <Lines>25</Lines>
  <Paragraphs>7</Paragraphs>
  <ScaleCrop>false</ScaleCrop>
  <Company>中国石油大学</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王彩红</dc:creator>
  <cp:lastModifiedBy>NTKO</cp:lastModifiedBy>
  <cp:revision>42</cp:revision>
  <dcterms:created xsi:type="dcterms:W3CDTF">2014-03-04T01:52:00Z</dcterms:created>
  <dcterms:modified xsi:type="dcterms:W3CDTF">2018-11-05T02:35:00Z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