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F9615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项目名称：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燕麦食品产业化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关键技术研究与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示范</w:t>
      </w:r>
    </w:p>
    <w:p w:rsidR="001938A0" w:rsidRPr="00F9615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完成单位：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陕西师范大学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6112B6" w:rsidRPr="00F96150">
        <w:rPr>
          <w:rFonts w:ascii="仿宋_GB2312" w:eastAsia="仿宋_GB2312" w:hAnsi="仿宋_GB2312" w:cs="仿宋_GB2312"/>
          <w:sz w:val="32"/>
          <w:szCs w:val="32"/>
        </w:rPr>
        <w:t>西北农林科技大学</w:t>
      </w:r>
    </w:p>
    <w:p w:rsidR="001938A0" w:rsidRPr="00F9615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完成人：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胡新中，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欧阳韶晖，李小平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师俊玲，</w:t>
      </w:r>
      <w:r w:rsidR="00121D39" w:rsidRPr="00F96150">
        <w:rPr>
          <w:rFonts w:ascii="仿宋_GB2312" w:eastAsia="仿宋_GB2312" w:hAnsi="仿宋_GB2312" w:cs="仿宋_GB2312"/>
          <w:sz w:val="32"/>
          <w:szCs w:val="32"/>
        </w:rPr>
        <w:t>李巨秀</w:t>
      </w:r>
      <w:r w:rsidR="00121D39" w:rsidRPr="00F9615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郑建梅，刘柳，马蓁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罗勤贵</w:t>
      </w:r>
      <w:r w:rsidR="00121D39" w:rsidRPr="00F96150">
        <w:rPr>
          <w:rFonts w:ascii="仿宋_GB2312" w:eastAsia="仿宋_GB2312" w:hAnsi="仿宋_GB2312" w:cs="仿宋_GB2312" w:hint="eastAsia"/>
          <w:sz w:val="32"/>
          <w:szCs w:val="32"/>
        </w:rPr>
        <w:t>，赵武奇</w:t>
      </w:r>
    </w:p>
    <w:p w:rsidR="001938A0" w:rsidRPr="00F9615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项目简介：</w:t>
      </w:r>
    </w:p>
    <w:p w:rsidR="006112B6" w:rsidRPr="00F96150" w:rsidRDefault="00952AFB" w:rsidP="006112B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燕麦是国际公认的保健食品。特别是1997年被美国FDA认证为首例保健谷物后，国内外对燕麦需求急剧增加，我国消费量年递增率在10%以上。但由于我国燕麦加工落后，燕麦产业与先进国家相比差距大。本项目针对我国燕麦加工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技术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水平不高，加工设备落后，产品缺少标准等加工问题，以燕麦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食品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加工适应性评价为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基础，以</w:t>
      </w:r>
      <w:r w:rsidR="001660E9" w:rsidRPr="00F96150">
        <w:rPr>
          <w:rFonts w:ascii="仿宋_GB2312" w:eastAsia="仿宋_GB2312" w:hAnsi="仿宋_GB2312" w:cs="仿宋_GB2312" w:hint="eastAsia"/>
          <w:sz w:val="32"/>
          <w:szCs w:val="32"/>
        </w:rPr>
        <w:t>创新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燕麦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大众化</w:t>
      </w:r>
      <w:r w:rsidR="006112B6" w:rsidRPr="00F96150">
        <w:rPr>
          <w:rFonts w:ascii="仿宋_GB2312" w:eastAsia="仿宋_GB2312" w:hAnsi="仿宋_GB2312" w:cs="仿宋_GB2312"/>
          <w:sz w:val="32"/>
          <w:szCs w:val="32"/>
        </w:rPr>
        <w:t>食品、高附加值食品、低血糖生成指数食品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加工技术与设备研发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为目标，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以动物实验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和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临床实验为手段</w:t>
      </w:r>
      <w:r w:rsidR="00D7751A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验证燕麦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食品的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健康作用，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量效关系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为切入点推动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燕麦</w:t>
      </w:r>
      <w:r w:rsidR="006112B6" w:rsidRPr="00F96150">
        <w:rPr>
          <w:rFonts w:ascii="仿宋_GB2312" w:eastAsia="仿宋_GB2312" w:hAnsi="仿宋_GB2312" w:cs="仿宋_GB2312"/>
          <w:sz w:val="32"/>
          <w:szCs w:val="32"/>
        </w:rPr>
        <w:t>食品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消费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，驱动燕麦加工产业的形成与发展。</w:t>
      </w:r>
    </w:p>
    <w:p w:rsidR="006112B6" w:rsidRPr="00F96150" w:rsidRDefault="00952AFB" w:rsidP="006112B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燕麦大众化</w:t>
      </w:r>
      <w:r w:rsidRPr="00F96150">
        <w:rPr>
          <w:rFonts w:ascii="仿宋_GB2312" w:eastAsia="仿宋_GB2312" w:hAnsi="仿宋_GB2312" w:cs="仿宋_GB2312"/>
          <w:sz w:val="32"/>
          <w:szCs w:val="32"/>
        </w:rPr>
        <w:t>食品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加工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解决了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燕麦原料加工适应性问题，</w:t>
      </w:r>
      <w:r w:rsidRPr="00F96150">
        <w:rPr>
          <w:rFonts w:ascii="仿宋_GB2312" w:eastAsia="仿宋_GB2312" w:hAnsi="仿宋_GB2312" w:cs="仿宋_GB2312"/>
          <w:sz w:val="32"/>
          <w:szCs w:val="32"/>
        </w:rPr>
        <w:t>实现了燕麦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主食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工业化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灭酶新技术攻克了燕麦粉、燕麦米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的储藏和保鲜难题，</w:t>
      </w:r>
      <w:r w:rsidR="006112B6" w:rsidRPr="00F96150">
        <w:rPr>
          <w:rFonts w:ascii="仿宋_GB2312" w:eastAsia="仿宋_GB2312" w:hAnsi="仿宋_GB2312" w:cs="仿宋_GB2312" w:hint="eastAsia"/>
          <w:sz w:val="32"/>
          <w:szCs w:val="32"/>
        </w:rPr>
        <w:t>解决了传统灭酶方法耗时长问题，提高了燕麦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产品</w:t>
      </w:r>
      <w:r w:rsidR="005B464C" w:rsidRPr="00F96150">
        <w:rPr>
          <w:rFonts w:ascii="仿宋_GB2312" w:eastAsia="仿宋_GB2312" w:hAnsi="仿宋_GB2312" w:cs="仿宋_GB2312"/>
          <w:sz w:val="32"/>
          <w:szCs w:val="32"/>
        </w:rPr>
        <w:t>保质期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。结合我国裸燕麦籽粒特性，开发了“轻碾多磨”技术及配套的燕麦米加工成套设备，出米率提高了3倍，改善了燕麦米口感，解决了燕麦米加工技术难题。创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新研制出挤压式燕麦直条速食面生产设备，实现了全燕麦面条连续化生产，提高了出品率（99%以上）和自动化水平（每条生产线需要劳动力减少80%以上）。</w:t>
      </w:r>
      <w:r w:rsidR="00F040D3" w:rsidRPr="00F96150">
        <w:rPr>
          <w:rFonts w:ascii="仿宋_GB2312" w:eastAsia="仿宋_GB2312" w:hAnsi="仿宋_GB2312" w:cs="仿宋_GB2312" w:hint="eastAsia"/>
          <w:sz w:val="32"/>
          <w:szCs w:val="32"/>
        </w:rPr>
        <w:t>制定了</w:t>
      </w:r>
      <w:r w:rsidR="00F040D3" w:rsidRPr="00F96150">
        <w:rPr>
          <w:rFonts w:ascii="仿宋_GB2312" w:eastAsia="仿宋_GB2312" w:hAnsi="仿宋_GB2312" w:cs="仿宋_GB2312"/>
          <w:sz w:val="32"/>
          <w:szCs w:val="32"/>
        </w:rPr>
        <w:t>我国燕麦产品原料标准体系，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推动了燕麦片加工企业由进口皮燕麦向使用国产裸燕麦转变，增强了国产燕麦的竞争力与市场需求。</w:t>
      </w:r>
    </w:p>
    <w:p w:rsidR="00FF1271" w:rsidRPr="00F96150" w:rsidRDefault="00952AFB" w:rsidP="00FF12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燕麦</w:t>
      </w:r>
      <w:r w:rsidRPr="00F96150">
        <w:rPr>
          <w:rFonts w:ascii="仿宋_GB2312" w:eastAsia="仿宋_GB2312" w:hAnsi="仿宋_GB2312" w:cs="仿宋_GB2312"/>
          <w:sz w:val="32"/>
          <w:szCs w:val="32"/>
        </w:rPr>
        <w:t>高附加值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产品开发解决了燕麦产品单一问题，</w:t>
      </w:r>
      <w:r w:rsidRPr="00F96150">
        <w:rPr>
          <w:rFonts w:ascii="仿宋_GB2312" w:eastAsia="仿宋_GB2312" w:hAnsi="仿宋_GB2312" w:cs="仿宋_GB2312"/>
          <w:sz w:val="32"/>
          <w:szCs w:val="32"/>
        </w:rPr>
        <w:t>实现了燕麦综合利用与加工增值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轻碾多磨、灭酶、淀粉老化调控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37005A" w:rsidRPr="00F96150">
        <w:rPr>
          <w:rFonts w:ascii="仿宋_GB2312" w:eastAsia="仿宋_GB2312" w:hAnsi="仿宋_GB2312" w:cs="仿宋_GB2312"/>
          <w:sz w:val="32"/>
          <w:szCs w:val="32"/>
        </w:rPr>
        <w:t>整籽粒挤压、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生物发酵等多项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加工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技术，突破了燕麦米、燕麦粉、燕麦片、燕麦直条面、燕麦发酵食品和冲调饮品六大类食品加工技术瓶颈，解决了燕麦产品单一的问题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满足了燕麦产品多样化需求，大幅度提高了我国燕麦产品供给能力。</w:t>
      </w:r>
    </w:p>
    <w:p w:rsidR="00FF1271" w:rsidRPr="00F96150" w:rsidRDefault="00FF1271" w:rsidP="00FF12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燕麦低血糖生成指数（GI）食品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满足了特殊人群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食疗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需要，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验证了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燕麦功能成分，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明确了裸燕麦市场定位。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为了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验证裸燕麦产品的健康功能，开展相关动物实验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30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余次，与新疆新化医院等合作进行了燕麦米、燕麦片、燕麦面条等产品临床研究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9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次。燕麦片、燕麦米属于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低血糖生成指数食品（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GI＜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55）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，具有极显著的辅助降血脂作用（降低幅度分别为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19.0%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952AFB" w:rsidRPr="00F96150">
        <w:rPr>
          <w:rFonts w:ascii="仿宋_GB2312" w:eastAsia="仿宋_GB2312" w:hAnsi="仿宋_GB2312" w:cs="仿宋_GB2312"/>
          <w:sz w:val="32"/>
          <w:szCs w:val="32"/>
        </w:rPr>
        <w:t>15.7%</w:t>
      </w:r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）。每天摄入</w:t>
      </w:r>
      <w:smartTag w:uri="urn:schemas-microsoft-com:office:smarttags" w:element="chmetcnv">
        <w:smartTagPr>
          <w:attr w:name="UnitName" w:val="g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="00952AFB" w:rsidRPr="00F96150">
          <w:rPr>
            <w:rFonts w:ascii="仿宋_GB2312" w:eastAsia="仿宋_GB2312" w:hAnsi="仿宋_GB2312" w:cs="仿宋_GB2312" w:hint="eastAsia"/>
            <w:sz w:val="32"/>
            <w:szCs w:val="32"/>
          </w:rPr>
          <w:t>40g</w:t>
        </w:r>
      </w:smartTag>
      <w:r w:rsidR="00952AFB" w:rsidRPr="00F96150">
        <w:rPr>
          <w:rFonts w:ascii="仿宋_GB2312" w:eastAsia="仿宋_GB2312" w:hAnsi="仿宋_GB2312" w:cs="仿宋_GB2312" w:hint="eastAsia"/>
          <w:sz w:val="32"/>
          <w:szCs w:val="32"/>
        </w:rPr>
        <w:t>裸燕麦产品就具有降低心血管疾病的功能，为“三高”人群和潜在糖尿病人群健康管理提供了依据。</w:t>
      </w:r>
    </w:p>
    <w:p w:rsidR="00FF1271" w:rsidRPr="00F96150" w:rsidRDefault="00952AFB" w:rsidP="00FF12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项目实施整体提升了国家燕麦产业科技水平，近三年新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技术推广</w:t>
      </w:r>
      <w:r w:rsidR="00FC34E8">
        <w:rPr>
          <w:rFonts w:ascii="仿宋_GB2312" w:eastAsia="仿宋_GB2312" w:hAnsi="仿宋_GB2312" w:cs="仿宋_GB2312" w:hint="eastAsia"/>
          <w:sz w:val="32"/>
          <w:szCs w:val="32"/>
        </w:rPr>
        <w:t>新增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经济效益</w:t>
      </w:r>
      <w:r w:rsidR="002337FC" w:rsidRPr="00F96150"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2.66</w:t>
      </w:r>
      <w:r w:rsidR="00FF1271" w:rsidRPr="00F9615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亿</w:t>
      </w:r>
      <w:r w:rsidRPr="00F9615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元；企业新增直接经济效益</w:t>
      </w:r>
      <w:r w:rsidR="002337FC" w:rsidRPr="00F96150"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3882</w:t>
      </w:r>
      <w:r w:rsidRPr="00F96150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万元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。获授权专利</w:t>
      </w:r>
      <w:r w:rsidR="00FC4BDF" w:rsidRPr="00F96150"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t>7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件，制定国家标准</w:t>
      </w:r>
      <w:r w:rsidRPr="00F96150">
        <w:rPr>
          <w:rFonts w:ascii="仿宋_GB2312" w:eastAsia="仿宋_GB2312" w:hAnsi="仿宋_GB2312" w:cs="仿宋_GB2312"/>
          <w:sz w:val="32"/>
          <w:szCs w:val="32"/>
        </w:rPr>
        <w:t>1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项，在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5B464C" w:rsidRPr="00F96150">
        <w:rPr>
          <w:rFonts w:ascii="仿宋_GB2312" w:eastAsia="仿宋_GB2312" w:hAnsi="仿宋_GB2312" w:cs="仿宋_GB2312"/>
          <w:sz w:val="32"/>
          <w:szCs w:val="32"/>
        </w:rPr>
        <w:t>Food and Function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》、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《</w:t>
      </w:r>
      <w:r w:rsidR="00FF1271" w:rsidRPr="00F96150">
        <w:rPr>
          <w:rFonts w:ascii="仿宋_GB2312" w:eastAsia="仿宋_GB2312" w:hAnsi="仿宋_GB2312" w:cs="仿宋_GB2312"/>
          <w:sz w:val="32"/>
          <w:szCs w:val="32"/>
        </w:rPr>
        <w:t>Journal of Cereal Science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》</w:t>
      </w:r>
      <w:r w:rsidR="005B464C" w:rsidRPr="00F96150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《中国粮油学报》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国内外</w:t>
      </w:r>
      <w:r w:rsidR="00FF1271" w:rsidRPr="00F96150">
        <w:rPr>
          <w:rFonts w:ascii="仿宋_GB2312" w:eastAsia="仿宋_GB2312" w:hAnsi="仿宋_GB2312" w:cs="仿宋_GB2312"/>
          <w:sz w:val="32"/>
          <w:szCs w:val="32"/>
        </w:rPr>
        <w:t>期刊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发表论文</w:t>
      </w:r>
      <w:r w:rsidRPr="00F96150">
        <w:rPr>
          <w:rFonts w:ascii="仿宋_GB2312" w:eastAsia="仿宋_GB2312" w:hAnsi="仿宋_GB2312" w:cs="仿宋_GB2312"/>
          <w:sz w:val="32"/>
          <w:szCs w:val="32"/>
        </w:rPr>
        <w:t>60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篇</w:t>
      </w:r>
      <w:r w:rsidRPr="00F96150">
        <w:rPr>
          <w:rFonts w:ascii="仿宋_GB2312" w:eastAsia="仿宋_GB2312" w:hAnsi="仿宋_GB2312" w:cs="仿宋_GB2312"/>
          <w:sz w:val="32"/>
          <w:szCs w:val="32"/>
        </w:rPr>
        <w:t>(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其中</w:t>
      </w:r>
      <w:r w:rsidRPr="00F96150">
        <w:rPr>
          <w:rFonts w:ascii="仿宋_GB2312" w:eastAsia="仿宋_GB2312" w:hAnsi="仿宋_GB2312" w:cs="仿宋_GB2312"/>
          <w:sz w:val="32"/>
          <w:szCs w:val="32"/>
        </w:rPr>
        <w:t>SCI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论文</w:t>
      </w:r>
      <w:r w:rsidRPr="00F96150">
        <w:rPr>
          <w:rFonts w:ascii="仿宋_GB2312" w:eastAsia="仿宋_GB2312" w:hAnsi="仿宋_GB2312" w:cs="仿宋_GB2312"/>
          <w:sz w:val="32"/>
          <w:szCs w:val="32"/>
        </w:rPr>
        <w:t>38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篇</w:t>
      </w:r>
      <w:r w:rsidRPr="00F96150">
        <w:rPr>
          <w:rFonts w:ascii="仿宋_GB2312" w:eastAsia="仿宋_GB2312" w:hAnsi="仿宋_GB2312" w:cs="仿宋_GB2312"/>
          <w:sz w:val="32"/>
          <w:szCs w:val="32"/>
        </w:rPr>
        <w:t>)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，由科学</w:t>
      </w:r>
      <w:r w:rsidRPr="00F96150">
        <w:rPr>
          <w:rFonts w:ascii="仿宋_GB2312" w:eastAsia="仿宋_GB2312" w:hAnsi="仿宋_GB2312" w:cs="仿宋_GB2312"/>
          <w:sz w:val="32"/>
          <w:szCs w:val="32"/>
        </w:rPr>
        <w:t>出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版社等出版专著</w:t>
      </w:r>
      <w:r w:rsidRPr="00F96150">
        <w:rPr>
          <w:rFonts w:ascii="仿宋_GB2312" w:eastAsia="仿宋_GB2312" w:hAnsi="仿宋_GB2312" w:cs="仿宋_GB2312"/>
          <w:sz w:val="32"/>
          <w:szCs w:val="32"/>
        </w:rPr>
        <w:t>5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部。</w:t>
      </w:r>
      <w:r w:rsidR="00FF1271" w:rsidRPr="00F96150">
        <w:rPr>
          <w:rFonts w:ascii="仿宋_GB2312" w:eastAsia="仿宋_GB2312" w:hAnsi="仿宋_GB2312" w:cs="仿宋_GB2312"/>
          <w:sz w:val="32"/>
          <w:szCs w:val="32"/>
        </w:rPr>
        <w:t>200</w:t>
      </w:r>
      <w:r w:rsidRPr="00F96150">
        <w:rPr>
          <w:rFonts w:ascii="仿宋_GB2312" w:eastAsia="仿宋_GB2312" w:hAnsi="仿宋_GB2312" w:cs="仿宋_GB2312"/>
          <w:sz w:val="32"/>
          <w:szCs w:val="32"/>
        </w:rPr>
        <w:t>7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F1271" w:rsidRPr="00F96150">
        <w:rPr>
          <w:rFonts w:ascii="仿宋_GB2312" w:eastAsia="仿宋_GB2312" w:hAnsi="仿宋_GB2312" w:cs="仿宋_GB2312" w:hint="eastAsia"/>
          <w:sz w:val="32"/>
          <w:szCs w:val="32"/>
        </w:rPr>
        <w:t>项目启动时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我国燕麦加工量约3</w:t>
      </w:r>
      <w:r w:rsidR="00FF1271" w:rsidRPr="00F96150">
        <w:rPr>
          <w:rFonts w:ascii="仿宋_GB2312" w:eastAsia="仿宋_GB2312" w:hAnsi="仿宋_GB2312" w:cs="仿宋_GB2312"/>
          <w:sz w:val="32"/>
          <w:szCs w:val="32"/>
        </w:rPr>
        <w:t>0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万吨，到</w:t>
      </w:r>
      <w:r w:rsidRPr="00F96150">
        <w:rPr>
          <w:rFonts w:ascii="仿宋_GB2312" w:eastAsia="仿宋_GB2312" w:hAnsi="仿宋_GB2312" w:cs="仿宋_GB2312"/>
          <w:sz w:val="32"/>
          <w:szCs w:val="32"/>
        </w:rPr>
        <w:t>201</w:t>
      </w:r>
      <w:r w:rsidR="00E7559E" w:rsidRPr="00F96150">
        <w:rPr>
          <w:rFonts w:ascii="仿宋_GB2312" w:eastAsia="仿宋_GB2312" w:hAnsi="仿宋_GB2312" w:cs="仿宋_GB2312"/>
          <w:sz w:val="32"/>
          <w:szCs w:val="32"/>
        </w:rPr>
        <w:t>7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年达到</w:t>
      </w:r>
      <w:r w:rsidRPr="00F96150">
        <w:rPr>
          <w:rFonts w:ascii="仿宋_GB2312" w:eastAsia="仿宋_GB2312" w:hAnsi="仿宋_GB2312" w:cs="仿宋_GB2312"/>
          <w:sz w:val="32"/>
          <w:szCs w:val="32"/>
        </w:rPr>
        <w:t>60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多万吨，大幅提高了我国裸燕麦供给能力。</w:t>
      </w:r>
    </w:p>
    <w:p w:rsidR="00952AFB" w:rsidRPr="00F96150" w:rsidRDefault="00952AFB" w:rsidP="00FF12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通过燕麦加工新技术应用</w:t>
      </w:r>
      <w:r w:rsidR="006C6DC2" w:rsidRPr="00F96150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F96150">
        <w:rPr>
          <w:rFonts w:ascii="仿宋_GB2312" w:eastAsia="仿宋_GB2312" w:hAnsi="仿宋_GB2312" w:cs="仿宋_GB2312"/>
          <w:sz w:val="32"/>
          <w:szCs w:val="32"/>
        </w:rPr>
        <w:t>新设备配套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F96150">
        <w:rPr>
          <w:rFonts w:ascii="仿宋_GB2312" w:eastAsia="仿宋_GB2312" w:hAnsi="仿宋_GB2312" w:cs="仿宋_GB2312"/>
          <w:sz w:val="32"/>
          <w:szCs w:val="32"/>
        </w:rPr>
        <w:t>新产品开发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基本解决了燕麦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产业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化过程中</w:t>
      </w:r>
      <w:r w:rsidR="0037005A" w:rsidRPr="00F96150">
        <w:rPr>
          <w:rFonts w:ascii="仿宋_GB2312" w:eastAsia="仿宋_GB2312" w:hAnsi="仿宋_GB2312" w:cs="仿宋_GB2312" w:hint="eastAsia"/>
          <w:sz w:val="32"/>
          <w:szCs w:val="32"/>
        </w:rPr>
        <w:t>关键加工技术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问题，满足了消费者对多样化燕麦产品的需求，促进了燕麦产业发展。</w:t>
      </w:r>
    </w:p>
    <w:p w:rsidR="00FF1271" w:rsidRPr="00F96150" w:rsidRDefault="00FF1271" w:rsidP="00FF12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64021" w:rsidRPr="00F96150" w:rsidRDefault="001938A0" w:rsidP="00D97BF9">
      <w:pPr>
        <w:rPr>
          <w:rFonts w:ascii="仿宋_GB2312" w:eastAsia="仿宋_GB2312" w:hAnsi="仿宋_GB2312" w:cs="仿宋_GB2312"/>
          <w:sz w:val="32"/>
          <w:szCs w:val="32"/>
        </w:rPr>
      </w:pPr>
      <w:r w:rsidRPr="00F96150">
        <w:rPr>
          <w:rFonts w:ascii="仿宋_GB2312" w:eastAsia="仿宋_GB2312" w:hAnsi="仿宋_GB2312" w:cs="仿宋_GB2312" w:hint="eastAsia"/>
          <w:sz w:val="32"/>
          <w:szCs w:val="32"/>
        </w:rPr>
        <w:t>主要知识产权目录</w:t>
      </w:r>
      <w:r w:rsidR="000A25AF" w:rsidRPr="00F96150"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="00B3635A" w:rsidRPr="00F96150">
        <w:rPr>
          <w:rFonts w:ascii="仿宋_GB2312" w:eastAsia="仿宋_GB2312" w:hAnsi="仿宋_GB2312" w:cs="仿宋_GB2312"/>
          <w:sz w:val="32"/>
          <w:szCs w:val="32"/>
        </w:rPr>
        <w:t>15</w:t>
      </w:r>
      <w:r w:rsidR="000A25AF" w:rsidRPr="00F96150">
        <w:rPr>
          <w:rFonts w:ascii="仿宋_GB2312" w:eastAsia="仿宋_GB2312" w:hAnsi="仿宋_GB2312" w:cs="仿宋_GB2312" w:hint="eastAsia"/>
          <w:sz w:val="32"/>
          <w:szCs w:val="32"/>
        </w:rPr>
        <w:t>篇代表作</w:t>
      </w:r>
      <w:r w:rsidR="0067692D" w:rsidRPr="00F96150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0A25AF" w:rsidRPr="00F96150">
        <w:rPr>
          <w:rFonts w:ascii="仿宋_GB2312" w:eastAsia="仿宋_GB2312" w:hAnsi="仿宋_GB2312" w:cs="仿宋_GB2312" w:hint="eastAsia"/>
          <w:sz w:val="32"/>
          <w:szCs w:val="32"/>
        </w:rPr>
        <w:t>专利、</w:t>
      </w:r>
      <w:r w:rsidR="0094635B" w:rsidRPr="00F96150">
        <w:rPr>
          <w:rFonts w:ascii="仿宋_GB2312" w:eastAsia="仿宋_GB2312" w:hAnsi="仿宋_GB2312" w:cs="仿宋_GB2312" w:hint="eastAsia"/>
          <w:sz w:val="32"/>
          <w:szCs w:val="32"/>
        </w:rPr>
        <w:t>计算机软件著作权</w:t>
      </w:r>
      <w:r w:rsidR="000A25AF" w:rsidRPr="00F96150">
        <w:rPr>
          <w:rFonts w:ascii="仿宋_GB2312" w:eastAsia="仿宋_GB2312" w:hAnsi="仿宋_GB2312" w:cs="仿宋_GB2312" w:hint="eastAsia"/>
          <w:sz w:val="32"/>
          <w:szCs w:val="32"/>
        </w:rPr>
        <w:t>等)</w:t>
      </w:r>
      <w:r w:rsidRPr="00F96150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3063"/>
        <w:gridCol w:w="1363"/>
        <w:gridCol w:w="1985"/>
        <w:gridCol w:w="2835"/>
        <w:gridCol w:w="1417"/>
        <w:gridCol w:w="1039"/>
        <w:gridCol w:w="1256"/>
        <w:gridCol w:w="943"/>
      </w:tblGrid>
      <w:tr w:rsidR="00DF41BA" w:rsidRPr="006C6DC2" w:rsidTr="002B0E5C">
        <w:trPr>
          <w:trHeight w:val="1681"/>
          <w:jc w:val="center"/>
        </w:trPr>
        <w:tc>
          <w:tcPr>
            <w:tcW w:w="667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序号</w:t>
            </w:r>
          </w:p>
        </w:tc>
        <w:tc>
          <w:tcPr>
            <w:tcW w:w="3063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论文专著名称</w:t>
            </w:r>
          </w:p>
        </w:tc>
        <w:tc>
          <w:tcPr>
            <w:tcW w:w="1363" w:type="dxa"/>
            <w:vAlign w:val="center"/>
          </w:tcPr>
          <w:p w:rsidR="00DF41BA" w:rsidRPr="00F96150" w:rsidRDefault="00DF41B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刊名</w:t>
            </w:r>
          </w:p>
        </w:tc>
        <w:tc>
          <w:tcPr>
            <w:tcW w:w="1985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第一完成单位</w:t>
            </w:r>
          </w:p>
        </w:tc>
        <w:tc>
          <w:tcPr>
            <w:tcW w:w="2835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作者</w:t>
            </w:r>
          </w:p>
        </w:tc>
        <w:tc>
          <w:tcPr>
            <w:tcW w:w="1417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年卷页码</w:t>
            </w:r>
          </w:p>
        </w:tc>
        <w:tc>
          <w:tcPr>
            <w:tcW w:w="1039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发表时间</w:t>
            </w:r>
          </w:p>
        </w:tc>
        <w:tc>
          <w:tcPr>
            <w:tcW w:w="1256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通讯作者</w:t>
            </w:r>
          </w:p>
        </w:tc>
        <w:tc>
          <w:tcPr>
            <w:tcW w:w="943" w:type="dxa"/>
            <w:vAlign w:val="center"/>
          </w:tcPr>
          <w:p w:rsidR="00DF41BA" w:rsidRPr="00F96150" w:rsidRDefault="00DF41BA" w:rsidP="00F96150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第一作者</w:t>
            </w:r>
          </w:p>
        </w:tc>
      </w:tr>
      <w:tr w:rsidR="00F73610" w:rsidRPr="006C6DC2" w:rsidTr="002B0E5C">
        <w:trPr>
          <w:trHeight w:hRule="exact" w:val="2835"/>
          <w:jc w:val="center"/>
        </w:trPr>
        <w:tc>
          <w:tcPr>
            <w:tcW w:w="667" w:type="dxa"/>
            <w:vAlign w:val="center"/>
          </w:tcPr>
          <w:p w:rsidR="00F73610" w:rsidRPr="00F96150" w:rsidRDefault="00F73610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1</w:t>
            </w:r>
          </w:p>
        </w:tc>
        <w:tc>
          <w:tcPr>
            <w:tcW w:w="3063" w:type="dxa"/>
            <w:vAlign w:val="center"/>
          </w:tcPr>
          <w:p w:rsidR="00F73610" w:rsidRPr="00F96150" w:rsidRDefault="00D97BF9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Effect of processing in superheated steam on surface microbes and enzyme activity of naked oat</w:t>
            </w:r>
          </w:p>
        </w:tc>
        <w:tc>
          <w:tcPr>
            <w:tcW w:w="1363" w:type="dxa"/>
            <w:vAlign w:val="center"/>
          </w:tcPr>
          <w:p w:rsidR="00F73610" w:rsidRPr="00F96150" w:rsidRDefault="00E9351B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i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Journal of Food Processing and Preservation</w:t>
            </w:r>
          </w:p>
        </w:tc>
        <w:tc>
          <w:tcPr>
            <w:tcW w:w="1985" w:type="dxa"/>
            <w:vAlign w:val="center"/>
          </w:tcPr>
          <w:p w:rsidR="00F73610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DB1CB6" w:rsidRPr="00F96150" w:rsidRDefault="00DB1CB6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Ying Chang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（常盈）</w:t>
            </w:r>
            <w:r w:rsidR="00E9351B"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9F22CD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Xiao-Ping Li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（李小平）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9F22CD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Liu Liu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（刘柳）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9F22CD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Zhen Ma</w:t>
            </w:r>
            <w:r w:rsidRPr="00F96150">
              <w:rPr>
                <w:rFonts w:ascii="Times New Roman" w:eastAsia="仿宋"/>
                <w:sz w:val="21"/>
                <w:szCs w:val="21"/>
              </w:rPr>
              <w:t>（马蓁）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2B0E5C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Xin-Zhong Hu*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（胡新中），</w:t>
            </w:r>
            <w:r w:rsidRPr="00F96150">
              <w:rPr>
                <w:rFonts w:ascii="Times New Roman" w:eastAsia="仿宋"/>
                <w:sz w:val="21"/>
                <w:szCs w:val="21"/>
              </w:rPr>
              <w:t>Wu-Qi Zhao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（赵武奇）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F73610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 xml:space="preserve"> Gui-Tian Gao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（高贵田）</w:t>
            </w:r>
          </w:p>
        </w:tc>
        <w:tc>
          <w:tcPr>
            <w:tcW w:w="1417" w:type="dxa"/>
            <w:vAlign w:val="center"/>
          </w:tcPr>
          <w:p w:rsidR="00F73610" w:rsidRPr="00F96150" w:rsidRDefault="00E9351B" w:rsidP="001073C6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2015</w:t>
            </w:r>
            <w:r w:rsidR="001073C6"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  <w:r w:rsidRPr="00F96150">
              <w:rPr>
                <w:rFonts w:ascii="Times New Roman" w:eastAsia="仿宋"/>
                <w:sz w:val="21"/>
                <w:szCs w:val="21"/>
              </w:rPr>
              <w:t>39(6)</w:t>
            </w:r>
            <w:r w:rsidRPr="00F96150">
              <w:rPr>
                <w:rFonts w:ascii="Times New Roman" w:eastAsia="仿宋"/>
                <w:sz w:val="21"/>
                <w:szCs w:val="21"/>
              </w:rPr>
              <w:t>：</w:t>
            </w:r>
            <w:r w:rsidRPr="00F96150">
              <w:rPr>
                <w:rFonts w:ascii="Times New Roman" w:eastAsia="仿宋"/>
                <w:sz w:val="21"/>
                <w:szCs w:val="21"/>
              </w:rPr>
              <w:t>2753-2761</w:t>
            </w:r>
          </w:p>
        </w:tc>
        <w:tc>
          <w:tcPr>
            <w:tcW w:w="1039" w:type="dxa"/>
            <w:vAlign w:val="center"/>
          </w:tcPr>
          <w:p w:rsidR="00F73610" w:rsidRPr="00F96150" w:rsidRDefault="00431290" w:rsidP="00F4474E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2015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5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F73610" w:rsidRPr="00F96150" w:rsidRDefault="00E9351B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F73610" w:rsidRPr="00F96150" w:rsidRDefault="00431290" w:rsidP="00F4474E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常盈</w:t>
            </w:r>
          </w:p>
        </w:tc>
      </w:tr>
      <w:tr w:rsidR="009F5657" w:rsidRPr="006C6DC2" w:rsidTr="002B0E5C">
        <w:trPr>
          <w:trHeight w:hRule="exact" w:val="1701"/>
          <w:jc w:val="center"/>
        </w:trPr>
        <w:tc>
          <w:tcPr>
            <w:tcW w:w="667" w:type="dxa"/>
            <w:vAlign w:val="center"/>
          </w:tcPr>
          <w:p w:rsidR="009F5657" w:rsidRPr="00F96150" w:rsidRDefault="00A635AC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2</w:t>
            </w:r>
          </w:p>
        </w:tc>
        <w:tc>
          <w:tcPr>
            <w:tcW w:w="3063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Enzyme deactivation treatments did not decrease the beneficial role of oat food in intestinal microbiota and short-chain fatty acids: an in vivo study</w:t>
            </w:r>
          </w:p>
        </w:tc>
        <w:tc>
          <w:tcPr>
            <w:tcW w:w="1363" w:type="dxa"/>
            <w:vAlign w:val="center"/>
          </w:tcPr>
          <w:p w:rsidR="009F5657" w:rsidRPr="00F96150" w:rsidRDefault="009F5657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Journal of the Science of Food and Agriculture</w:t>
            </w:r>
          </w:p>
        </w:tc>
        <w:tc>
          <w:tcPr>
            <w:tcW w:w="1985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Xinzhong Hu*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Xiaohui Xing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（邢晓辉）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Hongmin Zhen</w:t>
            </w:r>
            <w:r w:rsidRPr="00F96150">
              <w:rPr>
                <w:rFonts w:ascii="Times New Roman" w:eastAsia="仿宋"/>
                <w:sz w:val="21"/>
                <w:szCs w:val="21"/>
              </w:rPr>
              <w:t>（甄红敏）</w:t>
            </w:r>
          </w:p>
        </w:tc>
        <w:tc>
          <w:tcPr>
            <w:tcW w:w="1417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2012,93(3):504-508</w:t>
            </w:r>
          </w:p>
        </w:tc>
        <w:tc>
          <w:tcPr>
            <w:tcW w:w="1039" w:type="dxa"/>
            <w:vAlign w:val="center"/>
          </w:tcPr>
          <w:p w:rsidR="009F5657" w:rsidRPr="00F96150" w:rsidRDefault="009F5657" w:rsidP="009F5657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7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  <w:tr w:rsidR="009F5657" w:rsidRPr="006C6DC2" w:rsidTr="002B0E5C">
        <w:trPr>
          <w:trHeight w:hRule="exact" w:val="1587"/>
          <w:jc w:val="center"/>
        </w:trPr>
        <w:tc>
          <w:tcPr>
            <w:tcW w:w="667" w:type="dxa"/>
            <w:vAlign w:val="center"/>
          </w:tcPr>
          <w:p w:rsidR="009F5657" w:rsidRPr="00F96150" w:rsidRDefault="00A635AC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lastRenderedPageBreak/>
              <w:t>3</w:t>
            </w:r>
          </w:p>
        </w:tc>
        <w:tc>
          <w:tcPr>
            <w:tcW w:w="3063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Relationship between kernel size and shape and lipase activity of naked oat before and after pearling treatment</w:t>
            </w:r>
          </w:p>
        </w:tc>
        <w:tc>
          <w:tcPr>
            <w:tcW w:w="1363" w:type="dxa"/>
            <w:vAlign w:val="center"/>
          </w:tcPr>
          <w:p w:rsidR="009F5657" w:rsidRPr="00F96150" w:rsidRDefault="009F5657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Journal of the Science of Food and Agriculture</w:t>
            </w:r>
          </w:p>
        </w:tc>
        <w:tc>
          <w:tcPr>
            <w:tcW w:w="1985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 Xin-Zhong*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Wei Yi-min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（魏益民）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Ren Chang-zhong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（任长忠）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 Zhao Jing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（赵静）</w:t>
            </w:r>
          </w:p>
        </w:tc>
        <w:tc>
          <w:tcPr>
            <w:tcW w:w="1417" w:type="dxa"/>
            <w:vAlign w:val="center"/>
          </w:tcPr>
          <w:p w:rsidR="009F5657" w:rsidRPr="00F96150" w:rsidRDefault="009F5657" w:rsidP="009F5657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2009,89(8):1424-1427</w:t>
            </w:r>
          </w:p>
        </w:tc>
        <w:tc>
          <w:tcPr>
            <w:tcW w:w="1039" w:type="dxa"/>
            <w:vAlign w:val="center"/>
          </w:tcPr>
          <w:p w:rsidR="009F5657" w:rsidRPr="00F96150" w:rsidRDefault="009F5657" w:rsidP="009F565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2009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4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9F5657" w:rsidRPr="00F96150" w:rsidRDefault="009F5657" w:rsidP="009F565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  <w:tr w:rsidR="00DB1CB6" w:rsidRPr="006C6DC2" w:rsidTr="002B0E5C">
        <w:trPr>
          <w:trHeight w:hRule="exact" w:val="3706"/>
          <w:jc w:val="center"/>
        </w:trPr>
        <w:tc>
          <w:tcPr>
            <w:tcW w:w="667" w:type="dxa"/>
            <w:vAlign w:val="center"/>
          </w:tcPr>
          <w:p w:rsidR="00DB1CB6" w:rsidRPr="00F96150" w:rsidRDefault="00A635AC" w:rsidP="00DB1CB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4</w:t>
            </w:r>
          </w:p>
        </w:tc>
        <w:tc>
          <w:tcPr>
            <w:tcW w:w="3063" w:type="dxa"/>
            <w:vAlign w:val="center"/>
          </w:tcPr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淀粉老化调控对燕麦全粉挤压面条蒸煮品质的影响</w:t>
            </w:r>
          </w:p>
        </w:tc>
        <w:tc>
          <w:tcPr>
            <w:tcW w:w="1363" w:type="dxa"/>
            <w:vAlign w:val="center"/>
          </w:tcPr>
          <w:p w:rsidR="00DB1CB6" w:rsidRPr="00F96150" w:rsidRDefault="00DB1CB6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麦类作物学报</w:t>
            </w:r>
          </w:p>
        </w:tc>
        <w:tc>
          <w:tcPr>
            <w:tcW w:w="1985" w:type="dxa"/>
            <w:vAlign w:val="center"/>
          </w:tcPr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Bu Yu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（卜宇）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Chen Guiqiu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（陈秋桂）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Niu Qianwen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（牛倩文）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Li Xiaoping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（李小平）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Liu Liu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（刘柳）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Ma Zhen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（马蓁）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Hu Xinzhong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（胡新中）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*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Ren Liqi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（任立祺）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Ren Qinghua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（任庆华）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Zhang Jinwei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（张劲伟）</w:t>
            </w:r>
          </w:p>
        </w:tc>
        <w:tc>
          <w:tcPr>
            <w:tcW w:w="1417" w:type="dxa"/>
            <w:vAlign w:val="center"/>
          </w:tcPr>
          <w:p w:rsidR="00DB1CB6" w:rsidRPr="00F96150" w:rsidRDefault="00523B6E" w:rsidP="00DB1CB6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2017(10):1327-1333</w:t>
            </w:r>
          </w:p>
        </w:tc>
        <w:tc>
          <w:tcPr>
            <w:tcW w:w="1039" w:type="dxa"/>
            <w:vAlign w:val="center"/>
          </w:tcPr>
          <w:p w:rsidR="00DB1CB6" w:rsidRPr="00F96150" w:rsidRDefault="00523B6E" w:rsidP="00DB1CB6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</w:t>
            </w:r>
            <w:r w:rsidR="00DB1CB6"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="00DB1CB6" w:rsidRPr="00F96150">
              <w:rPr>
                <w:rFonts w:ascii="Times New Roman" w:eastAsia="仿宋" w:hAnsi="Times New Roman" w:cs="Times New Roman"/>
                <w:szCs w:val="21"/>
              </w:rPr>
              <w:t>10</w:t>
            </w:r>
            <w:r w:rsidR="00DB1CB6"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DB1CB6" w:rsidRPr="00F96150" w:rsidRDefault="00DB1CB6" w:rsidP="00DB1CB6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卜宇</w:t>
            </w:r>
          </w:p>
        </w:tc>
      </w:tr>
      <w:tr w:rsidR="00B4221A" w:rsidRPr="006C6DC2" w:rsidTr="002B0E5C">
        <w:trPr>
          <w:trHeight w:hRule="exact" w:val="1928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5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燕麦籽粒挤压工艺的优化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麦类作物学报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Zhang Zhexue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（张哲学）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Hu Xinzhong</w:t>
            </w:r>
            <w:r w:rsidR="00523B6E"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（胡新中）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 xml:space="preserve"> Li Xiaoping</w:t>
            </w:r>
            <w:r w:rsidR="00523B6E"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（李小平）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Ma Zhen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（马蓁）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Liu Liu</w:t>
            </w: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（刘柳）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2015,35(10):1450-1455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2015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10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张哲学</w:t>
            </w:r>
          </w:p>
        </w:tc>
      </w:tr>
      <w:tr w:rsidR="00B4221A" w:rsidRPr="006C6DC2" w:rsidTr="002B0E5C">
        <w:trPr>
          <w:trHeight w:hRule="exact" w:val="2005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lastRenderedPageBreak/>
              <w:t>6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Microbial succession and metabolite changes during traditional serofluid dish fermentation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LWT - Food Science and Technology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 QianQian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（李倩倩）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Kang JiaMu,</w:t>
            </w:r>
            <w:r w:rsidRPr="00F96150">
              <w:rPr>
                <w:rFonts w:ascii="Times New Roman" w:eastAsia="仿宋"/>
                <w:sz w:val="21"/>
                <w:szCs w:val="21"/>
              </w:rPr>
              <w:t>（康佳木）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Ma Zhen,</w:t>
            </w:r>
            <w:r w:rsidRPr="00F96150">
              <w:rPr>
                <w:rFonts w:ascii="Times New Roman" w:eastAsia="仿宋"/>
                <w:sz w:val="21"/>
                <w:szCs w:val="21"/>
              </w:rPr>
              <w:t>（马蓁）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Liu Liu*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（刘柳）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 Xinzhong**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2017, 84.771-779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6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李倩倩</w:t>
            </w:r>
          </w:p>
        </w:tc>
      </w:tr>
      <w:tr w:rsidR="00B4221A" w:rsidRPr="006C6DC2" w:rsidTr="002B0E5C">
        <w:trPr>
          <w:trHeight w:hRule="exact" w:val="2551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color w:val="000000" w:themeColor="text1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燕麦籽粒特性与理化及加工品质特性的关系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麦类作物学报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 Hanxin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（李涵鑫）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 Xiaoping(</w:t>
            </w:r>
            <w:r w:rsidRPr="00F96150">
              <w:rPr>
                <w:rFonts w:ascii="Times New Roman" w:eastAsia="仿宋"/>
                <w:sz w:val="21"/>
                <w:szCs w:val="21"/>
              </w:rPr>
              <w:t>李小平</w:t>
            </w:r>
            <w:r w:rsidRPr="00F96150">
              <w:rPr>
                <w:rFonts w:ascii="Times New Roman" w:eastAsia="仿宋"/>
                <w:sz w:val="21"/>
                <w:szCs w:val="21"/>
              </w:rPr>
              <w:t>),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Ma Zhen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（马蓁）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 Junjun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（李俊俊）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 Xinzhong(</w:t>
            </w: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  <w:r w:rsidRPr="00F96150">
              <w:rPr>
                <w:rFonts w:ascii="Times New Roman" w:eastAsia="仿宋"/>
                <w:sz w:val="21"/>
                <w:szCs w:val="21"/>
              </w:rPr>
              <w:t>),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Ren Changzhong(</w:t>
            </w:r>
            <w:r w:rsidRPr="00F96150">
              <w:rPr>
                <w:rFonts w:ascii="Times New Roman" w:eastAsia="仿宋"/>
                <w:sz w:val="21"/>
                <w:szCs w:val="21"/>
              </w:rPr>
              <w:t>任长忠</w:t>
            </w:r>
            <w:r w:rsidRPr="00F96150">
              <w:rPr>
                <w:rFonts w:ascii="Times New Roman" w:eastAsia="仿宋"/>
                <w:sz w:val="21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2015, 35(4):499-507.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2015</w:t>
            </w:r>
            <w:r w:rsidRPr="00F96150">
              <w:rPr>
                <w:rFonts w:ascii="Times New Roman" w:eastAsia="仿宋"/>
                <w:sz w:val="21"/>
                <w:szCs w:val="21"/>
              </w:rPr>
              <w:t>年</w:t>
            </w:r>
            <w:r w:rsidRPr="00F96150">
              <w:rPr>
                <w:rFonts w:ascii="Times New Roman" w:eastAsia="仿宋"/>
                <w:sz w:val="21"/>
                <w:szCs w:val="21"/>
              </w:rPr>
              <w:t>4</w:t>
            </w:r>
            <w:r w:rsidRPr="00F96150">
              <w:rPr>
                <w:rFonts w:ascii="Times New Roman" w:eastAsia="仿宋"/>
                <w:sz w:val="21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李涵鑫</w:t>
            </w:r>
          </w:p>
        </w:tc>
      </w:tr>
      <w:tr w:rsidR="00B4221A" w:rsidRPr="006C6DC2" w:rsidTr="002B0E5C">
        <w:trPr>
          <w:trHeight w:hRule="exact" w:val="2835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8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Physicochemical properties and regulatory effects on db/db diabetic mice of beta-glucans extracted from oat, wheat and barley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Food Hydrocolloids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Qiong Zhao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（赵琼）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Xin-Zhong Hu*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Qinbin Guo</w:t>
            </w:r>
            <w:r w:rsidRPr="00F96150">
              <w:rPr>
                <w:rFonts w:ascii="Times New Roman" w:eastAsia="仿宋"/>
                <w:sz w:val="21"/>
                <w:szCs w:val="21"/>
              </w:rPr>
              <w:t>（郭庆彬）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Yinsheng Xian</w:t>
            </w:r>
            <w:r w:rsidRPr="00F96150">
              <w:rPr>
                <w:rFonts w:ascii="Times New Roman" w:eastAsia="仿宋"/>
                <w:sz w:val="21"/>
                <w:szCs w:val="21"/>
              </w:rPr>
              <w:t>（线胤生）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Shuiping You</w:t>
            </w:r>
            <w:r w:rsidRPr="00F96150">
              <w:rPr>
                <w:rFonts w:ascii="Times New Roman" w:eastAsia="仿宋"/>
                <w:sz w:val="21"/>
                <w:szCs w:val="21"/>
              </w:rPr>
              <w:t>（游水平）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Xingyun Chen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（陈杏云）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Chao Xu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（徐超）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Xiang Gao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（高翔）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2014, 37:60-68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赵琼</w:t>
            </w:r>
          </w:p>
        </w:tc>
      </w:tr>
      <w:tr w:rsidR="00B4221A" w:rsidRPr="006C6DC2" w:rsidTr="002B0E5C">
        <w:trPr>
          <w:trHeight w:hRule="exact" w:val="1863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lastRenderedPageBreak/>
              <w:t>9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Oat β-glucan increased ATPases activity and Energy charge in small intestine of rats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Journal of Agriculture Food Chemistry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Pei-Pei Zhang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（张培培）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  <w:bookmarkStart w:id="0" w:name="OLE_LINK13"/>
            <w:r w:rsidRPr="00F96150">
              <w:rPr>
                <w:rFonts w:ascii="Times New Roman" w:eastAsia="仿宋"/>
                <w:sz w:val="21"/>
                <w:szCs w:val="21"/>
              </w:rPr>
              <w:t xml:space="preserve"> Xin-Zhong Hu</w:t>
            </w:r>
            <w:bookmarkEnd w:id="0"/>
            <w:r w:rsidRPr="00F96150">
              <w:rPr>
                <w:rFonts w:ascii="Times New Roman" w:eastAsia="仿宋"/>
                <w:sz w:val="21"/>
                <w:szCs w:val="21"/>
              </w:rPr>
              <w:t>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 Hong-Min Zhen</w:t>
            </w:r>
            <w:r w:rsidRPr="00F96150">
              <w:rPr>
                <w:rFonts w:ascii="Times New Roman" w:eastAsia="仿宋"/>
                <w:sz w:val="21"/>
                <w:szCs w:val="21"/>
              </w:rPr>
              <w:t>（甄红敏）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Chao Xu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（徐超）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Ming-Tao Fan</w:t>
            </w:r>
            <w:r w:rsidRPr="00F96150">
              <w:rPr>
                <w:rFonts w:ascii="Times New Roman" w:eastAsia="仿宋"/>
                <w:sz w:val="21"/>
                <w:szCs w:val="21"/>
              </w:rPr>
              <w:t>（樊明涛）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2012, 60 (39), 9822–9827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9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张培培</w:t>
            </w:r>
          </w:p>
        </w:tc>
      </w:tr>
      <w:tr w:rsidR="00B4221A" w:rsidRPr="006C6DC2" w:rsidTr="002B0E5C">
        <w:trPr>
          <w:trHeight w:hRule="exact" w:val="1843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10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Solvent Retention Capacities of Oat Flour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i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International Journal of Molecular Sciences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Qianwen Niu</w:t>
            </w:r>
            <w:r w:rsidRPr="00F96150">
              <w:rPr>
                <w:rFonts w:ascii="Times New Roman" w:eastAsia="仿宋"/>
                <w:sz w:val="21"/>
                <w:szCs w:val="21"/>
              </w:rPr>
              <w:t>（牛倩文）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Yu Pu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（卜宇）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Xiaoping Li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（李小平）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 xml:space="preserve">Zhen Ma </w:t>
            </w:r>
            <w:r w:rsidRPr="00F96150">
              <w:rPr>
                <w:rFonts w:ascii="Times New Roman" w:eastAsia="仿宋"/>
                <w:sz w:val="21"/>
                <w:szCs w:val="21"/>
              </w:rPr>
              <w:t>（马蓁）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Xinzhong Hu 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2017, 18(3):590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2017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3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牛倩文</w:t>
            </w:r>
          </w:p>
        </w:tc>
      </w:tr>
      <w:tr w:rsidR="00B4221A" w:rsidRPr="006C6DC2" w:rsidTr="002B0E5C">
        <w:trPr>
          <w:trHeight w:hRule="exact" w:val="2408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11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Effect of dietary oat β-glucan on high-fat diet induced obesity in HFA mice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/>
                <w:sz w:val="21"/>
                <w:szCs w:val="21"/>
                <w:shd w:val="clear" w:color="auto" w:fill="FFFFFF"/>
              </w:rPr>
              <w:t>Bioactive Carbohydrates &amp; Dietary Fibre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HuXin-Zhong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ShengXia-lu</w:t>
            </w:r>
            <w:r w:rsidRPr="00F96150">
              <w:rPr>
                <w:rFonts w:ascii="Times New Roman" w:eastAsia="仿宋"/>
                <w:sz w:val="21"/>
                <w:szCs w:val="21"/>
              </w:rPr>
              <w:t>（盛夏璐）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LiXiao-ping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（李小平）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LiuLiu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（刘柳）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ZhengJian-mei</w:t>
            </w:r>
            <w:r w:rsidRPr="00F96150">
              <w:rPr>
                <w:rFonts w:ascii="Times New Roman" w:eastAsia="仿宋"/>
                <w:sz w:val="21"/>
                <w:szCs w:val="21"/>
              </w:rPr>
              <w:t>（郑建梅）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ChenXing-yun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（陈杏云）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2015, 5(1):79-85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12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  <w:tr w:rsidR="00B4221A" w:rsidRPr="006C6DC2" w:rsidTr="002B0E5C">
        <w:trPr>
          <w:trHeight w:hRule="exact" w:val="2268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lastRenderedPageBreak/>
              <w:t>12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i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S</w:t>
            </w:r>
            <w:r w:rsidRPr="00F96150">
              <w:rPr>
                <w:rFonts w:ascii="Times New Roman" w:eastAsia="仿宋"/>
                <w:color w:val="000000" w:themeColor="text1"/>
                <w:sz w:val="21"/>
                <w:szCs w:val="21"/>
              </w:rPr>
              <w:t>upplementation with oat protein ameliorates exercise-induced fatigue in mice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i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Food &amp; Function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Chao Xu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（徐超）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Junli Lv</w:t>
            </w:r>
            <w:r w:rsidRPr="00F96150">
              <w:rPr>
                <w:rFonts w:ascii="Times New Roman" w:eastAsia="仿宋"/>
                <w:sz w:val="21"/>
                <w:szCs w:val="21"/>
              </w:rPr>
              <w:t>（吕俊丽）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Shuiping You</w:t>
            </w:r>
            <w:r w:rsidRPr="00F96150">
              <w:rPr>
                <w:rFonts w:ascii="Times New Roman" w:eastAsia="仿宋"/>
                <w:sz w:val="21"/>
                <w:szCs w:val="21"/>
              </w:rPr>
              <w:t>（游水平）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Qiong Zhao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（赵琼）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Xingyun Chen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（陈杏云）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Xinzhong Hu*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.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2013, 4 (2),303-309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2012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11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徐超</w:t>
            </w:r>
          </w:p>
        </w:tc>
      </w:tr>
      <w:tr w:rsidR="00B4221A" w:rsidRPr="006C6DC2" w:rsidTr="002B0E5C">
        <w:trPr>
          <w:trHeight w:hRule="exact" w:val="1995"/>
          <w:jc w:val="center"/>
        </w:trPr>
        <w:tc>
          <w:tcPr>
            <w:tcW w:w="667" w:type="dxa"/>
            <w:vAlign w:val="center"/>
          </w:tcPr>
          <w:p w:rsidR="00B4221A" w:rsidRPr="00F96150" w:rsidRDefault="0054379E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13</w:t>
            </w:r>
          </w:p>
        </w:tc>
        <w:tc>
          <w:tcPr>
            <w:tcW w:w="3063" w:type="dxa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Chemical composition and sensory characteristics of oat flakes: a comparative study of naked oat flakes from China and hulled oat flakes from western countries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i/>
                <w:sz w:val="21"/>
                <w:szCs w:val="21"/>
              </w:rPr>
              <w:t>Journal of Cereal Science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Xin-Zhong Hu*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Jian-Mei Zheng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（郑建梅）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Xiao-ping Li</w:t>
            </w:r>
            <w:r w:rsidRPr="00F96150">
              <w:rPr>
                <w:rFonts w:ascii="Times New Roman" w:eastAsia="仿宋"/>
                <w:sz w:val="21"/>
                <w:szCs w:val="21"/>
              </w:rPr>
              <w:t>（李小平）</w:t>
            </w:r>
            <w:r w:rsidRPr="00F96150">
              <w:rPr>
                <w:rFonts w:ascii="Times New Roman" w:eastAsia="仿宋"/>
                <w:sz w:val="21"/>
                <w:szCs w:val="21"/>
              </w:rPr>
              <w:t>, Chao Xu</w:t>
            </w:r>
            <w:r w:rsidRPr="00F96150">
              <w:rPr>
                <w:rFonts w:ascii="Times New Roman" w:eastAsia="仿宋"/>
                <w:sz w:val="21"/>
                <w:szCs w:val="21"/>
              </w:rPr>
              <w:t>（徐超）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, 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Qiong Zhao</w:t>
            </w:r>
            <w:r w:rsidRPr="00F96150">
              <w:rPr>
                <w:rFonts w:ascii="Times New Roman" w:eastAsia="仿宋"/>
                <w:sz w:val="21"/>
                <w:szCs w:val="21"/>
              </w:rPr>
              <w:t>（赵琼）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5E1F0D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2014,60 (2),297-301</w:t>
            </w: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2014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7</w:t>
            </w:r>
            <w:r w:rsidRPr="00F96150">
              <w:rPr>
                <w:rFonts w:ascii="Times New Roman" w:eastAsia="仿宋" w:hAnsi="Times New Roman" w:cs="Times New Roman"/>
                <w:szCs w:val="21"/>
              </w:rPr>
              <w:t>月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  <w:tr w:rsidR="00B4221A" w:rsidRPr="006C6DC2" w:rsidTr="002B0E5C">
        <w:trPr>
          <w:trHeight w:hRule="exact" w:val="981"/>
          <w:jc w:val="center"/>
        </w:trPr>
        <w:tc>
          <w:tcPr>
            <w:tcW w:w="667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color w:val="000000" w:themeColor="text1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燕麦加工与功能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科学出版社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陕西师范大学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Hu, Xinzhong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（胡新中），</w:t>
            </w:r>
            <w:r w:rsidRPr="00F96150">
              <w:rPr>
                <w:rFonts w:ascii="Times New Roman" w:eastAsia="仿宋"/>
                <w:sz w:val="21"/>
                <w:szCs w:val="21"/>
              </w:rPr>
              <w:t xml:space="preserve"> Ren, Changzhong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（任长忠）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  <w:r w:rsidRPr="00F96150">
              <w:rPr>
                <w:rFonts w:ascii="Times New Roman" w:eastAsia="仿宋"/>
                <w:sz w:val="21"/>
                <w:szCs w:val="21"/>
              </w:rPr>
              <w:t>著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B4221A">
            <w:pPr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北京，</w:t>
            </w:r>
            <w:r w:rsidRPr="00F96150">
              <w:rPr>
                <w:rFonts w:ascii="Times New Roman" w:eastAsia="仿宋"/>
                <w:sz w:val="21"/>
                <w:szCs w:val="21"/>
              </w:rPr>
              <w:t>2016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  <w:tr w:rsidR="00B4221A" w:rsidRPr="006C6DC2" w:rsidTr="002B0E5C">
        <w:trPr>
          <w:trHeight w:hRule="exact" w:val="1562"/>
          <w:jc w:val="center"/>
        </w:trPr>
        <w:tc>
          <w:tcPr>
            <w:tcW w:w="667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color w:val="000000" w:themeColor="text1"/>
                <w:sz w:val="21"/>
                <w:szCs w:val="21"/>
              </w:rPr>
            </w:pPr>
            <w:r w:rsidRPr="00F96150">
              <w:rPr>
                <w:rFonts w:ascii="Times New Roman" w:eastAsia="仿宋"/>
                <w:color w:val="000000" w:themeColor="text1"/>
                <w:sz w:val="21"/>
                <w:szCs w:val="21"/>
              </w:rPr>
              <w:t>15</w:t>
            </w:r>
          </w:p>
        </w:tc>
        <w:tc>
          <w:tcPr>
            <w:tcW w:w="3063" w:type="dxa"/>
            <w:vAlign w:val="center"/>
          </w:tcPr>
          <w:p w:rsidR="00B4221A" w:rsidRPr="00F96150" w:rsidRDefault="00B4221A" w:rsidP="00B4221A">
            <w:pPr>
              <w:rPr>
                <w:rFonts w:ascii="Times New Roman" w:eastAsia="仿宋" w:hAnsi="Times New Roman" w:cs="Times New Roman"/>
                <w:szCs w:val="21"/>
              </w:rPr>
            </w:pPr>
            <w:r w:rsidRPr="00F96150">
              <w:rPr>
                <w:rFonts w:ascii="Times New Roman" w:eastAsia="仿宋" w:hAnsi="Times New Roman" w:cs="Times New Roman"/>
                <w:szCs w:val="21"/>
              </w:rPr>
              <w:t>燕麦品质与加工</w:t>
            </w:r>
          </w:p>
        </w:tc>
        <w:tc>
          <w:tcPr>
            <w:tcW w:w="1363" w:type="dxa"/>
            <w:vAlign w:val="center"/>
          </w:tcPr>
          <w:p w:rsidR="00B4221A" w:rsidRPr="00F96150" w:rsidRDefault="00B4221A" w:rsidP="00C00772">
            <w:pPr>
              <w:pStyle w:val="a8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科学出版社</w:t>
            </w:r>
          </w:p>
        </w:tc>
        <w:tc>
          <w:tcPr>
            <w:tcW w:w="198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西北农林科技大学</w:t>
            </w:r>
          </w:p>
        </w:tc>
        <w:tc>
          <w:tcPr>
            <w:tcW w:w="2835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Hu, Xinzhong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（胡新中）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Wei Yimin</w:t>
            </w:r>
            <w:r w:rsidRPr="00F96150">
              <w:rPr>
                <w:rFonts w:ascii="Times New Roman" w:eastAsia="仿宋"/>
                <w:sz w:val="21"/>
                <w:szCs w:val="21"/>
              </w:rPr>
              <w:t>（魏益民）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</w:p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Ren, Changzhong</w:t>
            </w:r>
            <w:r w:rsidRPr="00F96150">
              <w:rPr>
                <w:rFonts w:ascii="Times New Roman" w:eastAsia="仿宋"/>
                <w:sz w:val="21"/>
                <w:szCs w:val="21"/>
              </w:rPr>
              <w:t>（任长忠）</w:t>
            </w:r>
            <w:r w:rsidRPr="00F96150">
              <w:rPr>
                <w:rFonts w:ascii="Times New Roman" w:eastAsia="仿宋"/>
                <w:sz w:val="21"/>
                <w:szCs w:val="21"/>
              </w:rPr>
              <w:t>,</w:t>
            </w:r>
            <w:r w:rsidRPr="00F96150">
              <w:rPr>
                <w:rFonts w:ascii="Times New Roman" w:eastAsia="仿宋"/>
                <w:sz w:val="21"/>
                <w:szCs w:val="21"/>
              </w:rPr>
              <w:t>著</w:t>
            </w:r>
          </w:p>
        </w:tc>
        <w:tc>
          <w:tcPr>
            <w:tcW w:w="1417" w:type="dxa"/>
            <w:vAlign w:val="center"/>
          </w:tcPr>
          <w:p w:rsidR="00B4221A" w:rsidRPr="00F96150" w:rsidRDefault="00B4221A" w:rsidP="00B4221A">
            <w:pPr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039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北京，</w:t>
            </w:r>
            <w:r w:rsidRPr="00F96150">
              <w:rPr>
                <w:rFonts w:ascii="Times New Roman" w:eastAsia="仿宋"/>
                <w:sz w:val="21"/>
                <w:szCs w:val="21"/>
              </w:rPr>
              <w:t>2009</w:t>
            </w:r>
          </w:p>
        </w:tc>
        <w:tc>
          <w:tcPr>
            <w:tcW w:w="1256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</w:p>
        </w:tc>
        <w:tc>
          <w:tcPr>
            <w:tcW w:w="943" w:type="dxa"/>
            <w:vAlign w:val="center"/>
          </w:tcPr>
          <w:p w:rsidR="00B4221A" w:rsidRPr="00F96150" w:rsidRDefault="00B4221A" w:rsidP="00B4221A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仿宋"/>
                <w:sz w:val="21"/>
                <w:szCs w:val="21"/>
              </w:rPr>
            </w:pPr>
            <w:r w:rsidRPr="00F96150">
              <w:rPr>
                <w:rFonts w:ascii="Times New Roman" w:eastAsia="仿宋"/>
                <w:sz w:val="21"/>
                <w:szCs w:val="21"/>
              </w:rPr>
              <w:t>胡新中</w:t>
            </w:r>
          </w:p>
        </w:tc>
      </w:tr>
    </w:tbl>
    <w:p w:rsidR="00E063E2" w:rsidRDefault="00E063E2" w:rsidP="00E91DDC">
      <w:pPr>
        <w:pStyle w:val="a8"/>
        <w:ind w:firstLineChars="0" w:firstLine="0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E063E2" w:rsidRDefault="00E063E2" w:rsidP="00B4221A">
      <w:pPr>
        <w:pStyle w:val="a8"/>
        <w:ind w:firstLineChars="0" w:firstLine="0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264021" w:rsidRPr="00E579E1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 w:rsidRPr="00E579E1">
        <w:rPr>
          <w:rFonts w:ascii="宋体" w:hAnsi="宋体" w:cs="Courier"/>
          <w:b/>
          <w:kern w:val="0"/>
          <w:sz w:val="28"/>
          <w:szCs w:val="28"/>
        </w:rPr>
        <w:lastRenderedPageBreak/>
        <w:t>主要知识产权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证明</w:t>
      </w:r>
      <w:r w:rsidRPr="00E579E1">
        <w:rPr>
          <w:rFonts w:ascii="宋体" w:hAnsi="宋体" w:cs="Courier"/>
          <w:b/>
          <w:kern w:val="0"/>
          <w:sz w:val="28"/>
          <w:szCs w:val="28"/>
        </w:rPr>
        <w:t>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10条）</w:t>
      </w:r>
    </w:p>
    <w:tbl>
      <w:tblPr>
        <w:tblW w:w="137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2409"/>
        <w:gridCol w:w="992"/>
        <w:gridCol w:w="1934"/>
        <w:gridCol w:w="1276"/>
        <w:gridCol w:w="1134"/>
        <w:gridCol w:w="1276"/>
        <w:gridCol w:w="2602"/>
        <w:gridCol w:w="1049"/>
      </w:tblGrid>
      <w:tr w:rsidR="00B669F0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知识产权类别</w:t>
            </w:r>
          </w:p>
        </w:tc>
        <w:tc>
          <w:tcPr>
            <w:tcW w:w="2409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知识产权具体名称</w:t>
            </w:r>
          </w:p>
        </w:tc>
        <w:tc>
          <w:tcPr>
            <w:tcW w:w="992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国家</w:t>
            </w:r>
          </w:p>
          <w:p w:rsidR="00B669F0" w:rsidRPr="00D07257" w:rsidRDefault="00B669F0" w:rsidP="00A1150D">
            <w:pPr>
              <w:pStyle w:val="a8"/>
              <w:spacing w:line="240" w:lineRule="auto"/>
              <w:ind w:firstLineChars="0" w:firstLine="0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（地区）</w:t>
            </w:r>
          </w:p>
        </w:tc>
        <w:tc>
          <w:tcPr>
            <w:tcW w:w="1934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授权号</w:t>
            </w:r>
          </w:p>
        </w:tc>
        <w:tc>
          <w:tcPr>
            <w:tcW w:w="1276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授权日期</w:t>
            </w:r>
          </w:p>
        </w:tc>
        <w:tc>
          <w:tcPr>
            <w:tcW w:w="1134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证书编号</w:t>
            </w:r>
          </w:p>
        </w:tc>
        <w:tc>
          <w:tcPr>
            <w:tcW w:w="1276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权利人</w:t>
            </w:r>
          </w:p>
        </w:tc>
        <w:tc>
          <w:tcPr>
            <w:tcW w:w="2602" w:type="dxa"/>
            <w:vAlign w:val="center"/>
          </w:tcPr>
          <w:p w:rsidR="00B669F0" w:rsidRPr="00D07257" w:rsidRDefault="00B669F0" w:rsidP="00560E3B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sz w:val="21"/>
                <w:szCs w:val="21"/>
              </w:rPr>
              <w:t>发明人</w:t>
            </w:r>
          </w:p>
        </w:tc>
        <w:tc>
          <w:tcPr>
            <w:tcW w:w="1049" w:type="dxa"/>
            <w:vAlign w:val="center"/>
          </w:tcPr>
          <w:p w:rsidR="00B669F0" w:rsidRPr="00D07257" w:rsidRDefault="00B669F0" w:rsidP="006C6DC2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b/>
                <w:color w:val="000000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b/>
                <w:color w:val="000000"/>
                <w:sz w:val="21"/>
                <w:szCs w:val="21"/>
              </w:rPr>
              <w:t>专利有效状态</w:t>
            </w:r>
          </w:p>
        </w:tc>
      </w:tr>
      <w:tr w:rsidR="00B669F0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实用新型</w:t>
            </w:r>
          </w:p>
        </w:tc>
        <w:tc>
          <w:tcPr>
            <w:tcW w:w="2409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燕麦红外灭酶机</w:t>
            </w:r>
          </w:p>
        </w:tc>
        <w:tc>
          <w:tcPr>
            <w:tcW w:w="992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ZL200920031723.2</w:t>
            </w:r>
          </w:p>
        </w:tc>
        <w:tc>
          <w:tcPr>
            <w:tcW w:w="1276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2009.12.23</w:t>
            </w:r>
          </w:p>
        </w:tc>
        <w:tc>
          <w:tcPr>
            <w:tcW w:w="1134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1323567</w:t>
            </w:r>
          </w:p>
        </w:tc>
        <w:tc>
          <w:tcPr>
            <w:tcW w:w="1276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西北农林科技大学</w:t>
            </w:r>
          </w:p>
        </w:tc>
        <w:tc>
          <w:tcPr>
            <w:tcW w:w="2602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胡新中，卢为利</w:t>
            </w:r>
          </w:p>
        </w:tc>
        <w:tc>
          <w:tcPr>
            <w:tcW w:w="1049" w:type="dxa"/>
            <w:vAlign w:val="center"/>
          </w:tcPr>
          <w:p w:rsidR="00B669F0" w:rsidRPr="00D07257" w:rsidRDefault="00B669F0" w:rsidP="00E1665E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授权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一种燕麦米加工方法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ZL200610042891.2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2008.04.23</w:t>
            </w:r>
          </w:p>
        </w:tc>
        <w:tc>
          <w:tcPr>
            <w:tcW w:w="1134" w:type="dxa"/>
            <w:vAlign w:val="center"/>
          </w:tcPr>
          <w:p w:rsidR="00E22DE5" w:rsidRPr="00A81D54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A81D54">
              <w:rPr>
                <w:rFonts w:ascii="仿宋" w:eastAsia="仿宋" w:hAnsi="仿宋"/>
                <w:sz w:val="21"/>
                <w:szCs w:val="21"/>
              </w:rPr>
              <w:t>392159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胡新中，方毅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胡新中，方毅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终止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一种燕麦全籽粒挤压产品的生产方法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ZL201510144050.1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2018.08.24</w:t>
            </w: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3044268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陕西师范大学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胡新中，张哲学，李小平，赵武奇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kern w:val="0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kern w:val="0"/>
                <w:sz w:val="21"/>
                <w:szCs w:val="21"/>
              </w:rPr>
              <w:t>授权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实用新型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湿面物料上料机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ZL201420833701.9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2015.05.20</w:t>
            </w: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4319172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孙忠民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孙忠民、胡新中，陕方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终止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实用新型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一种食品挤出机用无级调压圆形出料头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ZL201420833887.8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2015.06.10</w:t>
            </w: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4352671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孙忠民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孙忠民，胡新中，陕方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终止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一种燕麦固体饮料的生产方法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ZL200910183595.8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2012.08.15</w:t>
            </w: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1022325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西北农林科技大学，江苏大学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师俊玲，胡新中，王振斌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终止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一种新型燕麦酸乳饮料的生产方法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ZL201010198341.6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 xml:space="preserve">2013.01.30 </w:t>
            </w: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1131483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西北农林科技大学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师俊玲，葛武鹏，胡新中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终止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一种常温保鲜燕麦扯面及其加工方法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FC4BDF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CN</w:t>
            </w:r>
            <w:r w:rsidR="00E22DE5" w:rsidRPr="00D07257">
              <w:rPr>
                <w:rFonts w:ascii="仿宋" w:eastAsia="仿宋" w:hAnsi="仿宋"/>
                <w:sz w:val="21"/>
                <w:szCs w:val="21"/>
              </w:rPr>
              <w:t>201710072995.6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陕西师范大学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胡新中，李小平，马蓁，刘柳</w:t>
            </w:r>
          </w:p>
        </w:tc>
        <w:tc>
          <w:tcPr>
            <w:tcW w:w="1049" w:type="dxa"/>
            <w:vAlign w:val="center"/>
          </w:tcPr>
          <w:p w:rsidR="00E22DE5" w:rsidRPr="00D07257" w:rsidRDefault="00537E87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审查中</w:t>
            </w:r>
          </w:p>
        </w:tc>
      </w:tr>
      <w:tr w:rsidR="00E22DE5" w:rsidRPr="00E579E1" w:rsidTr="00B669F0">
        <w:trPr>
          <w:trHeight w:val="567"/>
          <w:jc w:val="center"/>
        </w:trPr>
        <w:tc>
          <w:tcPr>
            <w:tcW w:w="1125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发明</w:t>
            </w:r>
          </w:p>
        </w:tc>
        <w:tc>
          <w:tcPr>
            <w:tcW w:w="240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一种常温保鲜高含量燕麦馒头及其加工方法</w:t>
            </w:r>
          </w:p>
        </w:tc>
        <w:tc>
          <w:tcPr>
            <w:tcW w:w="99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中国</w:t>
            </w:r>
          </w:p>
        </w:tc>
        <w:tc>
          <w:tcPr>
            <w:tcW w:w="1934" w:type="dxa"/>
            <w:vAlign w:val="center"/>
          </w:tcPr>
          <w:p w:rsidR="00E22DE5" w:rsidRPr="00D07257" w:rsidRDefault="00FC4BDF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CN</w:t>
            </w:r>
            <w:r w:rsidR="00E22DE5" w:rsidRPr="00D07257">
              <w:rPr>
                <w:rFonts w:ascii="仿宋" w:eastAsia="仿宋" w:hAnsi="仿宋"/>
                <w:sz w:val="21"/>
                <w:szCs w:val="21"/>
              </w:rPr>
              <w:t>201710072994.1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/</w:t>
            </w:r>
          </w:p>
        </w:tc>
        <w:tc>
          <w:tcPr>
            <w:tcW w:w="1276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陕西师范大学</w:t>
            </w:r>
          </w:p>
        </w:tc>
        <w:tc>
          <w:tcPr>
            <w:tcW w:w="2602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left"/>
              <w:rPr>
                <w:rFonts w:ascii="仿宋" w:eastAsia="仿宋" w:hAnsi="仿宋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sz w:val="21"/>
                <w:szCs w:val="21"/>
              </w:rPr>
              <w:t>胡新中，李小平，马蓁，刘柳</w:t>
            </w:r>
          </w:p>
        </w:tc>
        <w:tc>
          <w:tcPr>
            <w:tcW w:w="1049" w:type="dxa"/>
            <w:vAlign w:val="center"/>
          </w:tcPr>
          <w:p w:rsidR="00E22DE5" w:rsidRPr="00D07257" w:rsidRDefault="00E22DE5" w:rsidP="00E22DE5">
            <w:pPr>
              <w:pStyle w:val="a8"/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1"/>
                <w:szCs w:val="21"/>
              </w:rPr>
            </w:pPr>
            <w:r w:rsidRPr="00D07257">
              <w:rPr>
                <w:rFonts w:ascii="仿宋" w:eastAsia="仿宋" w:hAnsi="仿宋"/>
                <w:color w:val="000000" w:themeColor="text1"/>
                <w:sz w:val="21"/>
                <w:szCs w:val="21"/>
              </w:rPr>
              <w:t>审查中</w:t>
            </w:r>
          </w:p>
        </w:tc>
      </w:tr>
    </w:tbl>
    <w:p w:rsidR="00A4766D" w:rsidRPr="002B7467" w:rsidRDefault="00A4766D" w:rsidP="000C20A0">
      <w:pPr>
        <w:rPr>
          <w:lang w:val="x-none"/>
        </w:rPr>
      </w:pPr>
    </w:p>
    <w:sectPr w:rsidR="00A4766D" w:rsidRPr="002B7467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B67" w:rsidRDefault="00191B67" w:rsidP="001938A0">
      <w:r>
        <w:separator/>
      </w:r>
    </w:p>
  </w:endnote>
  <w:endnote w:type="continuationSeparator" w:id="0">
    <w:p w:rsidR="00191B67" w:rsidRDefault="00191B67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B67" w:rsidRDefault="00191B67" w:rsidP="001938A0">
      <w:r>
        <w:separator/>
      </w:r>
    </w:p>
  </w:footnote>
  <w:footnote w:type="continuationSeparator" w:id="0">
    <w:p w:rsidR="00191B67" w:rsidRDefault="00191B67" w:rsidP="0019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28CF3EA8"/>
    <w:multiLevelType w:val="hybridMultilevel"/>
    <w:tmpl w:val="0212D37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A0"/>
    <w:rsid w:val="00007EAB"/>
    <w:rsid w:val="00010C5D"/>
    <w:rsid w:val="00014743"/>
    <w:rsid w:val="0002500C"/>
    <w:rsid w:val="0003111C"/>
    <w:rsid w:val="00035207"/>
    <w:rsid w:val="00036E40"/>
    <w:rsid w:val="00055B98"/>
    <w:rsid w:val="00085A7E"/>
    <w:rsid w:val="000961C6"/>
    <w:rsid w:val="000A25AF"/>
    <w:rsid w:val="000C20A0"/>
    <w:rsid w:val="000D1B1D"/>
    <w:rsid w:val="000F34E5"/>
    <w:rsid w:val="00100D9F"/>
    <w:rsid w:val="001073C6"/>
    <w:rsid w:val="00121D39"/>
    <w:rsid w:val="00141C6C"/>
    <w:rsid w:val="001505AB"/>
    <w:rsid w:val="00155E9D"/>
    <w:rsid w:val="001660E9"/>
    <w:rsid w:val="0018293F"/>
    <w:rsid w:val="00191B67"/>
    <w:rsid w:val="001938A0"/>
    <w:rsid w:val="001C5F5E"/>
    <w:rsid w:val="001F0989"/>
    <w:rsid w:val="00205F09"/>
    <w:rsid w:val="00211AC6"/>
    <w:rsid w:val="00217B05"/>
    <w:rsid w:val="002254D5"/>
    <w:rsid w:val="002261FB"/>
    <w:rsid w:val="00231BE3"/>
    <w:rsid w:val="002337FC"/>
    <w:rsid w:val="0023721E"/>
    <w:rsid w:val="0025058A"/>
    <w:rsid w:val="00263DAE"/>
    <w:rsid w:val="00264021"/>
    <w:rsid w:val="00272163"/>
    <w:rsid w:val="00291733"/>
    <w:rsid w:val="002A1496"/>
    <w:rsid w:val="002B073D"/>
    <w:rsid w:val="002B0E5C"/>
    <w:rsid w:val="002B176C"/>
    <w:rsid w:val="002B7467"/>
    <w:rsid w:val="002C3C3A"/>
    <w:rsid w:val="002C3CA9"/>
    <w:rsid w:val="002E7ABF"/>
    <w:rsid w:val="002F1EF9"/>
    <w:rsid w:val="002F2A42"/>
    <w:rsid w:val="002F6C63"/>
    <w:rsid w:val="002F6F6F"/>
    <w:rsid w:val="002F7C80"/>
    <w:rsid w:val="00301B88"/>
    <w:rsid w:val="0031195D"/>
    <w:rsid w:val="003340D5"/>
    <w:rsid w:val="003427E2"/>
    <w:rsid w:val="0037005A"/>
    <w:rsid w:val="00375FE9"/>
    <w:rsid w:val="003C6C62"/>
    <w:rsid w:val="003D1EF4"/>
    <w:rsid w:val="004156C5"/>
    <w:rsid w:val="00421472"/>
    <w:rsid w:val="00431290"/>
    <w:rsid w:val="0045288D"/>
    <w:rsid w:val="00460917"/>
    <w:rsid w:val="004636D3"/>
    <w:rsid w:val="00477D43"/>
    <w:rsid w:val="00485CB3"/>
    <w:rsid w:val="004A09DB"/>
    <w:rsid w:val="004A5844"/>
    <w:rsid w:val="004B011A"/>
    <w:rsid w:val="004B0465"/>
    <w:rsid w:val="004B6B54"/>
    <w:rsid w:val="004B77F9"/>
    <w:rsid w:val="004C05F1"/>
    <w:rsid w:val="004D64E3"/>
    <w:rsid w:val="004D6AB6"/>
    <w:rsid w:val="004E0F49"/>
    <w:rsid w:val="00522CC5"/>
    <w:rsid w:val="00523B6E"/>
    <w:rsid w:val="0053317B"/>
    <w:rsid w:val="00537E87"/>
    <w:rsid w:val="0054379E"/>
    <w:rsid w:val="0057165E"/>
    <w:rsid w:val="005743A1"/>
    <w:rsid w:val="00584BD2"/>
    <w:rsid w:val="00596F90"/>
    <w:rsid w:val="005979A1"/>
    <w:rsid w:val="00597DAA"/>
    <w:rsid w:val="005B41C6"/>
    <w:rsid w:val="005B464C"/>
    <w:rsid w:val="005C0E5E"/>
    <w:rsid w:val="005C2956"/>
    <w:rsid w:val="005D697A"/>
    <w:rsid w:val="005E1F0D"/>
    <w:rsid w:val="005F113A"/>
    <w:rsid w:val="005F32B0"/>
    <w:rsid w:val="005F46C5"/>
    <w:rsid w:val="006032EF"/>
    <w:rsid w:val="006112B6"/>
    <w:rsid w:val="00622D0F"/>
    <w:rsid w:val="00623F2B"/>
    <w:rsid w:val="00627839"/>
    <w:rsid w:val="00634FF6"/>
    <w:rsid w:val="00651080"/>
    <w:rsid w:val="00663C2E"/>
    <w:rsid w:val="00671AA2"/>
    <w:rsid w:val="0067692D"/>
    <w:rsid w:val="00690C35"/>
    <w:rsid w:val="006A34FA"/>
    <w:rsid w:val="006C64F1"/>
    <w:rsid w:val="006C6DC2"/>
    <w:rsid w:val="006D22D3"/>
    <w:rsid w:val="006D27F7"/>
    <w:rsid w:val="006F0F95"/>
    <w:rsid w:val="006F2757"/>
    <w:rsid w:val="006F38EE"/>
    <w:rsid w:val="00736E93"/>
    <w:rsid w:val="00772E0F"/>
    <w:rsid w:val="0079598B"/>
    <w:rsid w:val="007C2DBA"/>
    <w:rsid w:val="007D2437"/>
    <w:rsid w:val="007D5040"/>
    <w:rsid w:val="007E2699"/>
    <w:rsid w:val="007E635A"/>
    <w:rsid w:val="008016A4"/>
    <w:rsid w:val="008146C9"/>
    <w:rsid w:val="00846B89"/>
    <w:rsid w:val="00863D98"/>
    <w:rsid w:val="00866B42"/>
    <w:rsid w:val="0087001E"/>
    <w:rsid w:val="00897204"/>
    <w:rsid w:val="008A2F42"/>
    <w:rsid w:val="008D15C0"/>
    <w:rsid w:val="008E27E8"/>
    <w:rsid w:val="008E3CF0"/>
    <w:rsid w:val="008F6729"/>
    <w:rsid w:val="00907FB0"/>
    <w:rsid w:val="00920846"/>
    <w:rsid w:val="0093779E"/>
    <w:rsid w:val="009421F6"/>
    <w:rsid w:val="0094635B"/>
    <w:rsid w:val="00952AFB"/>
    <w:rsid w:val="009569E9"/>
    <w:rsid w:val="00974419"/>
    <w:rsid w:val="009748EE"/>
    <w:rsid w:val="00986B91"/>
    <w:rsid w:val="00986F2F"/>
    <w:rsid w:val="009A47D3"/>
    <w:rsid w:val="009B5E48"/>
    <w:rsid w:val="009C0231"/>
    <w:rsid w:val="009C7287"/>
    <w:rsid w:val="009E2CEE"/>
    <w:rsid w:val="009F22CD"/>
    <w:rsid w:val="009F22F7"/>
    <w:rsid w:val="009F2784"/>
    <w:rsid w:val="009F3437"/>
    <w:rsid w:val="009F5657"/>
    <w:rsid w:val="00A1150D"/>
    <w:rsid w:val="00A33EAA"/>
    <w:rsid w:val="00A4766D"/>
    <w:rsid w:val="00A5456E"/>
    <w:rsid w:val="00A56053"/>
    <w:rsid w:val="00A60529"/>
    <w:rsid w:val="00A635AC"/>
    <w:rsid w:val="00A7441D"/>
    <w:rsid w:val="00A760FA"/>
    <w:rsid w:val="00A81D54"/>
    <w:rsid w:val="00A93C00"/>
    <w:rsid w:val="00AA450C"/>
    <w:rsid w:val="00AC67D4"/>
    <w:rsid w:val="00AC6C66"/>
    <w:rsid w:val="00AD71D1"/>
    <w:rsid w:val="00AD7942"/>
    <w:rsid w:val="00AE3565"/>
    <w:rsid w:val="00AE3D4A"/>
    <w:rsid w:val="00AE6E6B"/>
    <w:rsid w:val="00AE7111"/>
    <w:rsid w:val="00AF042E"/>
    <w:rsid w:val="00AF41A9"/>
    <w:rsid w:val="00AF6E99"/>
    <w:rsid w:val="00B0063F"/>
    <w:rsid w:val="00B1063B"/>
    <w:rsid w:val="00B121D8"/>
    <w:rsid w:val="00B132D9"/>
    <w:rsid w:val="00B22849"/>
    <w:rsid w:val="00B31FA5"/>
    <w:rsid w:val="00B361E3"/>
    <w:rsid w:val="00B3635A"/>
    <w:rsid w:val="00B364A7"/>
    <w:rsid w:val="00B407B1"/>
    <w:rsid w:val="00B4221A"/>
    <w:rsid w:val="00B43A5A"/>
    <w:rsid w:val="00B669F0"/>
    <w:rsid w:val="00B744FB"/>
    <w:rsid w:val="00B757F5"/>
    <w:rsid w:val="00B80703"/>
    <w:rsid w:val="00B87CC2"/>
    <w:rsid w:val="00BB7198"/>
    <w:rsid w:val="00BD7670"/>
    <w:rsid w:val="00BE18C6"/>
    <w:rsid w:val="00BF388B"/>
    <w:rsid w:val="00BF42B0"/>
    <w:rsid w:val="00C00772"/>
    <w:rsid w:val="00C318D1"/>
    <w:rsid w:val="00C40690"/>
    <w:rsid w:val="00C44736"/>
    <w:rsid w:val="00C62DB4"/>
    <w:rsid w:val="00C958A8"/>
    <w:rsid w:val="00CB0AF8"/>
    <w:rsid w:val="00CC0F06"/>
    <w:rsid w:val="00CC21F2"/>
    <w:rsid w:val="00CC3BA6"/>
    <w:rsid w:val="00CC4838"/>
    <w:rsid w:val="00CF0DA2"/>
    <w:rsid w:val="00CF3DE8"/>
    <w:rsid w:val="00D04F41"/>
    <w:rsid w:val="00D07257"/>
    <w:rsid w:val="00D148E0"/>
    <w:rsid w:val="00D363B6"/>
    <w:rsid w:val="00D41B8D"/>
    <w:rsid w:val="00D47A75"/>
    <w:rsid w:val="00D740DD"/>
    <w:rsid w:val="00D7751A"/>
    <w:rsid w:val="00D849E9"/>
    <w:rsid w:val="00D922E0"/>
    <w:rsid w:val="00D95DCC"/>
    <w:rsid w:val="00D97BF9"/>
    <w:rsid w:val="00DA4834"/>
    <w:rsid w:val="00DA5D6B"/>
    <w:rsid w:val="00DB02E3"/>
    <w:rsid w:val="00DB1CB6"/>
    <w:rsid w:val="00DB4E4B"/>
    <w:rsid w:val="00DE06D1"/>
    <w:rsid w:val="00DE0ED7"/>
    <w:rsid w:val="00DE1739"/>
    <w:rsid w:val="00DE5279"/>
    <w:rsid w:val="00DF41BA"/>
    <w:rsid w:val="00DF5562"/>
    <w:rsid w:val="00E063E2"/>
    <w:rsid w:val="00E1297C"/>
    <w:rsid w:val="00E14CC8"/>
    <w:rsid w:val="00E1665E"/>
    <w:rsid w:val="00E22DE5"/>
    <w:rsid w:val="00E257EB"/>
    <w:rsid w:val="00E26C83"/>
    <w:rsid w:val="00E34537"/>
    <w:rsid w:val="00E57FBB"/>
    <w:rsid w:val="00E653E2"/>
    <w:rsid w:val="00E6567A"/>
    <w:rsid w:val="00E72955"/>
    <w:rsid w:val="00E7559E"/>
    <w:rsid w:val="00E8469F"/>
    <w:rsid w:val="00E91DDC"/>
    <w:rsid w:val="00E9351B"/>
    <w:rsid w:val="00E95BBE"/>
    <w:rsid w:val="00EE4C0F"/>
    <w:rsid w:val="00EF507A"/>
    <w:rsid w:val="00F02D85"/>
    <w:rsid w:val="00F040D3"/>
    <w:rsid w:val="00F15A92"/>
    <w:rsid w:val="00F20E86"/>
    <w:rsid w:val="00F4474E"/>
    <w:rsid w:val="00F5338C"/>
    <w:rsid w:val="00F67E1E"/>
    <w:rsid w:val="00F73610"/>
    <w:rsid w:val="00F76573"/>
    <w:rsid w:val="00F96128"/>
    <w:rsid w:val="00F96150"/>
    <w:rsid w:val="00FA0483"/>
    <w:rsid w:val="00FA418D"/>
    <w:rsid w:val="00FB2263"/>
    <w:rsid w:val="00FC34E8"/>
    <w:rsid w:val="00FC473F"/>
    <w:rsid w:val="00FC4BDF"/>
    <w:rsid w:val="00FD491B"/>
    <w:rsid w:val="00FE4676"/>
    <w:rsid w:val="00FF1271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31A533D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4A09DB"/>
    <w:rPr>
      <w:rFonts w:ascii="Times New Roman" w:eastAsia="宋体" w:hAnsi="Times New Roman" w:cs="Times New Roman"/>
      <w:sz w:val="24"/>
      <w:szCs w:val="24"/>
      <w:lang w:val="x-none" w:eastAsia="x-none"/>
    </w:rPr>
  </w:style>
  <w:style w:type="character" w:customStyle="1" w:styleId="ab">
    <w:name w:val="正文文本 字符"/>
    <w:basedOn w:val="a0"/>
    <w:link w:val="aa"/>
    <w:rsid w:val="004A09DB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B407B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B407B1"/>
    <w:rPr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2B7467"/>
    <w:rPr>
      <w:color w:val="800080" w:themeColor="followedHyperlink"/>
      <w:u w:val="single"/>
    </w:rPr>
  </w:style>
  <w:style w:type="character" w:customStyle="1" w:styleId="text">
    <w:name w:val="text"/>
    <w:basedOn w:val="a0"/>
    <w:rsid w:val="00651080"/>
  </w:style>
  <w:style w:type="character" w:customStyle="1" w:styleId="author-ref">
    <w:name w:val="author-ref"/>
    <w:basedOn w:val="a0"/>
    <w:rsid w:val="00651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1CA2-1AF8-4281-BA47-235A23C1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9</Pages>
  <Words>848</Words>
  <Characters>4840</Characters>
  <Application>Microsoft Office Word</Application>
  <DocSecurity>0</DocSecurity>
  <Lines>40</Lines>
  <Paragraphs>11</Paragraphs>
  <ScaleCrop>false</ScaleCrop>
  <Company>中国石油大学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110</cp:revision>
  <cp:lastPrinted>2018-11-03T09:49:00Z</cp:lastPrinted>
  <dcterms:created xsi:type="dcterms:W3CDTF">2018-10-30T13:33:00Z</dcterms:created>
  <dcterms:modified xsi:type="dcterms:W3CDTF">2018-11-07T01:12:00Z</dcterms:modified>
</cp:coreProperties>
</file>