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1C6" w:rsidRPr="005B41C6" w:rsidRDefault="005B41C6" w:rsidP="005B41C6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5B41C6">
        <w:rPr>
          <w:rFonts w:ascii="仿宋_GB2312" w:eastAsia="仿宋_GB2312" w:hAnsi="仿宋_GB2312" w:cs="仿宋_GB2312" w:hint="eastAsia"/>
          <w:b/>
          <w:sz w:val="32"/>
          <w:szCs w:val="32"/>
        </w:rPr>
        <w:t>项目公示信息</w:t>
      </w:r>
    </w:p>
    <w:p w:rsidR="001938A0" w:rsidRPr="007D0FB9" w:rsidRDefault="001938A0" w:rsidP="007D0FB9">
      <w:pPr>
        <w:spacing w:line="360" w:lineRule="auto"/>
        <w:rPr>
          <w:rFonts w:ascii="Times New Roman" w:eastAsia="仿宋_GB2312" w:hAnsi="Times New Roman" w:cs="Times New Roman"/>
          <w:sz w:val="28"/>
          <w:szCs w:val="28"/>
        </w:rPr>
      </w:pPr>
      <w:r w:rsidRPr="007D0FB9">
        <w:rPr>
          <w:rFonts w:ascii="Times New Roman" w:eastAsia="仿宋_GB2312" w:hAnsi="Times New Roman" w:cs="Times New Roman"/>
          <w:sz w:val="28"/>
          <w:szCs w:val="28"/>
        </w:rPr>
        <w:t>项目名称：</w:t>
      </w:r>
      <w:r w:rsidR="00F23333" w:rsidRPr="007D0FB9">
        <w:rPr>
          <w:rFonts w:ascii="Times New Roman" w:eastAsia="仿宋_GB2312" w:hAnsi="Times New Roman" w:cs="Times New Roman"/>
          <w:sz w:val="28"/>
          <w:szCs w:val="28"/>
        </w:rPr>
        <w:t>量子信息的度量与计算理论研究</w:t>
      </w:r>
    </w:p>
    <w:p w:rsidR="001938A0" w:rsidRPr="007D0FB9" w:rsidRDefault="001938A0" w:rsidP="007D0FB9">
      <w:pPr>
        <w:spacing w:line="360" w:lineRule="auto"/>
        <w:rPr>
          <w:rFonts w:ascii="Times New Roman" w:eastAsia="仿宋_GB2312" w:hAnsi="Times New Roman" w:cs="Times New Roman"/>
          <w:sz w:val="28"/>
          <w:szCs w:val="28"/>
        </w:rPr>
      </w:pPr>
      <w:r w:rsidRPr="007D0FB9">
        <w:rPr>
          <w:rFonts w:ascii="Times New Roman" w:eastAsia="仿宋_GB2312" w:hAnsi="Times New Roman" w:cs="Times New Roman"/>
          <w:sz w:val="28"/>
          <w:szCs w:val="28"/>
        </w:rPr>
        <w:t>完成单位：</w:t>
      </w:r>
      <w:r w:rsidR="00F23333" w:rsidRPr="007D0FB9">
        <w:rPr>
          <w:rFonts w:ascii="Times New Roman" w:eastAsia="仿宋_GB2312" w:hAnsi="Times New Roman" w:cs="Times New Roman"/>
          <w:sz w:val="28"/>
          <w:szCs w:val="28"/>
        </w:rPr>
        <w:t>陕西师范大学</w:t>
      </w:r>
    </w:p>
    <w:p w:rsidR="00F23333" w:rsidRPr="007D0FB9" w:rsidRDefault="001938A0" w:rsidP="007D0FB9">
      <w:pPr>
        <w:spacing w:line="360" w:lineRule="auto"/>
        <w:rPr>
          <w:rFonts w:ascii="Times New Roman" w:eastAsia="仿宋_GB2312" w:hAnsi="Times New Roman" w:cs="Times New Roman"/>
          <w:sz w:val="28"/>
          <w:szCs w:val="28"/>
        </w:rPr>
      </w:pPr>
      <w:r w:rsidRPr="007D0FB9">
        <w:rPr>
          <w:rFonts w:ascii="Times New Roman" w:eastAsia="仿宋_GB2312" w:hAnsi="Times New Roman" w:cs="Times New Roman"/>
          <w:sz w:val="28"/>
          <w:szCs w:val="28"/>
        </w:rPr>
        <w:t>完</w:t>
      </w:r>
      <w:r w:rsidR="002F28FA" w:rsidRPr="007D0FB9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Pr="007D0FB9">
        <w:rPr>
          <w:rFonts w:ascii="Times New Roman" w:eastAsia="仿宋_GB2312" w:hAnsi="Times New Roman" w:cs="Times New Roman"/>
          <w:sz w:val="28"/>
          <w:szCs w:val="28"/>
        </w:rPr>
        <w:t>成</w:t>
      </w:r>
      <w:r w:rsidR="002F28FA" w:rsidRPr="007D0FB9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Pr="007D0FB9">
        <w:rPr>
          <w:rFonts w:ascii="Times New Roman" w:eastAsia="仿宋_GB2312" w:hAnsi="Times New Roman" w:cs="Times New Roman"/>
          <w:sz w:val="28"/>
          <w:szCs w:val="28"/>
        </w:rPr>
        <w:t>人：</w:t>
      </w:r>
      <w:r w:rsidR="00F23333" w:rsidRPr="007D0FB9">
        <w:rPr>
          <w:rFonts w:ascii="Times New Roman" w:eastAsia="仿宋_GB2312" w:hAnsi="Times New Roman" w:cs="Times New Roman"/>
          <w:sz w:val="28"/>
          <w:szCs w:val="28"/>
        </w:rPr>
        <w:t>李永明、席政军、颉永建、罗宇、邵连合、李平、</w:t>
      </w:r>
      <w:r w:rsidR="00F23333" w:rsidRPr="007D0FB9">
        <w:rPr>
          <w:rFonts w:ascii="Times New Roman" w:eastAsia="仿宋_GB2312" w:hAnsi="Times New Roman" w:cs="Times New Roman"/>
          <w:sz w:val="28"/>
          <w:szCs w:val="28"/>
        </w:rPr>
        <w:t xml:space="preserve">       </w:t>
      </w:r>
    </w:p>
    <w:p w:rsidR="001938A0" w:rsidRPr="007D0FB9" w:rsidRDefault="00F727F3" w:rsidP="007D0FB9">
      <w:pPr>
        <w:spacing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 xml:space="preserve">          </w:t>
      </w:r>
      <w:r w:rsidR="00F23333" w:rsidRPr="007D0FB9">
        <w:rPr>
          <w:rFonts w:ascii="Times New Roman" w:eastAsia="仿宋_GB2312" w:hAnsi="Times New Roman" w:cs="Times New Roman"/>
          <w:sz w:val="28"/>
          <w:szCs w:val="28"/>
        </w:rPr>
        <w:t>韩召伟、雷红轩、林运国</w:t>
      </w:r>
    </w:p>
    <w:p w:rsidR="007D0FB9" w:rsidRPr="007D0FB9" w:rsidRDefault="001938A0" w:rsidP="007D0FB9">
      <w:pPr>
        <w:adjustRightInd w:val="0"/>
        <w:snapToGrid w:val="0"/>
        <w:spacing w:line="360" w:lineRule="auto"/>
        <w:rPr>
          <w:rFonts w:ascii="Times New Roman" w:eastAsia="仿宋_GB2312" w:hAnsi="Times New Roman" w:cs="Times New Roman"/>
          <w:sz w:val="28"/>
          <w:szCs w:val="28"/>
        </w:rPr>
      </w:pPr>
      <w:r w:rsidRPr="007D0FB9">
        <w:rPr>
          <w:rFonts w:ascii="Times New Roman" w:eastAsia="仿宋_GB2312" w:hAnsi="Times New Roman" w:cs="Times New Roman"/>
          <w:sz w:val="28"/>
          <w:szCs w:val="28"/>
        </w:rPr>
        <w:t>项目简介：</w:t>
      </w:r>
    </w:p>
    <w:p w:rsidR="00816E31" w:rsidRPr="007D0FB9" w:rsidRDefault="00260A14" w:rsidP="007D0FB9">
      <w:pPr>
        <w:adjustRightInd w:val="0"/>
        <w:snapToGrid w:val="0"/>
        <w:spacing w:line="360" w:lineRule="auto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7D0FB9">
        <w:rPr>
          <w:rFonts w:ascii="Times New Roman" w:eastAsia="仿宋_GB2312" w:hAnsi="Times New Roman" w:cs="Times New Roman"/>
          <w:sz w:val="28"/>
          <w:szCs w:val="28"/>
        </w:rPr>
        <w:t>本项目主要研究涉及到量子信息处理中的理论基</w:t>
      </w:r>
      <w:r w:rsidR="00E21CB3" w:rsidRPr="007D0FB9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Pr="007D0FB9">
        <w:rPr>
          <w:rFonts w:ascii="Times New Roman" w:eastAsia="仿宋_GB2312" w:hAnsi="Times New Roman" w:cs="Times New Roman"/>
          <w:sz w:val="28"/>
          <w:szCs w:val="28"/>
        </w:rPr>
        <w:t>础内容。系统地描述和刻画了量子相干性</w:t>
      </w:r>
      <w:r w:rsidR="00C651C3" w:rsidRPr="007D0FB9">
        <w:rPr>
          <w:rFonts w:ascii="Times New Roman" w:eastAsia="仿宋_GB2312" w:hAnsi="Times New Roman" w:cs="Times New Roman"/>
          <w:sz w:val="28"/>
          <w:szCs w:val="28"/>
        </w:rPr>
        <w:t>及量子关联</w:t>
      </w:r>
      <w:r w:rsidR="00C651C3" w:rsidRPr="007D0FB9">
        <w:rPr>
          <w:rFonts w:ascii="Times New Roman" w:eastAsia="仿宋_GB2312" w:hAnsi="Times New Roman" w:cs="Times New Roman"/>
          <w:sz w:val="28"/>
          <w:szCs w:val="28"/>
        </w:rPr>
        <w:t xml:space="preserve">; </w:t>
      </w:r>
      <w:r w:rsidR="00C651C3" w:rsidRPr="007D0FB9">
        <w:rPr>
          <w:rFonts w:ascii="Times New Roman" w:eastAsia="仿宋_GB2312" w:hAnsi="Times New Roman" w:cs="Times New Roman"/>
          <w:sz w:val="28"/>
          <w:szCs w:val="28"/>
        </w:rPr>
        <w:t>给</w:t>
      </w:r>
      <w:r w:rsidRPr="007D0FB9">
        <w:rPr>
          <w:rFonts w:ascii="Times New Roman" w:eastAsia="仿宋_GB2312" w:hAnsi="Times New Roman" w:cs="Times New Roman"/>
          <w:sz w:val="28"/>
          <w:szCs w:val="28"/>
        </w:rPr>
        <w:t>出了多体量子系统上相干性和量子关联之间的分布关系；在纠缠的单一制关系方面取得了新的成果。在量子计算理论的方面，主要研究了布尔代数上量子测度的结构，给出了格效应代数的粘合构造方法；完成了效应代数的表示理论。</w:t>
      </w:r>
      <w:r w:rsidR="00816E31" w:rsidRPr="007D0FB9">
        <w:rPr>
          <w:rFonts w:ascii="Times New Roman" w:eastAsia="仿宋_GB2312" w:hAnsi="Times New Roman" w:cs="Times New Roman"/>
          <w:sz w:val="28"/>
          <w:szCs w:val="28"/>
        </w:rPr>
        <w:t>系统地</w:t>
      </w:r>
    </w:p>
    <w:p w:rsidR="00260A14" w:rsidRPr="007D0FB9" w:rsidRDefault="00260A14" w:rsidP="00A73090">
      <w:pPr>
        <w:adjustRightInd w:val="0"/>
        <w:snapToGrid w:val="0"/>
        <w:spacing w:line="360" w:lineRule="auto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bookmarkStart w:id="0" w:name="_GoBack"/>
      <w:bookmarkEnd w:id="0"/>
      <w:r w:rsidRPr="007D0FB9">
        <w:rPr>
          <w:rFonts w:ascii="Times New Roman" w:eastAsia="仿宋_GB2312" w:hAnsi="Times New Roman" w:cs="Times New Roman"/>
          <w:sz w:val="28"/>
          <w:szCs w:val="28"/>
        </w:rPr>
        <w:t>研究了基于量子逻辑的</w:t>
      </w:r>
      <w:r w:rsidR="00816E31" w:rsidRPr="007D0FB9">
        <w:rPr>
          <w:rFonts w:ascii="Times New Roman" w:eastAsia="仿宋_GB2312" w:hAnsi="Times New Roman" w:cs="Times New Roman"/>
          <w:sz w:val="28"/>
          <w:szCs w:val="28"/>
        </w:rPr>
        <w:t>图灵机和自动机理论。同时项目还研究了量子程序语言，给出了量子</w:t>
      </w:r>
      <w:r w:rsidR="00816E31" w:rsidRPr="007D0FB9">
        <w:rPr>
          <w:rFonts w:ascii="Times New Roman" w:eastAsia="仿宋_GB2312" w:hAnsi="Times New Roman" w:cs="Times New Roman"/>
          <w:sz w:val="28"/>
          <w:szCs w:val="28"/>
        </w:rPr>
        <w:t>Loop</w:t>
      </w:r>
      <w:r w:rsidR="00816E31" w:rsidRPr="007D0FB9">
        <w:rPr>
          <w:rFonts w:ascii="Times New Roman" w:eastAsia="仿宋_GB2312" w:hAnsi="Times New Roman" w:cs="Times New Roman"/>
          <w:sz w:val="28"/>
          <w:szCs w:val="28"/>
        </w:rPr>
        <w:t>程序的终止验证以及程序终止的概率和终状态的显式计算表达式。证明了广义量子</w:t>
      </w:r>
      <w:r w:rsidR="00816E31" w:rsidRPr="007D0FB9">
        <w:rPr>
          <w:rFonts w:ascii="Times New Roman" w:eastAsia="仿宋_GB2312" w:hAnsi="Times New Roman" w:cs="Times New Roman"/>
          <w:sz w:val="28"/>
          <w:szCs w:val="28"/>
        </w:rPr>
        <w:t>Loop</w:t>
      </w:r>
      <w:r w:rsidR="00816E31" w:rsidRPr="007D0FB9">
        <w:rPr>
          <w:rFonts w:ascii="Times New Roman" w:eastAsia="仿宋_GB2312" w:hAnsi="Times New Roman" w:cs="Times New Roman"/>
          <w:sz w:val="28"/>
          <w:szCs w:val="28"/>
        </w:rPr>
        <w:t>程序终止的充分必要条件。</w:t>
      </w:r>
      <w:r w:rsidRPr="007D0FB9">
        <w:rPr>
          <w:rFonts w:ascii="Times New Roman" w:eastAsia="仿宋_GB2312" w:hAnsi="Times New Roman" w:cs="Times New Roman"/>
          <w:sz w:val="28"/>
          <w:szCs w:val="28"/>
        </w:rPr>
        <w:t>所得的成果对量子信息处理的</w:t>
      </w:r>
      <w:r w:rsidR="00C651C3" w:rsidRPr="007D0FB9">
        <w:rPr>
          <w:rFonts w:ascii="Times New Roman" w:eastAsia="仿宋_GB2312" w:hAnsi="Times New Roman" w:cs="Times New Roman"/>
          <w:sz w:val="28"/>
          <w:szCs w:val="28"/>
        </w:rPr>
        <w:t>最佳</w:t>
      </w:r>
      <w:r w:rsidRPr="007D0FB9">
        <w:rPr>
          <w:rFonts w:ascii="Times New Roman" w:eastAsia="仿宋_GB2312" w:hAnsi="Times New Roman" w:cs="Times New Roman"/>
          <w:sz w:val="28"/>
          <w:szCs w:val="28"/>
        </w:rPr>
        <w:t>资源选择和量子计算机发展奠定了重要的理论基础。</w:t>
      </w:r>
    </w:p>
    <w:p w:rsidR="001938A0" w:rsidRPr="007D0FB9" w:rsidRDefault="001938A0" w:rsidP="007D0FB9">
      <w:pPr>
        <w:spacing w:line="360" w:lineRule="auto"/>
        <w:rPr>
          <w:rFonts w:ascii="Times New Roman" w:eastAsia="仿宋_GB2312" w:hAnsi="Times New Roman" w:cs="Times New Roman"/>
          <w:sz w:val="28"/>
          <w:szCs w:val="28"/>
        </w:rPr>
      </w:pPr>
      <w:r w:rsidRPr="007D0FB9">
        <w:rPr>
          <w:rFonts w:ascii="Times New Roman" w:eastAsia="仿宋_GB2312" w:hAnsi="Times New Roman" w:cs="Times New Roman"/>
          <w:sz w:val="28"/>
          <w:szCs w:val="28"/>
        </w:rPr>
        <w:t>主要知识产权目录：</w:t>
      </w:r>
    </w:p>
    <w:p w:rsidR="00264021" w:rsidRDefault="00264021">
      <w:pPr>
        <w:widowControl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br w:type="page"/>
      </w:r>
    </w:p>
    <w:p w:rsidR="00264021" w:rsidRDefault="00264021" w:rsidP="001938A0">
      <w:pPr>
        <w:rPr>
          <w:rFonts w:ascii="仿宋_GB2312" w:eastAsia="仿宋_GB2312" w:hAnsi="仿宋_GB2312" w:cs="仿宋_GB2312"/>
          <w:sz w:val="32"/>
          <w:szCs w:val="32"/>
        </w:rPr>
        <w:sectPr w:rsidR="00264021" w:rsidSect="00301B8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64021" w:rsidRPr="004A0355" w:rsidRDefault="00264021" w:rsidP="00264021">
      <w:pPr>
        <w:pStyle w:val="a6"/>
        <w:ind w:firstLineChars="0" w:firstLine="0"/>
        <w:jc w:val="center"/>
        <w:outlineLvl w:val="1"/>
        <w:rPr>
          <w:rFonts w:ascii="宋体" w:hAnsi="宋体" w:cs="Courier"/>
          <w:b/>
          <w:kern w:val="0"/>
          <w:sz w:val="28"/>
          <w:szCs w:val="28"/>
        </w:rPr>
      </w:pPr>
      <w:r>
        <w:rPr>
          <w:rFonts w:ascii="宋体" w:hAnsi="宋体" w:cs="Courier" w:hint="eastAsia"/>
          <w:b/>
          <w:kern w:val="0"/>
          <w:sz w:val="28"/>
          <w:szCs w:val="28"/>
        </w:rPr>
        <w:lastRenderedPageBreak/>
        <w:t>主要</w:t>
      </w:r>
      <w:r w:rsidRPr="004A0355">
        <w:rPr>
          <w:rFonts w:ascii="宋体" w:hAnsi="宋体" w:cs="Courier"/>
          <w:b/>
          <w:kern w:val="0"/>
          <w:sz w:val="28"/>
          <w:szCs w:val="28"/>
        </w:rPr>
        <w:t>论文</w:t>
      </w:r>
      <w:r w:rsidRPr="004A0355">
        <w:rPr>
          <w:rFonts w:ascii="宋体" w:hAnsi="宋体" w:cs="Courier" w:hint="eastAsia"/>
          <w:b/>
          <w:kern w:val="0"/>
          <w:sz w:val="28"/>
          <w:szCs w:val="28"/>
        </w:rPr>
        <w:t>专</w:t>
      </w:r>
      <w:r w:rsidRPr="004A0355">
        <w:rPr>
          <w:rFonts w:ascii="宋体" w:hAnsi="宋体" w:cs="Courier"/>
          <w:b/>
          <w:kern w:val="0"/>
          <w:sz w:val="28"/>
          <w:szCs w:val="28"/>
        </w:rPr>
        <w:t>著目录</w:t>
      </w:r>
      <w:r w:rsidRPr="00E579E1">
        <w:rPr>
          <w:rFonts w:ascii="宋体" w:hAnsi="宋体" w:cs="Courier" w:hint="eastAsia"/>
          <w:b/>
          <w:kern w:val="0"/>
          <w:sz w:val="28"/>
          <w:szCs w:val="28"/>
        </w:rPr>
        <w:t>（</w:t>
      </w:r>
      <w:r w:rsidRPr="00E579E1">
        <w:rPr>
          <w:rFonts w:ascii="宋体" w:hAnsi="宋体" w:cs="Courier"/>
          <w:b/>
          <w:kern w:val="0"/>
          <w:sz w:val="28"/>
          <w:szCs w:val="28"/>
        </w:rPr>
        <w:t>限</w:t>
      </w:r>
      <w:r>
        <w:rPr>
          <w:rFonts w:ascii="宋体" w:hAnsi="宋体" w:cs="Courier"/>
          <w:b/>
          <w:kern w:val="0"/>
          <w:sz w:val="28"/>
          <w:szCs w:val="28"/>
        </w:rPr>
        <w:t>15</w:t>
      </w:r>
      <w:r w:rsidRPr="00E579E1">
        <w:rPr>
          <w:rFonts w:ascii="宋体" w:hAnsi="宋体" w:cs="Courier" w:hint="eastAsia"/>
          <w:b/>
          <w:kern w:val="0"/>
          <w:sz w:val="28"/>
          <w:szCs w:val="28"/>
        </w:rPr>
        <w:t>条）</w:t>
      </w:r>
    </w:p>
    <w:tbl>
      <w:tblPr>
        <w:tblpPr w:leftFromText="180" w:rightFromText="180" w:vertAnchor="text" w:horzAnchor="margin" w:tblpXSpec="center" w:tblpY="270"/>
        <w:tblW w:w="5226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119"/>
        <w:gridCol w:w="1842"/>
        <w:gridCol w:w="1701"/>
        <w:gridCol w:w="1701"/>
        <w:gridCol w:w="1985"/>
        <w:gridCol w:w="1417"/>
        <w:gridCol w:w="1134"/>
        <w:gridCol w:w="1099"/>
      </w:tblGrid>
      <w:tr w:rsidR="001202AF" w:rsidRPr="007D0FB9" w:rsidTr="001202AF">
        <w:trPr>
          <w:trHeight w:hRule="exact" w:val="907"/>
          <w:jc w:val="center"/>
        </w:trPr>
        <w:tc>
          <w:tcPr>
            <w:tcW w:w="817" w:type="dxa"/>
            <w:vAlign w:val="center"/>
          </w:tcPr>
          <w:p w:rsidR="00DF41BA" w:rsidRPr="007D0FB9" w:rsidRDefault="00DF41BA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DF41BA" w:rsidRPr="007D0FB9" w:rsidRDefault="00DF41BA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论文专著名称</w:t>
            </w:r>
          </w:p>
        </w:tc>
        <w:tc>
          <w:tcPr>
            <w:tcW w:w="1842" w:type="dxa"/>
            <w:vAlign w:val="center"/>
          </w:tcPr>
          <w:p w:rsidR="00DF41BA" w:rsidRPr="007D0FB9" w:rsidRDefault="00DF41BA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刊名</w:t>
            </w:r>
          </w:p>
        </w:tc>
        <w:tc>
          <w:tcPr>
            <w:tcW w:w="1701" w:type="dxa"/>
            <w:vAlign w:val="center"/>
          </w:tcPr>
          <w:p w:rsidR="00DF41BA" w:rsidRPr="007D0FB9" w:rsidRDefault="00DF41BA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第一完成单位</w:t>
            </w:r>
          </w:p>
        </w:tc>
        <w:tc>
          <w:tcPr>
            <w:tcW w:w="1701" w:type="dxa"/>
            <w:vAlign w:val="center"/>
          </w:tcPr>
          <w:p w:rsidR="00DF41BA" w:rsidRPr="007D0FB9" w:rsidRDefault="00DF41BA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作者</w:t>
            </w:r>
          </w:p>
        </w:tc>
        <w:tc>
          <w:tcPr>
            <w:tcW w:w="1985" w:type="dxa"/>
            <w:vAlign w:val="center"/>
          </w:tcPr>
          <w:p w:rsidR="00DF41BA" w:rsidRPr="007D0FB9" w:rsidRDefault="00DF41BA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年卷页码</w:t>
            </w:r>
          </w:p>
        </w:tc>
        <w:tc>
          <w:tcPr>
            <w:tcW w:w="1417" w:type="dxa"/>
            <w:vAlign w:val="center"/>
          </w:tcPr>
          <w:p w:rsidR="00DF41BA" w:rsidRPr="007D0FB9" w:rsidRDefault="00DF41BA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发表时间</w:t>
            </w:r>
          </w:p>
        </w:tc>
        <w:tc>
          <w:tcPr>
            <w:tcW w:w="1134" w:type="dxa"/>
            <w:vAlign w:val="center"/>
          </w:tcPr>
          <w:p w:rsidR="00DF41BA" w:rsidRPr="007D0FB9" w:rsidRDefault="00DF41BA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通讯作者</w:t>
            </w:r>
          </w:p>
        </w:tc>
        <w:tc>
          <w:tcPr>
            <w:tcW w:w="1099" w:type="dxa"/>
            <w:vAlign w:val="center"/>
          </w:tcPr>
          <w:p w:rsidR="00DF41BA" w:rsidRPr="007D0FB9" w:rsidRDefault="00DF41BA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第一作者</w:t>
            </w:r>
          </w:p>
        </w:tc>
      </w:tr>
      <w:tr w:rsidR="001202AF" w:rsidRPr="007D0FB9" w:rsidTr="001202AF">
        <w:trPr>
          <w:trHeight w:hRule="exact" w:val="907"/>
          <w:jc w:val="center"/>
        </w:trPr>
        <w:tc>
          <w:tcPr>
            <w:tcW w:w="817" w:type="dxa"/>
            <w:vAlign w:val="center"/>
          </w:tcPr>
          <w:p w:rsidR="00DF41BA" w:rsidRPr="007D0FB9" w:rsidRDefault="00DF41BA" w:rsidP="00560E3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  <w:tc>
          <w:tcPr>
            <w:tcW w:w="3119" w:type="dxa"/>
            <w:vAlign w:val="center"/>
          </w:tcPr>
          <w:p w:rsidR="00DF41BA" w:rsidRPr="007D0FB9" w:rsidRDefault="0026033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General monogamy of Tsallis q-entropy entanglement in multiqubit systems</w:t>
            </w:r>
          </w:p>
        </w:tc>
        <w:tc>
          <w:tcPr>
            <w:tcW w:w="1842" w:type="dxa"/>
            <w:vAlign w:val="center"/>
          </w:tcPr>
          <w:p w:rsidR="00DF41BA" w:rsidRPr="007D0FB9" w:rsidRDefault="0026033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Physical Review A</w:t>
            </w:r>
          </w:p>
        </w:tc>
        <w:tc>
          <w:tcPr>
            <w:tcW w:w="1701" w:type="dxa"/>
            <w:vAlign w:val="center"/>
          </w:tcPr>
          <w:p w:rsidR="00DF41BA" w:rsidRPr="007D0FB9" w:rsidRDefault="00260338" w:rsidP="001202AF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260338" w:rsidRPr="007D0FB9" w:rsidRDefault="0026033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罗</w:t>
            </w:r>
            <w:r w:rsidR="007D0FB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</w:t>
            </w: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宇</w:t>
            </w:r>
            <w:r w:rsidR="007D0FB9">
              <w:rPr>
                <w:rFonts w:asciiTheme="minorEastAsia" w:eastAsiaTheme="minorEastAsia" w:hAnsiTheme="minorEastAsia"/>
                <w:sz w:val="21"/>
                <w:szCs w:val="21"/>
              </w:rPr>
              <w:t xml:space="preserve">  田</w:t>
            </w:r>
            <w:r w:rsidR="007D0FB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="007D0FB9">
              <w:rPr>
                <w:rFonts w:asciiTheme="minorEastAsia" w:eastAsiaTheme="minorEastAsia" w:hAnsiTheme="minorEastAsia"/>
                <w:sz w:val="21"/>
                <w:szCs w:val="21"/>
              </w:rPr>
              <w:t xml:space="preserve"> 甜</w:t>
            </w:r>
          </w:p>
          <w:p w:rsidR="00DF41BA" w:rsidRPr="007D0FB9" w:rsidRDefault="007D0FB9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 xml:space="preserve">邵连合  </w:t>
            </w:r>
            <w:r w:rsidR="00260338" w:rsidRPr="007D0FB9">
              <w:rPr>
                <w:rFonts w:asciiTheme="minorEastAsia" w:eastAsiaTheme="minorEastAsia" w:hAnsiTheme="minorEastAsia"/>
                <w:sz w:val="21"/>
                <w:szCs w:val="21"/>
              </w:rPr>
              <w:t>李永明</w:t>
            </w:r>
          </w:p>
        </w:tc>
        <w:tc>
          <w:tcPr>
            <w:tcW w:w="1985" w:type="dxa"/>
            <w:vAlign w:val="center"/>
          </w:tcPr>
          <w:p w:rsidR="00DF41BA" w:rsidRPr="007D0FB9" w:rsidRDefault="0026033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2016,93,062340</w:t>
            </w:r>
          </w:p>
        </w:tc>
        <w:tc>
          <w:tcPr>
            <w:tcW w:w="1417" w:type="dxa"/>
            <w:vAlign w:val="center"/>
          </w:tcPr>
          <w:p w:rsidR="00DF41BA" w:rsidRPr="007D0FB9" w:rsidRDefault="00F54B39" w:rsidP="001202AF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7D0FB9">
              <w:rPr>
                <w:rFonts w:asciiTheme="minorEastAsia" w:hAnsiTheme="minorEastAsia" w:cs="Times New Roman"/>
                <w:szCs w:val="21"/>
              </w:rPr>
              <w:t>2016</w:t>
            </w:r>
            <w:r w:rsidR="00560EAC" w:rsidRPr="007D0FB9">
              <w:rPr>
                <w:rFonts w:asciiTheme="minorEastAsia" w:hAnsiTheme="minorEastAsia" w:cs="Times New Roman"/>
                <w:szCs w:val="21"/>
              </w:rPr>
              <w:t>06</w:t>
            </w:r>
          </w:p>
        </w:tc>
        <w:tc>
          <w:tcPr>
            <w:tcW w:w="1134" w:type="dxa"/>
            <w:vAlign w:val="center"/>
          </w:tcPr>
          <w:p w:rsidR="00DF41BA" w:rsidRPr="007D0FB9" w:rsidRDefault="00F54B39" w:rsidP="001202AF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李永明</w:t>
            </w:r>
          </w:p>
        </w:tc>
        <w:tc>
          <w:tcPr>
            <w:tcW w:w="1099" w:type="dxa"/>
            <w:vAlign w:val="center"/>
          </w:tcPr>
          <w:p w:rsidR="00DF41BA" w:rsidRPr="007D0FB9" w:rsidRDefault="00F54B39" w:rsidP="001202AF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罗宇</w:t>
            </w:r>
          </w:p>
        </w:tc>
      </w:tr>
      <w:tr w:rsidR="00F60C48" w:rsidRPr="007D0FB9" w:rsidTr="001202AF">
        <w:trPr>
          <w:trHeight w:hRule="exact" w:val="907"/>
          <w:jc w:val="center"/>
        </w:trPr>
        <w:tc>
          <w:tcPr>
            <w:tcW w:w="817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</w:p>
        </w:tc>
        <w:tc>
          <w:tcPr>
            <w:tcW w:w="3119" w:type="dxa"/>
            <w:vAlign w:val="center"/>
          </w:tcPr>
          <w:p w:rsidR="00F60C48" w:rsidRPr="007D0FB9" w:rsidRDefault="00F60C48" w:rsidP="007D0FB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D0FB9">
              <w:rPr>
                <w:rFonts w:asciiTheme="minorEastAsia" w:hAnsiTheme="minorEastAsia" w:cs="Times New Roman"/>
                <w:szCs w:val="21"/>
              </w:rPr>
              <w:t>Monogamy of \alpha-th power entanglement measurement in qubit systems</w:t>
            </w:r>
          </w:p>
        </w:tc>
        <w:tc>
          <w:tcPr>
            <w:tcW w:w="1842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Annals of Physics</w:t>
            </w:r>
          </w:p>
        </w:tc>
        <w:tc>
          <w:tcPr>
            <w:tcW w:w="1701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F60C48" w:rsidRPr="007D0FB9" w:rsidRDefault="007D0FB9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罗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 xml:space="preserve">宇  </w:t>
            </w:r>
            <w:r w:rsidR="00F60C48" w:rsidRPr="007D0FB9">
              <w:rPr>
                <w:rFonts w:asciiTheme="minorEastAsia" w:eastAsiaTheme="minorEastAsia" w:hAnsiTheme="minorEastAsia"/>
                <w:sz w:val="21"/>
                <w:szCs w:val="21"/>
              </w:rPr>
              <w:t>李永明</w:t>
            </w:r>
          </w:p>
        </w:tc>
        <w:tc>
          <w:tcPr>
            <w:tcW w:w="1985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2015,362,511-520</w:t>
            </w:r>
          </w:p>
        </w:tc>
        <w:tc>
          <w:tcPr>
            <w:tcW w:w="1417" w:type="dxa"/>
            <w:vAlign w:val="center"/>
          </w:tcPr>
          <w:p w:rsidR="00F60C48" w:rsidRPr="007D0FB9" w:rsidRDefault="00F60C48" w:rsidP="00F60C4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7D0FB9">
              <w:rPr>
                <w:rFonts w:asciiTheme="minorEastAsia" w:hAnsiTheme="minorEastAsia" w:cs="Times New Roman"/>
                <w:szCs w:val="21"/>
              </w:rPr>
              <w:t>201511</w:t>
            </w:r>
          </w:p>
        </w:tc>
        <w:tc>
          <w:tcPr>
            <w:tcW w:w="1134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李永明</w:t>
            </w:r>
          </w:p>
        </w:tc>
        <w:tc>
          <w:tcPr>
            <w:tcW w:w="1099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罗宇</w:t>
            </w:r>
          </w:p>
        </w:tc>
      </w:tr>
      <w:tr w:rsidR="00F60C48" w:rsidRPr="007D0FB9" w:rsidTr="001202AF">
        <w:trPr>
          <w:trHeight w:hRule="exact" w:val="907"/>
          <w:jc w:val="center"/>
        </w:trPr>
        <w:tc>
          <w:tcPr>
            <w:tcW w:w="817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</w:p>
        </w:tc>
        <w:tc>
          <w:tcPr>
            <w:tcW w:w="3119" w:type="dxa"/>
            <w:vAlign w:val="center"/>
          </w:tcPr>
          <w:p w:rsidR="00F60C48" w:rsidRPr="007D0FB9" w:rsidRDefault="00F60C48" w:rsidP="007D0FB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D0FB9">
              <w:rPr>
                <w:rFonts w:asciiTheme="minorEastAsia" w:hAnsiTheme="minorEastAsia" w:cs="Times New Roman"/>
                <w:kern w:val="0"/>
                <w:szCs w:val="21"/>
              </w:rPr>
              <w:t>Quantum coherence and correlations in quantum system</w:t>
            </w:r>
          </w:p>
        </w:tc>
        <w:tc>
          <w:tcPr>
            <w:tcW w:w="1842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Scientific Reports</w:t>
            </w:r>
          </w:p>
        </w:tc>
        <w:tc>
          <w:tcPr>
            <w:tcW w:w="1701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席政军</w:t>
            </w:r>
            <w:r w:rsidR="007D0FB9">
              <w:rPr>
                <w:rFonts w:asciiTheme="minorEastAsia" w:eastAsiaTheme="minorEastAsia" w:hAnsiTheme="minorEastAsia"/>
                <w:sz w:val="21"/>
                <w:szCs w:val="21"/>
              </w:rPr>
              <w:t xml:space="preserve">  李永明</w:t>
            </w:r>
          </w:p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范</w:t>
            </w:r>
            <w:r w:rsidR="007D0FB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</w:t>
            </w: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桁</w:t>
            </w:r>
          </w:p>
        </w:tc>
        <w:tc>
          <w:tcPr>
            <w:tcW w:w="1985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2015,5,10922</w:t>
            </w:r>
          </w:p>
        </w:tc>
        <w:tc>
          <w:tcPr>
            <w:tcW w:w="1417" w:type="dxa"/>
            <w:vAlign w:val="center"/>
          </w:tcPr>
          <w:p w:rsidR="00F60C48" w:rsidRPr="007D0FB9" w:rsidRDefault="00F60C48" w:rsidP="00F60C4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7D0FB9">
              <w:rPr>
                <w:rFonts w:asciiTheme="minorEastAsia" w:hAnsiTheme="minorEastAsia" w:cs="Times New Roman"/>
                <w:szCs w:val="21"/>
              </w:rPr>
              <w:t>201510</w:t>
            </w:r>
          </w:p>
        </w:tc>
        <w:tc>
          <w:tcPr>
            <w:tcW w:w="1134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席政军</w:t>
            </w:r>
          </w:p>
        </w:tc>
        <w:tc>
          <w:tcPr>
            <w:tcW w:w="1099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席政军</w:t>
            </w:r>
          </w:p>
        </w:tc>
      </w:tr>
      <w:tr w:rsidR="00F60C48" w:rsidRPr="007D0FB9" w:rsidTr="001202AF">
        <w:trPr>
          <w:trHeight w:hRule="exact" w:val="907"/>
          <w:jc w:val="center"/>
        </w:trPr>
        <w:tc>
          <w:tcPr>
            <w:tcW w:w="817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</w:p>
        </w:tc>
        <w:tc>
          <w:tcPr>
            <w:tcW w:w="3119" w:type="dxa"/>
            <w:vAlign w:val="center"/>
          </w:tcPr>
          <w:p w:rsidR="00F60C48" w:rsidRPr="007D0FB9" w:rsidRDefault="00F60C48" w:rsidP="007D0FB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D0FB9">
              <w:rPr>
                <w:rFonts w:asciiTheme="minorEastAsia" w:hAnsiTheme="minorEastAsia" w:cs="Times New Roman"/>
                <w:szCs w:val="21"/>
              </w:rPr>
              <w:t>Fidelity and trace-norm distances for quantifying coherence</w:t>
            </w:r>
          </w:p>
        </w:tc>
        <w:tc>
          <w:tcPr>
            <w:tcW w:w="1842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Physical Review A</w:t>
            </w:r>
          </w:p>
        </w:tc>
        <w:tc>
          <w:tcPr>
            <w:tcW w:w="1701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邵连合</w:t>
            </w:r>
            <w:r w:rsidR="007D0FB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="007D0FB9">
              <w:rPr>
                <w:rFonts w:asciiTheme="minorEastAsia" w:eastAsiaTheme="minorEastAsia" w:hAnsiTheme="minorEastAsia"/>
                <w:sz w:val="21"/>
                <w:szCs w:val="21"/>
              </w:rPr>
              <w:t xml:space="preserve"> 席政军</w:t>
            </w:r>
          </w:p>
          <w:p w:rsidR="00F60C48" w:rsidRPr="007D0FB9" w:rsidRDefault="007D0FB9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范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 xml:space="preserve">桁  </w:t>
            </w:r>
            <w:r w:rsidR="00F60C48" w:rsidRPr="007D0FB9">
              <w:rPr>
                <w:rFonts w:asciiTheme="minorEastAsia" w:eastAsiaTheme="minorEastAsia" w:hAnsiTheme="minorEastAsia"/>
                <w:sz w:val="21"/>
                <w:szCs w:val="21"/>
              </w:rPr>
              <w:t>李永明</w:t>
            </w:r>
          </w:p>
        </w:tc>
        <w:tc>
          <w:tcPr>
            <w:tcW w:w="1985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2015,91,0421120</w:t>
            </w:r>
          </w:p>
        </w:tc>
        <w:tc>
          <w:tcPr>
            <w:tcW w:w="1417" w:type="dxa"/>
            <w:vAlign w:val="center"/>
          </w:tcPr>
          <w:p w:rsidR="00F60C48" w:rsidRPr="007D0FB9" w:rsidRDefault="00F60C48" w:rsidP="00F60C4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7D0FB9">
              <w:rPr>
                <w:rFonts w:asciiTheme="minorEastAsia" w:hAnsiTheme="minorEastAsia" w:cs="Times New Roman"/>
                <w:szCs w:val="21"/>
              </w:rPr>
              <w:t>201504</w:t>
            </w:r>
          </w:p>
        </w:tc>
        <w:tc>
          <w:tcPr>
            <w:tcW w:w="1134" w:type="dxa"/>
            <w:vAlign w:val="center"/>
          </w:tcPr>
          <w:p w:rsidR="00F60C48" w:rsidRPr="007D0FB9" w:rsidRDefault="00E42E2D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邵连合</w:t>
            </w:r>
          </w:p>
        </w:tc>
        <w:tc>
          <w:tcPr>
            <w:tcW w:w="1099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邵连合</w:t>
            </w:r>
          </w:p>
        </w:tc>
      </w:tr>
      <w:tr w:rsidR="00F60C48" w:rsidRPr="007D0FB9" w:rsidTr="001202AF">
        <w:trPr>
          <w:trHeight w:hRule="exact" w:val="907"/>
          <w:jc w:val="center"/>
        </w:trPr>
        <w:tc>
          <w:tcPr>
            <w:tcW w:w="817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</w:p>
        </w:tc>
        <w:tc>
          <w:tcPr>
            <w:tcW w:w="3119" w:type="dxa"/>
            <w:vAlign w:val="center"/>
          </w:tcPr>
          <w:p w:rsidR="00F60C48" w:rsidRPr="007D0FB9" w:rsidRDefault="00F60C48" w:rsidP="007D0FB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D0FB9">
              <w:rPr>
                <w:rFonts w:asciiTheme="minorEastAsia" w:hAnsiTheme="minorEastAsia" w:cs="Times New Roman"/>
                <w:szCs w:val="21"/>
              </w:rPr>
              <w:t>Pasting of lattice-ordered effect algebras</w:t>
            </w:r>
          </w:p>
        </w:tc>
        <w:tc>
          <w:tcPr>
            <w:tcW w:w="1842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Fuzzy Sets and Systems</w:t>
            </w:r>
          </w:p>
        </w:tc>
        <w:tc>
          <w:tcPr>
            <w:tcW w:w="1701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颉永建</w:t>
            </w:r>
            <w:r w:rsidR="007D0FB9">
              <w:rPr>
                <w:rFonts w:asciiTheme="minorEastAsia" w:eastAsiaTheme="minorEastAsia" w:hAnsiTheme="minorEastAsia"/>
                <w:sz w:val="21"/>
                <w:szCs w:val="21"/>
              </w:rPr>
              <w:t xml:space="preserve">  </w:t>
            </w: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杨爱丽</w:t>
            </w:r>
          </w:p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李永明</w:t>
            </w:r>
          </w:p>
        </w:tc>
        <w:tc>
          <w:tcPr>
            <w:tcW w:w="1985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2015,260,77-96</w:t>
            </w:r>
          </w:p>
        </w:tc>
        <w:tc>
          <w:tcPr>
            <w:tcW w:w="1417" w:type="dxa"/>
            <w:vAlign w:val="center"/>
          </w:tcPr>
          <w:p w:rsidR="00F60C48" w:rsidRPr="007D0FB9" w:rsidRDefault="00F60C48" w:rsidP="00F60C4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7D0FB9">
              <w:rPr>
                <w:rFonts w:asciiTheme="minorEastAsia" w:hAnsiTheme="minorEastAsia" w:cs="Times New Roman"/>
                <w:szCs w:val="21"/>
              </w:rPr>
              <w:t>201502</w:t>
            </w:r>
          </w:p>
        </w:tc>
        <w:tc>
          <w:tcPr>
            <w:tcW w:w="1134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颉永建</w:t>
            </w:r>
          </w:p>
        </w:tc>
        <w:tc>
          <w:tcPr>
            <w:tcW w:w="1099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颉永建</w:t>
            </w:r>
          </w:p>
        </w:tc>
      </w:tr>
      <w:tr w:rsidR="00F60C48" w:rsidRPr="007D0FB9" w:rsidTr="001202AF">
        <w:trPr>
          <w:trHeight w:hRule="exact" w:val="907"/>
          <w:jc w:val="center"/>
        </w:trPr>
        <w:tc>
          <w:tcPr>
            <w:tcW w:w="817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</w:p>
        </w:tc>
        <w:tc>
          <w:tcPr>
            <w:tcW w:w="3119" w:type="dxa"/>
            <w:vAlign w:val="center"/>
          </w:tcPr>
          <w:p w:rsidR="00F60C48" w:rsidRPr="007D0FB9" w:rsidRDefault="00F60C48" w:rsidP="007D0FB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D0FB9">
              <w:rPr>
                <w:rFonts w:asciiTheme="minorEastAsia" w:hAnsiTheme="minorEastAsia" w:cs="Times New Roman"/>
                <w:szCs w:val="21"/>
              </w:rPr>
              <w:t>Super quantum measures on finite spaces</w:t>
            </w:r>
          </w:p>
        </w:tc>
        <w:tc>
          <w:tcPr>
            <w:tcW w:w="1842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Foundations of Physics</w:t>
            </w:r>
          </w:p>
        </w:tc>
        <w:tc>
          <w:tcPr>
            <w:tcW w:w="1701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颉永建</w:t>
            </w:r>
            <w:r w:rsidR="007D0FB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</w:t>
            </w: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杨爱丽</w:t>
            </w:r>
          </w:p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任</w:t>
            </w:r>
            <w:r w:rsidR="007D0FB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</w:t>
            </w: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芳</w:t>
            </w:r>
          </w:p>
        </w:tc>
        <w:tc>
          <w:tcPr>
            <w:tcW w:w="1985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2013,43,1039-1065</w:t>
            </w:r>
          </w:p>
        </w:tc>
        <w:tc>
          <w:tcPr>
            <w:tcW w:w="1417" w:type="dxa"/>
            <w:vAlign w:val="center"/>
          </w:tcPr>
          <w:p w:rsidR="00F60C48" w:rsidRPr="007D0FB9" w:rsidRDefault="00F60C48" w:rsidP="00F60C4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7D0FB9">
              <w:rPr>
                <w:rFonts w:asciiTheme="minorEastAsia" w:hAnsiTheme="minorEastAsia" w:cs="Times New Roman"/>
                <w:szCs w:val="21"/>
              </w:rPr>
              <w:t>201309</w:t>
            </w:r>
          </w:p>
        </w:tc>
        <w:tc>
          <w:tcPr>
            <w:tcW w:w="1134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颉永建</w:t>
            </w:r>
          </w:p>
        </w:tc>
        <w:tc>
          <w:tcPr>
            <w:tcW w:w="1099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颉永建</w:t>
            </w:r>
          </w:p>
        </w:tc>
      </w:tr>
      <w:tr w:rsidR="00F60C48" w:rsidRPr="007D0FB9" w:rsidTr="001202AF">
        <w:trPr>
          <w:trHeight w:hRule="exact" w:val="907"/>
          <w:jc w:val="center"/>
        </w:trPr>
        <w:tc>
          <w:tcPr>
            <w:tcW w:w="817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</w:p>
        </w:tc>
        <w:tc>
          <w:tcPr>
            <w:tcW w:w="3119" w:type="dxa"/>
            <w:vAlign w:val="center"/>
          </w:tcPr>
          <w:p w:rsidR="00F60C48" w:rsidRPr="007D0FB9" w:rsidRDefault="00F60C48" w:rsidP="007D0FB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D0FB9">
              <w:rPr>
                <w:rFonts w:asciiTheme="minorEastAsia" w:hAnsiTheme="minorEastAsia" w:cs="Times New Roman"/>
                <w:iCs/>
                <w:kern w:val="0"/>
                <w:szCs w:val="21"/>
              </w:rPr>
              <w:t>One-way unlocalizable quantum discord</w:t>
            </w:r>
          </w:p>
        </w:tc>
        <w:tc>
          <w:tcPr>
            <w:tcW w:w="1842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Physical Review A</w:t>
            </w:r>
          </w:p>
        </w:tc>
        <w:tc>
          <w:tcPr>
            <w:tcW w:w="1701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席政军</w:t>
            </w:r>
            <w:r w:rsidR="007D0FB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</w:t>
            </w: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范</w:t>
            </w:r>
            <w:r w:rsidR="007D0FB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</w:t>
            </w:r>
            <w:r w:rsidR="007D0FB9">
              <w:rPr>
                <w:rFonts w:asciiTheme="minorEastAsia" w:eastAsiaTheme="minorEastAsia" w:hAnsiTheme="minorEastAsia"/>
                <w:sz w:val="21"/>
                <w:szCs w:val="21"/>
              </w:rPr>
              <w:t>桁</w:t>
            </w:r>
          </w:p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李永明</w:t>
            </w:r>
          </w:p>
        </w:tc>
        <w:tc>
          <w:tcPr>
            <w:tcW w:w="1985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2012,85,052102</w:t>
            </w:r>
          </w:p>
        </w:tc>
        <w:tc>
          <w:tcPr>
            <w:tcW w:w="1417" w:type="dxa"/>
            <w:vAlign w:val="center"/>
          </w:tcPr>
          <w:p w:rsidR="00F60C48" w:rsidRPr="007D0FB9" w:rsidRDefault="00F60C48" w:rsidP="00F60C4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7D0FB9">
              <w:rPr>
                <w:rFonts w:asciiTheme="minorEastAsia" w:hAnsiTheme="minorEastAsia" w:cs="Times New Roman"/>
                <w:szCs w:val="21"/>
              </w:rPr>
              <w:t>201205</w:t>
            </w:r>
          </w:p>
        </w:tc>
        <w:tc>
          <w:tcPr>
            <w:tcW w:w="1134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席政军</w:t>
            </w:r>
          </w:p>
        </w:tc>
        <w:tc>
          <w:tcPr>
            <w:tcW w:w="1099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席政军</w:t>
            </w:r>
          </w:p>
        </w:tc>
      </w:tr>
      <w:tr w:rsidR="00F60C48" w:rsidRPr="007D0FB9" w:rsidTr="001202AF">
        <w:trPr>
          <w:trHeight w:hRule="exact" w:val="907"/>
          <w:jc w:val="center"/>
        </w:trPr>
        <w:tc>
          <w:tcPr>
            <w:tcW w:w="817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8</w:t>
            </w:r>
          </w:p>
        </w:tc>
        <w:tc>
          <w:tcPr>
            <w:tcW w:w="3119" w:type="dxa"/>
            <w:vAlign w:val="center"/>
          </w:tcPr>
          <w:p w:rsidR="00F60C48" w:rsidRPr="007D0FB9" w:rsidRDefault="00F60C48" w:rsidP="007D0FB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D0FB9">
              <w:rPr>
                <w:rFonts w:asciiTheme="minorEastAsia" w:hAnsiTheme="minorEastAsia" w:cs="Times New Roman"/>
                <w:iCs/>
                <w:kern w:val="0"/>
                <w:szCs w:val="21"/>
              </w:rPr>
              <w:t>Measurement-induced nonlocality based on relative entropy</w:t>
            </w:r>
          </w:p>
        </w:tc>
        <w:tc>
          <w:tcPr>
            <w:tcW w:w="1842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Physical Review A</w:t>
            </w:r>
          </w:p>
        </w:tc>
        <w:tc>
          <w:tcPr>
            <w:tcW w:w="1701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F60C48" w:rsidRPr="007D0FB9" w:rsidRDefault="007D0FB9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席政军  王晓光</w:t>
            </w:r>
          </w:p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李永明</w:t>
            </w:r>
          </w:p>
        </w:tc>
        <w:tc>
          <w:tcPr>
            <w:tcW w:w="1985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2012,85,042325</w:t>
            </w:r>
          </w:p>
        </w:tc>
        <w:tc>
          <w:tcPr>
            <w:tcW w:w="1417" w:type="dxa"/>
            <w:vAlign w:val="center"/>
          </w:tcPr>
          <w:p w:rsidR="00F60C48" w:rsidRPr="007D0FB9" w:rsidRDefault="00F60C48" w:rsidP="00F60C4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7D0FB9">
              <w:rPr>
                <w:rFonts w:asciiTheme="minorEastAsia" w:hAnsiTheme="minorEastAsia" w:cs="Times New Roman"/>
                <w:szCs w:val="21"/>
              </w:rPr>
              <w:t>201204</w:t>
            </w:r>
          </w:p>
        </w:tc>
        <w:tc>
          <w:tcPr>
            <w:tcW w:w="1134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9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席政军</w:t>
            </w:r>
          </w:p>
        </w:tc>
      </w:tr>
      <w:tr w:rsidR="00F60C48" w:rsidRPr="007D0FB9" w:rsidTr="001202AF">
        <w:trPr>
          <w:trHeight w:hRule="exact" w:val="907"/>
          <w:jc w:val="center"/>
        </w:trPr>
        <w:tc>
          <w:tcPr>
            <w:tcW w:w="817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9</w:t>
            </w:r>
          </w:p>
        </w:tc>
        <w:tc>
          <w:tcPr>
            <w:tcW w:w="3119" w:type="dxa"/>
            <w:vAlign w:val="center"/>
          </w:tcPr>
          <w:p w:rsidR="00F60C48" w:rsidRPr="007D0FB9" w:rsidRDefault="00F60C48" w:rsidP="007D0FB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D0FB9">
              <w:rPr>
                <w:rFonts w:asciiTheme="minorEastAsia" w:hAnsiTheme="minorEastAsia" w:cs="Times New Roman"/>
                <w:iCs/>
                <w:kern w:val="0"/>
                <w:szCs w:val="21"/>
              </w:rPr>
              <w:t>Necessary and sufficient condition for saturating the upper bound of quantum discord</w:t>
            </w:r>
          </w:p>
        </w:tc>
        <w:tc>
          <w:tcPr>
            <w:tcW w:w="1842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Physical Review A</w:t>
            </w:r>
          </w:p>
        </w:tc>
        <w:tc>
          <w:tcPr>
            <w:tcW w:w="1701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F60C48" w:rsidRPr="007D0FB9" w:rsidRDefault="007D0FB9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席政军  陆晓铭</w:t>
            </w:r>
          </w:p>
          <w:p w:rsidR="00F60C48" w:rsidRPr="007D0FB9" w:rsidRDefault="007D0FB9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 xml:space="preserve">王晓光  </w:t>
            </w:r>
            <w:r w:rsidR="00F60C48" w:rsidRPr="007D0FB9">
              <w:rPr>
                <w:rFonts w:asciiTheme="minorEastAsia" w:eastAsiaTheme="minorEastAsia" w:hAnsiTheme="minorEastAsia"/>
                <w:sz w:val="21"/>
                <w:szCs w:val="21"/>
              </w:rPr>
              <w:t>李永明</w:t>
            </w:r>
          </w:p>
        </w:tc>
        <w:tc>
          <w:tcPr>
            <w:tcW w:w="1985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2012,85,032109</w:t>
            </w:r>
          </w:p>
        </w:tc>
        <w:tc>
          <w:tcPr>
            <w:tcW w:w="1417" w:type="dxa"/>
            <w:vAlign w:val="center"/>
          </w:tcPr>
          <w:p w:rsidR="00F60C48" w:rsidRPr="007D0FB9" w:rsidRDefault="00F60C48" w:rsidP="00F60C4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7D0FB9">
              <w:rPr>
                <w:rFonts w:asciiTheme="minorEastAsia" w:hAnsiTheme="minorEastAsia" w:cs="Times New Roman"/>
                <w:szCs w:val="21"/>
              </w:rPr>
              <w:t>201203</w:t>
            </w:r>
          </w:p>
        </w:tc>
        <w:tc>
          <w:tcPr>
            <w:tcW w:w="1134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9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席政军</w:t>
            </w:r>
          </w:p>
        </w:tc>
      </w:tr>
      <w:tr w:rsidR="00F60C48" w:rsidRPr="007D0FB9" w:rsidTr="001202AF">
        <w:trPr>
          <w:trHeight w:hRule="exact" w:val="907"/>
          <w:jc w:val="center"/>
        </w:trPr>
        <w:tc>
          <w:tcPr>
            <w:tcW w:w="817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</w:p>
        </w:tc>
        <w:tc>
          <w:tcPr>
            <w:tcW w:w="3119" w:type="dxa"/>
            <w:vAlign w:val="center"/>
          </w:tcPr>
          <w:p w:rsidR="00F60C48" w:rsidRPr="007D0FB9" w:rsidRDefault="00F60C48" w:rsidP="007D0FB9">
            <w:pPr>
              <w:jc w:val="left"/>
              <w:rPr>
                <w:rFonts w:asciiTheme="minorEastAsia" w:hAnsiTheme="minorEastAsia" w:cs="Times New Roman"/>
                <w:iCs/>
                <w:kern w:val="0"/>
                <w:szCs w:val="21"/>
              </w:rPr>
            </w:pPr>
            <w:r w:rsidRPr="007D0FB9">
              <w:rPr>
                <w:rFonts w:asciiTheme="minorEastAsia" w:hAnsiTheme="minorEastAsia" w:cs="Times New Roman"/>
                <w:kern w:val="0"/>
                <w:szCs w:val="21"/>
              </w:rPr>
              <w:t>The upper bound and continuity of quantum discord</w:t>
            </w:r>
          </w:p>
        </w:tc>
        <w:tc>
          <w:tcPr>
            <w:tcW w:w="1842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Journal of Physics A: Mathematical and Theoretical</w:t>
            </w:r>
          </w:p>
        </w:tc>
        <w:tc>
          <w:tcPr>
            <w:tcW w:w="1701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F60C48" w:rsidRPr="007D0FB9" w:rsidRDefault="007D0FB9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席政军  陆晓铭</w:t>
            </w:r>
          </w:p>
          <w:p w:rsidR="00F60C48" w:rsidRPr="007D0FB9" w:rsidRDefault="007D0FB9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 xml:space="preserve">王晓光  </w:t>
            </w:r>
            <w:r w:rsidR="00F60C48" w:rsidRPr="007D0FB9">
              <w:rPr>
                <w:rFonts w:asciiTheme="minorEastAsia" w:eastAsiaTheme="minorEastAsia" w:hAnsiTheme="minorEastAsia"/>
                <w:sz w:val="21"/>
                <w:szCs w:val="21"/>
              </w:rPr>
              <w:t>李永明</w:t>
            </w:r>
          </w:p>
        </w:tc>
        <w:tc>
          <w:tcPr>
            <w:tcW w:w="1985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2011,44,375301</w:t>
            </w:r>
          </w:p>
        </w:tc>
        <w:tc>
          <w:tcPr>
            <w:tcW w:w="1417" w:type="dxa"/>
            <w:vAlign w:val="center"/>
          </w:tcPr>
          <w:p w:rsidR="00F60C48" w:rsidRPr="007D0FB9" w:rsidRDefault="00F60C48" w:rsidP="00F60C4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7D0FB9">
              <w:rPr>
                <w:rFonts w:asciiTheme="minorEastAsia" w:hAnsiTheme="minorEastAsia" w:cs="Times New Roman"/>
                <w:szCs w:val="21"/>
              </w:rPr>
              <w:t>201109</w:t>
            </w:r>
          </w:p>
        </w:tc>
        <w:tc>
          <w:tcPr>
            <w:tcW w:w="1134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9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席政军</w:t>
            </w:r>
          </w:p>
        </w:tc>
      </w:tr>
      <w:tr w:rsidR="00F60C48" w:rsidRPr="007D0FB9" w:rsidTr="001202AF">
        <w:trPr>
          <w:trHeight w:hRule="exact" w:val="907"/>
          <w:jc w:val="center"/>
        </w:trPr>
        <w:tc>
          <w:tcPr>
            <w:tcW w:w="817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11</w:t>
            </w:r>
          </w:p>
        </w:tc>
        <w:tc>
          <w:tcPr>
            <w:tcW w:w="3119" w:type="dxa"/>
            <w:vAlign w:val="center"/>
          </w:tcPr>
          <w:p w:rsidR="00F60C48" w:rsidRPr="007D0FB9" w:rsidRDefault="00F60C48" w:rsidP="007D0FB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bookmarkStart w:id="1" w:name="OLE_LINK2"/>
            <w:r w:rsidRPr="007D0FB9">
              <w:rPr>
                <w:rFonts w:asciiTheme="minorEastAsia" w:hAnsiTheme="minorEastAsia" w:cs="Times New Roman"/>
                <w:bCs/>
                <w:szCs w:val="21"/>
              </w:rPr>
              <w:t>Finite automata theory with membership values in lattices</w:t>
            </w:r>
            <w:bookmarkEnd w:id="1"/>
          </w:p>
        </w:tc>
        <w:tc>
          <w:tcPr>
            <w:tcW w:w="1842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Information Sciences</w:t>
            </w:r>
          </w:p>
        </w:tc>
        <w:tc>
          <w:tcPr>
            <w:tcW w:w="1701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李永明</w:t>
            </w:r>
          </w:p>
        </w:tc>
        <w:tc>
          <w:tcPr>
            <w:tcW w:w="1985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2011,181,1003-1017</w:t>
            </w:r>
          </w:p>
        </w:tc>
        <w:tc>
          <w:tcPr>
            <w:tcW w:w="1417" w:type="dxa"/>
            <w:vAlign w:val="center"/>
          </w:tcPr>
          <w:p w:rsidR="00F60C48" w:rsidRPr="007D0FB9" w:rsidRDefault="00F60C48" w:rsidP="00F60C4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7D0FB9">
              <w:rPr>
                <w:rFonts w:asciiTheme="minorEastAsia" w:hAnsiTheme="minorEastAsia" w:cs="Times New Roman"/>
                <w:szCs w:val="21"/>
              </w:rPr>
              <w:t>201103</w:t>
            </w:r>
          </w:p>
        </w:tc>
        <w:tc>
          <w:tcPr>
            <w:tcW w:w="1134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李永明</w:t>
            </w:r>
          </w:p>
        </w:tc>
        <w:tc>
          <w:tcPr>
            <w:tcW w:w="1099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李永明</w:t>
            </w:r>
          </w:p>
        </w:tc>
      </w:tr>
      <w:tr w:rsidR="00F60C48" w:rsidRPr="007D0FB9" w:rsidTr="001202AF">
        <w:trPr>
          <w:trHeight w:hRule="exact" w:val="907"/>
          <w:jc w:val="center"/>
        </w:trPr>
        <w:tc>
          <w:tcPr>
            <w:tcW w:w="817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12</w:t>
            </w:r>
          </w:p>
        </w:tc>
        <w:tc>
          <w:tcPr>
            <w:tcW w:w="3119" w:type="dxa"/>
            <w:vAlign w:val="center"/>
          </w:tcPr>
          <w:p w:rsidR="00F60C48" w:rsidRPr="007D0FB9" w:rsidRDefault="00F60C48" w:rsidP="007D0FB9">
            <w:pPr>
              <w:jc w:val="left"/>
              <w:rPr>
                <w:rFonts w:asciiTheme="minorEastAsia" w:hAnsiTheme="minorEastAsia" w:cs="Times New Roman"/>
                <w:iCs/>
                <w:kern w:val="0"/>
                <w:szCs w:val="21"/>
              </w:rPr>
            </w:pPr>
            <w:r w:rsidRPr="007D0FB9">
              <w:rPr>
                <w:rFonts w:asciiTheme="minorEastAsia" w:hAnsiTheme="minorEastAsia" w:cs="Times New Roman"/>
                <w:iCs/>
                <w:kern w:val="0"/>
                <w:szCs w:val="21"/>
              </w:rPr>
              <w:t>基于安全性检测的广义量子Loop程序终止验证</w:t>
            </w:r>
          </w:p>
        </w:tc>
        <w:tc>
          <w:tcPr>
            <w:tcW w:w="1842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中国科学:信息科学</w:t>
            </w:r>
          </w:p>
        </w:tc>
        <w:tc>
          <w:tcPr>
            <w:tcW w:w="1701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iCs/>
                <w:kern w:val="0"/>
                <w:sz w:val="21"/>
                <w:szCs w:val="21"/>
              </w:rPr>
              <w:t>林运国</w:t>
            </w:r>
            <w:r w:rsidR="007D0FB9">
              <w:rPr>
                <w:rFonts w:asciiTheme="minorEastAsia" w:eastAsiaTheme="minorEastAsia" w:hAnsiTheme="minorEastAsia"/>
                <w:iCs/>
                <w:kern w:val="0"/>
                <w:sz w:val="21"/>
                <w:szCs w:val="21"/>
              </w:rPr>
              <w:t xml:space="preserve">  </w:t>
            </w:r>
            <w:r w:rsidRPr="007D0FB9">
              <w:rPr>
                <w:rFonts w:asciiTheme="minorEastAsia" w:eastAsiaTheme="minorEastAsia" w:hAnsiTheme="minorEastAsia"/>
                <w:iCs/>
                <w:kern w:val="0"/>
                <w:sz w:val="21"/>
                <w:szCs w:val="21"/>
              </w:rPr>
              <w:t>李永明</w:t>
            </w:r>
          </w:p>
        </w:tc>
        <w:tc>
          <w:tcPr>
            <w:tcW w:w="1985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2015,</w:t>
            </w:r>
            <w:r w:rsidRPr="007D0FB9">
              <w:rPr>
                <w:rFonts w:asciiTheme="minorEastAsia" w:eastAsiaTheme="minorEastAsia" w:hAnsiTheme="minorEastAsia"/>
                <w:iCs/>
                <w:kern w:val="0"/>
                <w:sz w:val="21"/>
                <w:szCs w:val="21"/>
              </w:rPr>
              <w:t>45, 1615-1631</w:t>
            </w:r>
          </w:p>
        </w:tc>
        <w:tc>
          <w:tcPr>
            <w:tcW w:w="1417" w:type="dxa"/>
            <w:vAlign w:val="center"/>
          </w:tcPr>
          <w:p w:rsidR="00F60C48" w:rsidRPr="007D0FB9" w:rsidRDefault="00F60C48" w:rsidP="00F60C4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7D0FB9">
              <w:rPr>
                <w:rFonts w:asciiTheme="minorEastAsia" w:hAnsiTheme="minorEastAsia" w:cs="Times New Roman"/>
                <w:szCs w:val="21"/>
              </w:rPr>
              <w:t>201512</w:t>
            </w:r>
          </w:p>
        </w:tc>
        <w:tc>
          <w:tcPr>
            <w:tcW w:w="1134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iCs/>
                <w:kern w:val="0"/>
                <w:sz w:val="21"/>
                <w:szCs w:val="21"/>
              </w:rPr>
              <w:t>李永明</w:t>
            </w:r>
          </w:p>
        </w:tc>
        <w:tc>
          <w:tcPr>
            <w:tcW w:w="1099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iCs/>
                <w:kern w:val="0"/>
                <w:sz w:val="21"/>
                <w:szCs w:val="21"/>
              </w:rPr>
              <w:t>林运国</w:t>
            </w:r>
          </w:p>
        </w:tc>
      </w:tr>
      <w:tr w:rsidR="00F60C48" w:rsidRPr="007D0FB9" w:rsidTr="001202AF">
        <w:trPr>
          <w:trHeight w:hRule="exact" w:val="907"/>
          <w:jc w:val="center"/>
        </w:trPr>
        <w:tc>
          <w:tcPr>
            <w:tcW w:w="817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13</w:t>
            </w:r>
          </w:p>
        </w:tc>
        <w:tc>
          <w:tcPr>
            <w:tcW w:w="3119" w:type="dxa"/>
            <w:vAlign w:val="center"/>
          </w:tcPr>
          <w:p w:rsidR="00F60C48" w:rsidRPr="007D0FB9" w:rsidRDefault="00F60C48" w:rsidP="007D0FB9">
            <w:pPr>
              <w:jc w:val="left"/>
              <w:rPr>
                <w:rFonts w:asciiTheme="minorEastAsia" w:hAnsiTheme="minorEastAsia" w:cs="Times New Roman"/>
                <w:iCs/>
                <w:kern w:val="0"/>
                <w:szCs w:val="21"/>
              </w:rPr>
            </w:pPr>
            <w:r w:rsidRPr="007D0FB9">
              <w:rPr>
                <w:rFonts w:asciiTheme="minorEastAsia" w:hAnsiTheme="minorEastAsia" w:cs="Times New Roman"/>
                <w:szCs w:val="21"/>
              </w:rPr>
              <w:t>广义量子Loop程序的若干性质</w:t>
            </w:r>
          </w:p>
        </w:tc>
        <w:tc>
          <w:tcPr>
            <w:tcW w:w="1842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电子学报</w:t>
            </w:r>
          </w:p>
        </w:tc>
        <w:tc>
          <w:tcPr>
            <w:tcW w:w="1701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雷红轩</w:t>
            </w:r>
            <w:r w:rsidR="007D0FB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</w:t>
            </w: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席政军李永明</w:t>
            </w:r>
          </w:p>
        </w:tc>
        <w:tc>
          <w:tcPr>
            <w:tcW w:w="1985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2013, 41,727-732</w:t>
            </w:r>
          </w:p>
        </w:tc>
        <w:tc>
          <w:tcPr>
            <w:tcW w:w="1417" w:type="dxa"/>
            <w:vAlign w:val="center"/>
          </w:tcPr>
          <w:p w:rsidR="00F60C48" w:rsidRPr="007D0FB9" w:rsidRDefault="00F60C48" w:rsidP="00F60C4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7D0FB9">
              <w:rPr>
                <w:rFonts w:asciiTheme="minorEastAsia" w:hAnsiTheme="minorEastAsia" w:cs="Times New Roman"/>
                <w:szCs w:val="21"/>
              </w:rPr>
              <w:t>201304</w:t>
            </w:r>
          </w:p>
        </w:tc>
        <w:tc>
          <w:tcPr>
            <w:tcW w:w="1134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9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雷红轩</w:t>
            </w:r>
          </w:p>
        </w:tc>
      </w:tr>
      <w:tr w:rsidR="00F60C48" w:rsidRPr="007D0FB9" w:rsidTr="001202AF">
        <w:trPr>
          <w:trHeight w:hRule="exact" w:val="907"/>
          <w:jc w:val="center"/>
        </w:trPr>
        <w:tc>
          <w:tcPr>
            <w:tcW w:w="817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14</w:t>
            </w:r>
          </w:p>
        </w:tc>
        <w:tc>
          <w:tcPr>
            <w:tcW w:w="3119" w:type="dxa"/>
            <w:vAlign w:val="center"/>
          </w:tcPr>
          <w:p w:rsidR="00F60C48" w:rsidRPr="007D0FB9" w:rsidRDefault="00F60C48" w:rsidP="007D0FB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D0FB9">
              <w:rPr>
                <w:rFonts w:asciiTheme="minorEastAsia" w:hAnsiTheme="minorEastAsia" w:cs="Times New Roman"/>
                <w:kern w:val="0"/>
                <w:szCs w:val="21"/>
              </w:rPr>
              <w:t>基于量子逻辑的图灵机及其通用性</w:t>
            </w:r>
          </w:p>
        </w:tc>
        <w:tc>
          <w:tcPr>
            <w:tcW w:w="1842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计算机学报</w:t>
            </w:r>
          </w:p>
        </w:tc>
        <w:tc>
          <w:tcPr>
            <w:tcW w:w="1701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李永明</w:t>
            </w:r>
            <w:r w:rsidR="007D0FB9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 xml:space="preserve">  </w:t>
            </w:r>
            <w:r w:rsidRPr="007D0FB9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李平</w:t>
            </w:r>
          </w:p>
        </w:tc>
        <w:tc>
          <w:tcPr>
            <w:tcW w:w="1985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2012,35,1778-1794,</w:t>
            </w:r>
          </w:p>
        </w:tc>
        <w:tc>
          <w:tcPr>
            <w:tcW w:w="1417" w:type="dxa"/>
            <w:vAlign w:val="center"/>
          </w:tcPr>
          <w:p w:rsidR="00F60C48" w:rsidRPr="007D0FB9" w:rsidRDefault="00F60C48" w:rsidP="00F60C4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7D0FB9">
              <w:rPr>
                <w:rFonts w:asciiTheme="minorEastAsia" w:hAnsiTheme="minorEastAsia" w:cs="Times New Roman"/>
                <w:szCs w:val="21"/>
              </w:rPr>
              <w:t>201210</w:t>
            </w:r>
          </w:p>
        </w:tc>
        <w:tc>
          <w:tcPr>
            <w:tcW w:w="1134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9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李永明</w:t>
            </w:r>
          </w:p>
        </w:tc>
      </w:tr>
      <w:tr w:rsidR="00F60C48" w:rsidRPr="007D0FB9" w:rsidTr="001202AF">
        <w:trPr>
          <w:trHeight w:hRule="exact" w:val="907"/>
          <w:jc w:val="center"/>
        </w:trPr>
        <w:tc>
          <w:tcPr>
            <w:tcW w:w="817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15</w:t>
            </w:r>
          </w:p>
        </w:tc>
        <w:tc>
          <w:tcPr>
            <w:tcW w:w="3119" w:type="dxa"/>
            <w:vAlign w:val="center"/>
          </w:tcPr>
          <w:p w:rsidR="00F60C48" w:rsidRPr="007D0FB9" w:rsidRDefault="00F60C48" w:rsidP="007D0FB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D0FB9">
              <w:rPr>
                <w:rFonts w:asciiTheme="minorEastAsia" w:hAnsiTheme="minorEastAsia" w:cs="Times New Roman"/>
                <w:kern w:val="0"/>
                <w:szCs w:val="21"/>
              </w:rPr>
              <w:t>基于量子逻辑的下推自动机与上下文无关文法</w:t>
            </w:r>
          </w:p>
        </w:tc>
        <w:tc>
          <w:tcPr>
            <w:tcW w:w="1842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软件学报</w:t>
            </w:r>
          </w:p>
        </w:tc>
        <w:tc>
          <w:tcPr>
            <w:tcW w:w="1701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韩召伟</w:t>
            </w:r>
            <w:r w:rsidR="007D0FB9">
              <w:rPr>
                <w:rFonts w:asciiTheme="minorEastAsia" w:eastAsiaTheme="minorEastAsia" w:hAnsiTheme="minorEastAsia"/>
                <w:sz w:val="21"/>
                <w:szCs w:val="21"/>
              </w:rPr>
              <w:t xml:space="preserve">  </w:t>
            </w:r>
            <w:r w:rsidRPr="007D0FB9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李永明</w:t>
            </w:r>
          </w:p>
        </w:tc>
        <w:tc>
          <w:tcPr>
            <w:tcW w:w="1985" w:type="dxa"/>
            <w:vAlign w:val="center"/>
          </w:tcPr>
          <w:p w:rsidR="00F60C48" w:rsidRPr="007D0FB9" w:rsidRDefault="00F60C48" w:rsidP="007D0FB9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2010,21,2107-2117</w:t>
            </w:r>
          </w:p>
        </w:tc>
        <w:tc>
          <w:tcPr>
            <w:tcW w:w="1417" w:type="dxa"/>
            <w:vAlign w:val="center"/>
          </w:tcPr>
          <w:p w:rsidR="00F60C48" w:rsidRPr="007D0FB9" w:rsidRDefault="00F60C48" w:rsidP="00F60C4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7D0FB9">
              <w:rPr>
                <w:rFonts w:asciiTheme="minorEastAsia" w:hAnsiTheme="minorEastAsia" w:cs="Times New Roman"/>
                <w:szCs w:val="21"/>
              </w:rPr>
              <w:t>201209</w:t>
            </w:r>
          </w:p>
        </w:tc>
        <w:tc>
          <w:tcPr>
            <w:tcW w:w="1134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9" w:type="dxa"/>
            <w:vAlign w:val="center"/>
          </w:tcPr>
          <w:p w:rsidR="00F60C48" w:rsidRPr="007D0FB9" w:rsidRDefault="00F60C48" w:rsidP="00F60C48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D0FB9"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  <w:t>韩召伟</w:t>
            </w:r>
          </w:p>
        </w:tc>
      </w:tr>
    </w:tbl>
    <w:p w:rsidR="00A4766D" w:rsidRPr="00AD7942" w:rsidRDefault="00A4766D" w:rsidP="001938A0"/>
    <w:sectPr w:rsidR="00A4766D" w:rsidRPr="00AD7942" w:rsidSect="0026402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C25" w:rsidRDefault="00EF1C25" w:rsidP="001938A0">
      <w:r>
        <w:separator/>
      </w:r>
    </w:p>
  </w:endnote>
  <w:endnote w:type="continuationSeparator" w:id="0">
    <w:p w:rsidR="00EF1C25" w:rsidRDefault="00EF1C25" w:rsidP="00193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C25" w:rsidRDefault="00EF1C25" w:rsidP="001938A0">
      <w:r>
        <w:separator/>
      </w:r>
    </w:p>
  </w:footnote>
  <w:footnote w:type="continuationSeparator" w:id="0">
    <w:p w:rsidR="00EF1C25" w:rsidRDefault="00EF1C25" w:rsidP="001938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38A0"/>
    <w:rsid w:val="00003C87"/>
    <w:rsid w:val="00036E40"/>
    <w:rsid w:val="000A25AF"/>
    <w:rsid w:val="0010762A"/>
    <w:rsid w:val="001202AF"/>
    <w:rsid w:val="001938A0"/>
    <w:rsid w:val="001C2A6D"/>
    <w:rsid w:val="00205F09"/>
    <w:rsid w:val="00260338"/>
    <w:rsid w:val="00260A14"/>
    <w:rsid w:val="00264021"/>
    <w:rsid w:val="00283A95"/>
    <w:rsid w:val="002E0943"/>
    <w:rsid w:val="002F28FA"/>
    <w:rsid w:val="00301B88"/>
    <w:rsid w:val="004351C0"/>
    <w:rsid w:val="00450427"/>
    <w:rsid w:val="00502419"/>
    <w:rsid w:val="00504EE1"/>
    <w:rsid w:val="00560EAC"/>
    <w:rsid w:val="005743A1"/>
    <w:rsid w:val="005B41C6"/>
    <w:rsid w:val="005C4A19"/>
    <w:rsid w:val="0067692D"/>
    <w:rsid w:val="00677645"/>
    <w:rsid w:val="006A3247"/>
    <w:rsid w:val="00762451"/>
    <w:rsid w:val="007A16C9"/>
    <w:rsid w:val="007C2DBA"/>
    <w:rsid w:val="007D0FB9"/>
    <w:rsid w:val="007E6049"/>
    <w:rsid w:val="00816E31"/>
    <w:rsid w:val="008B489D"/>
    <w:rsid w:val="0094635B"/>
    <w:rsid w:val="009569E9"/>
    <w:rsid w:val="009F43A6"/>
    <w:rsid w:val="00A145E6"/>
    <w:rsid w:val="00A4766D"/>
    <w:rsid w:val="00A56053"/>
    <w:rsid w:val="00A73090"/>
    <w:rsid w:val="00AD7942"/>
    <w:rsid w:val="00AE3D4A"/>
    <w:rsid w:val="00B0063F"/>
    <w:rsid w:val="00B361E3"/>
    <w:rsid w:val="00B3635A"/>
    <w:rsid w:val="00B43A5A"/>
    <w:rsid w:val="00B6455B"/>
    <w:rsid w:val="00B948B0"/>
    <w:rsid w:val="00BE423F"/>
    <w:rsid w:val="00C63882"/>
    <w:rsid w:val="00C651C3"/>
    <w:rsid w:val="00C958A8"/>
    <w:rsid w:val="00C96F9D"/>
    <w:rsid w:val="00CB2E08"/>
    <w:rsid w:val="00CC21F2"/>
    <w:rsid w:val="00CC4838"/>
    <w:rsid w:val="00D03E48"/>
    <w:rsid w:val="00DF41BA"/>
    <w:rsid w:val="00DF5562"/>
    <w:rsid w:val="00E21CB3"/>
    <w:rsid w:val="00E42E2D"/>
    <w:rsid w:val="00E600B7"/>
    <w:rsid w:val="00E8469F"/>
    <w:rsid w:val="00E96E48"/>
    <w:rsid w:val="00EF1C25"/>
    <w:rsid w:val="00F23333"/>
    <w:rsid w:val="00F54B39"/>
    <w:rsid w:val="00F60C48"/>
    <w:rsid w:val="00F727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EA5E75C-B1AD-4A59-956E-E76D6A8CD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B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3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38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38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38A0"/>
    <w:rPr>
      <w:sz w:val="18"/>
      <w:szCs w:val="18"/>
    </w:rPr>
  </w:style>
  <w:style w:type="character" w:styleId="a5">
    <w:name w:val="Hyperlink"/>
    <w:basedOn w:val="a0"/>
    <w:uiPriority w:val="99"/>
    <w:unhideWhenUsed/>
    <w:rsid w:val="00264021"/>
    <w:rPr>
      <w:color w:val="0000FF" w:themeColor="hyperlink"/>
      <w:u w:val="single"/>
    </w:rPr>
  </w:style>
  <w:style w:type="paragraph" w:styleId="a6">
    <w:name w:val="Plain Text"/>
    <w:basedOn w:val="a"/>
    <w:link w:val="Char1"/>
    <w:rsid w:val="00264021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4"/>
    </w:rPr>
  </w:style>
  <w:style w:type="character" w:customStyle="1" w:styleId="Char1">
    <w:name w:val="纯文本 Char"/>
    <w:basedOn w:val="a0"/>
    <w:link w:val="a6"/>
    <w:rsid w:val="00264021"/>
    <w:rPr>
      <w:rFonts w:ascii="仿宋_GB2312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CC78B-5037-414B-A35A-A81EEF623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334</Words>
  <Characters>1908</Characters>
  <Application>Microsoft Office Word</Application>
  <DocSecurity>0</DocSecurity>
  <Lines>15</Lines>
  <Paragraphs>4</Paragraphs>
  <ScaleCrop>false</ScaleCrop>
  <Company>中国石油大学</Company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王彩红</dc:creator>
  <cp:keywords/>
  <dc:description/>
  <cp:lastModifiedBy>NTKO</cp:lastModifiedBy>
  <cp:revision>66</cp:revision>
  <dcterms:created xsi:type="dcterms:W3CDTF">2014-03-04T01:52:00Z</dcterms:created>
  <dcterms:modified xsi:type="dcterms:W3CDTF">2017-12-20T00:26:00Z</dcterms:modified>
</cp:coreProperties>
</file>