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C6" w:rsidRPr="00CC18DD" w:rsidRDefault="005B41C6" w:rsidP="00D3303E">
      <w:pPr>
        <w:jc w:val="center"/>
        <w:rPr>
          <w:rFonts w:ascii="Times New Roman" w:eastAsia="仿宋_GB2312" w:hAnsi="Times New Roman" w:cs="Times New Roman"/>
          <w:b/>
          <w:sz w:val="32"/>
          <w:szCs w:val="32"/>
        </w:rPr>
      </w:pPr>
      <w:r w:rsidRPr="00CC18DD">
        <w:rPr>
          <w:rFonts w:ascii="Times New Roman" w:eastAsia="仿宋_GB2312" w:hAnsi="Times New Roman" w:cs="Times New Roman"/>
          <w:b/>
          <w:sz w:val="32"/>
          <w:szCs w:val="32"/>
        </w:rPr>
        <w:t>项目公示信息</w:t>
      </w:r>
    </w:p>
    <w:p w:rsidR="001938A0" w:rsidRPr="0028181B" w:rsidRDefault="001938A0" w:rsidP="0028181B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 w:rsidRPr="0028181B">
        <w:rPr>
          <w:rFonts w:ascii="仿宋" w:eastAsia="仿宋" w:hAnsi="仿宋" w:cs="Times New Roman"/>
          <w:sz w:val="28"/>
          <w:szCs w:val="28"/>
        </w:rPr>
        <w:t>项目名称：</w:t>
      </w:r>
      <w:r w:rsidR="00D33603" w:rsidRPr="0028181B">
        <w:rPr>
          <w:rFonts w:ascii="仿宋" w:eastAsia="仿宋" w:hAnsi="仿宋" w:cs="Times New Roman"/>
          <w:sz w:val="28"/>
          <w:szCs w:val="28"/>
        </w:rPr>
        <w:t>隐私保护关键技术研究</w:t>
      </w:r>
    </w:p>
    <w:p w:rsidR="001938A0" w:rsidRPr="0028181B" w:rsidRDefault="001938A0" w:rsidP="0028181B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 w:rsidRPr="0028181B">
        <w:rPr>
          <w:rFonts w:ascii="仿宋" w:eastAsia="仿宋" w:hAnsi="仿宋" w:cs="Times New Roman"/>
          <w:sz w:val="28"/>
          <w:szCs w:val="28"/>
        </w:rPr>
        <w:t>完成单位：</w:t>
      </w:r>
      <w:r w:rsidR="00D33603" w:rsidRPr="0028181B">
        <w:rPr>
          <w:rFonts w:ascii="仿宋" w:eastAsia="仿宋" w:hAnsi="仿宋" w:cs="Times New Roman"/>
          <w:sz w:val="28"/>
          <w:szCs w:val="28"/>
        </w:rPr>
        <w:t>陕西师范大学</w:t>
      </w:r>
    </w:p>
    <w:p w:rsidR="001938A0" w:rsidRPr="0028181B" w:rsidRDefault="001938A0" w:rsidP="0028181B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 w:rsidRPr="0028181B">
        <w:rPr>
          <w:rFonts w:ascii="仿宋" w:eastAsia="仿宋" w:hAnsi="仿宋" w:cs="Times New Roman"/>
          <w:sz w:val="28"/>
          <w:szCs w:val="28"/>
        </w:rPr>
        <w:t>完成人：</w:t>
      </w:r>
      <w:r w:rsidR="00D33603" w:rsidRPr="0028181B">
        <w:rPr>
          <w:rFonts w:ascii="仿宋" w:eastAsia="仿宋" w:hAnsi="仿宋" w:cs="Times New Roman"/>
          <w:sz w:val="28"/>
          <w:szCs w:val="28"/>
        </w:rPr>
        <w:t>李顺东, 窦</w:t>
      </w:r>
      <w:bookmarkStart w:id="0" w:name="_GoBack"/>
      <w:bookmarkEnd w:id="0"/>
      <w:r w:rsidR="00D33603" w:rsidRPr="0028181B">
        <w:rPr>
          <w:rFonts w:ascii="仿宋" w:eastAsia="仿宋" w:hAnsi="仿宋" w:cs="Times New Roman"/>
          <w:sz w:val="28"/>
          <w:szCs w:val="28"/>
        </w:rPr>
        <w:t>家维, 巩林明, 郭奕旻, 陈振华</w:t>
      </w:r>
    </w:p>
    <w:p w:rsidR="0028181B" w:rsidRPr="0028181B" w:rsidRDefault="001938A0" w:rsidP="0028181B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 w:rsidRPr="0028181B">
        <w:rPr>
          <w:rFonts w:ascii="仿宋" w:eastAsia="仿宋" w:hAnsi="仿宋" w:cs="Times New Roman"/>
          <w:sz w:val="28"/>
          <w:szCs w:val="28"/>
        </w:rPr>
        <w:t>项目简介：</w:t>
      </w:r>
    </w:p>
    <w:p w:rsidR="001938A0" w:rsidRPr="0028181B" w:rsidRDefault="00D33603" w:rsidP="0028181B">
      <w:pPr>
        <w:spacing w:line="360" w:lineRule="auto"/>
        <w:ind w:firstLineChars="200" w:firstLine="560"/>
        <w:rPr>
          <w:rFonts w:ascii="仿宋" w:eastAsia="仿宋" w:hAnsi="仿宋" w:cs="Times New Roman"/>
          <w:sz w:val="28"/>
          <w:szCs w:val="28"/>
        </w:rPr>
      </w:pPr>
      <w:r w:rsidRPr="0028181B">
        <w:rPr>
          <w:rFonts w:ascii="仿宋" w:eastAsia="仿宋" w:hAnsi="仿宋" w:cs="Times New Roman"/>
          <w:sz w:val="28"/>
          <w:szCs w:val="28"/>
        </w:rPr>
        <w:t>安全多方计算是隐私保护的关键技术, 本项目研究各种基本隐私保护问题的安全多方计算协议。解决了一些科学计算、数据挖掘、保密数据库查询、保密计算几何等实际联合计算过程中的隐私保护问题，设计了这些隐私保护问题的安全多方计算协议。在研究过程中创造了新的编码方法，加密选择方法，保密替换方法，利用</w:t>
      </w:r>
      <w:r w:rsidR="0038674C" w:rsidRPr="0028181B">
        <w:rPr>
          <w:rFonts w:ascii="仿宋" w:eastAsia="仿宋" w:hAnsi="仿宋" w:cs="Times New Roman"/>
          <w:sz w:val="28"/>
          <w:szCs w:val="28"/>
        </w:rPr>
        <w:t>了哥德尔编码</w:t>
      </w:r>
      <w:r w:rsidR="00AB7890" w:rsidRPr="0028181B">
        <w:rPr>
          <w:rFonts w:ascii="仿宋" w:eastAsia="仿宋" w:hAnsi="仿宋" w:cs="Times New Roman"/>
          <w:sz w:val="28"/>
          <w:szCs w:val="28"/>
        </w:rPr>
        <w:t>等行之有效的方法。这些方法极大</w:t>
      </w:r>
      <w:r w:rsidRPr="0028181B">
        <w:rPr>
          <w:rFonts w:ascii="仿宋" w:eastAsia="仿宋" w:hAnsi="仿宋" w:cs="Times New Roman"/>
          <w:sz w:val="28"/>
          <w:szCs w:val="28"/>
        </w:rPr>
        <w:t>方便了隐私保护的研究和实际隐私保护工作，将在未来的隐私保护实践中发挥巨大的潜在作用。有重要的理论与实际意义。</w:t>
      </w:r>
    </w:p>
    <w:p w:rsidR="001938A0" w:rsidRPr="0028181B" w:rsidRDefault="001938A0" w:rsidP="0028181B">
      <w:pPr>
        <w:spacing w:line="360" w:lineRule="auto"/>
        <w:rPr>
          <w:rFonts w:ascii="仿宋" w:eastAsia="仿宋" w:hAnsi="仿宋" w:cs="Times New Roman"/>
          <w:sz w:val="28"/>
          <w:szCs w:val="28"/>
        </w:rPr>
      </w:pPr>
      <w:r w:rsidRPr="0028181B">
        <w:rPr>
          <w:rFonts w:ascii="仿宋" w:eastAsia="仿宋" w:hAnsi="仿宋" w:cs="Times New Roman"/>
          <w:sz w:val="28"/>
          <w:szCs w:val="28"/>
        </w:rPr>
        <w:t>主要知识产权目录：</w:t>
      </w:r>
    </w:p>
    <w:p w:rsidR="00264021" w:rsidRPr="0028181B" w:rsidRDefault="00264021" w:rsidP="00D3303E">
      <w:pPr>
        <w:widowControl/>
        <w:jc w:val="center"/>
        <w:rPr>
          <w:rFonts w:ascii="仿宋-GB2312" w:eastAsia="仿宋-GB2312" w:hAnsi="Times New Roman" w:cs="Times New Roman" w:hint="eastAsia"/>
          <w:sz w:val="32"/>
          <w:szCs w:val="32"/>
        </w:rPr>
      </w:pPr>
      <w:r w:rsidRPr="00CC18DD">
        <w:rPr>
          <w:rFonts w:ascii="Times New Roman" w:eastAsia="仿宋_GB2312" w:hAnsi="Times New Roman" w:cs="Times New Roman"/>
          <w:sz w:val="32"/>
          <w:szCs w:val="32"/>
        </w:rPr>
        <w:br w:type="page"/>
      </w:r>
    </w:p>
    <w:p w:rsidR="00264021" w:rsidRPr="00CC18DD" w:rsidRDefault="00264021" w:rsidP="00D3303E">
      <w:pPr>
        <w:jc w:val="center"/>
        <w:rPr>
          <w:rFonts w:ascii="Times New Roman" w:eastAsia="仿宋_GB2312" w:hAnsi="Times New Roman" w:cs="Times New Roman"/>
          <w:sz w:val="32"/>
          <w:szCs w:val="32"/>
        </w:rPr>
        <w:sectPr w:rsidR="00264021" w:rsidRPr="00CC18DD" w:rsidSect="00BE16FF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CC18DD" w:rsidRDefault="00264021" w:rsidP="00D3303E">
      <w:pPr>
        <w:pStyle w:val="a6"/>
        <w:ind w:firstLineChars="0" w:firstLine="0"/>
        <w:jc w:val="center"/>
        <w:outlineLvl w:val="1"/>
        <w:rPr>
          <w:rFonts w:ascii="Times New Roman"/>
          <w:b/>
          <w:kern w:val="0"/>
          <w:sz w:val="28"/>
          <w:szCs w:val="28"/>
        </w:rPr>
      </w:pPr>
      <w:r w:rsidRPr="0028181B">
        <w:rPr>
          <w:rFonts w:ascii="Times New Roman"/>
          <w:b/>
          <w:kern w:val="0"/>
          <w:sz w:val="28"/>
          <w:szCs w:val="28"/>
        </w:rPr>
        <w:lastRenderedPageBreak/>
        <w:t>主要论文专著目录（限</w:t>
      </w:r>
      <w:r w:rsidRPr="0028181B">
        <w:rPr>
          <w:rFonts w:ascii="Times New Roman"/>
          <w:b/>
          <w:kern w:val="0"/>
          <w:sz w:val="28"/>
          <w:szCs w:val="28"/>
        </w:rPr>
        <w:t>15</w:t>
      </w:r>
      <w:r w:rsidRPr="0028181B">
        <w:rPr>
          <w:rFonts w:ascii="Times New Roman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1428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  <w:gridCol w:w="2693"/>
        <w:gridCol w:w="1559"/>
        <w:gridCol w:w="1701"/>
        <w:gridCol w:w="1418"/>
        <w:gridCol w:w="1275"/>
        <w:gridCol w:w="1134"/>
        <w:gridCol w:w="1134"/>
      </w:tblGrid>
      <w:tr w:rsidR="002F0D01" w:rsidRPr="0028181B" w:rsidTr="0028181B">
        <w:trPr>
          <w:trHeight w:val="567"/>
          <w:jc w:val="center"/>
        </w:trPr>
        <w:tc>
          <w:tcPr>
            <w:tcW w:w="675" w:type="dxa"/>
            <w:vAlign w:val="center"/>
          </w:tcPr>
          <w:p w:rsidR="00DF41BA" w:rsidRPr="0028181B" w:rsidRDefault="00DF41BA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序号</w:t>
            </w:r>
          </w:p>
        </w:tc>
        <w:tc>
          <w:tcPr>
            <w:tcW w:w="2694" w:type="dxa"/>
            <w:vAlign w:val="center"/>
          </w:tcPr>
          <w:p w:rsidR="00DF41BA" w:rsidRPr="0028181B" w:rsidRDefault="00DF41BA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论文专著名称</w:t>
            </w:r>
          </w:p>
        </w:tc>
        <w:tc>
          <w:tcPr>
            <w:tcW w:w="2693" w:type="dxa"/>
            <w:vAlign w:val="center"/>
          </w:tcPr>
          <w:p w:rsidR="00DF41BA" w:rsidRPr="0028181B" w:rsidRDefault="00DF41BA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刊名</w:t>
            </w:r>
          </w:p>
        </w:tc>
        <w:tc>
          <w:tcPr>
            <w:tcW w:w="1559" w:type="dxa"/>
            <w:vAlign w:val="center"/>
          </w:tcPr>
          <w:p w:rsidR="00DF41BA" w:rsidRPr="0028181B" w:rsidRDefault="00DF41BA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第一完成单位</w:t>
            </w:r>
          </w:p>
        </w:tc>
        <w:tc>
          <w:tcPr>
            <w:tcW w:w="1701" w:type="dxa"/>
            <w:vAlign w:val="center"/>
          </w:tcPr>
          <w:p w:rsidR="00DF41BA" w:rsidRPr="0028181B" w:rsidRDefault="00DF41BA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作者</w:t>
            </w:r>
          </w:p>
        </w:tc>
        <w:tc>
          <w:tcPr>
            <w:tcW w:w="1418" w:type="dxa"/>
            <w:vAlign w:val="center"/>
          </w:tcPr>
          <w:p w:rsidR="00DF41BA" w:rsidRPr="0028181B" w:rsidRDefault="00DF41BA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年卷页码</w:t>
            </w:r>
          </w:p>
        </w:tc>
        <w:tc>
          <w:tcPr>
            <w:tcW w:w="1275" w:type="dxa"/>
            <w:vAlign w:val="center"/>
          </w:tcPr>
          <w:p w:rsidR="00DF41BA" w:rsidRPr="0028181B" w:rsidRDefault="00DF41BA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发表时间</w:t>
            </w:r>
          </w:p>
        </w:tc>
        <w:tc>
          <w:tcPr>
            <w:tcW w:w="1134" w:type="dxa"/>
            <w:vAlign w:val="center"/>
          </w:tcPr>
          <w:p w:rsidR="00DF41BA" w:rsidRPr="0028181B" w:rsidRDefault="00DF41BA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通讯作者</w:t>
            </w:r>
          </w:p>
        </w:tc>
        <w:tc>
          <w:tcPr>
            <w:tcW w:w="1134" w:type="dxa"/>
            <w:vAlign w:val="center"/>
          </w:tcPr>
          <w:p w:rsidR="00DF41BA" w:rsidRPr="0028181B" w:rsidRDefault="00DF41BA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第一作者</w:t>
            </w:r>
          </w:p>
        </w:tc>
      </w:tr>
      <w:tr w:rsidR="002F0D01" w:rsidRPr="0028181B" w:rsidTr="0028181B">
        <w:trPr>
          <w:trHeight w:hRule="exact" w:val="997"/>
          <w:jc w:val="center"/>
        </w:trPr>
        <w:tc>
          <w:tcPr>
            <w:tcW w:w="675" w:type="dxa"/>
            <w:vAlign w:val="center"/>
          </w:tcPr>
          <w:p w:rsidR="00DF41BA" w:rsidRPr="0028181B" w:rsidRDefault="00DF41BA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2694" w:type="dxa"/>
            <w:vAlign w:val="center"/>
          </w:tcPr>
          <w:p w:rsidR="00DF41BA" w:rsidRPr="0028181B" w:rsidRDefault="008D43B2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Efficient secure multiparty computational geometry</w:t>
            </w:r>
          </w:p>
        </w:tc>
        <w:tc>
          <w:tcPr>
            <w:tcW w:w="2693" w:type="dxa"/>
            <w:vAlign w:val="center"/>
          </w:tcPr>
          <w:p w:rsidR="00DF41BA" w:rsidRPr="0028181B" w:rsidRDefault="008D43B2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Chinese Journal of Electronics</w:t>
            </w:r>
          </w:p>
        </w:tc>
        <w:tc>
          <w:tcPr>
            <w:tcW w:w="1559" w:type="dxa"/>
          </w:tcPr>
          <w:p w:rsidR="00DF41BA" w:rsidRPr="0028181B" w:rsidRDefault="008D43B2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8D43B2" w:rsidRPr="0028181B" w:rsidRDefault="00BE3CF1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  <w:shd w:val="clear" w:color="auto" w:fill="FFFFFF" w:themeFill="background1"/>
              </w:rPr>
              <w:t>李顺东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="008D43B2" w:rsidRPr="0028181B">
              <w:rPr>
                <w:rFonts w:ascii="Times New Roman" w:eastAsiaTheme="minorEastAsia"/>
                <w:sz w:val="21"/>
                <w:szCs w:val="21"/>
              </w:rPr>
              <w:t>王道顺</w:t>
            </w:r>
          </w:p>
          <w:p w:rsidR="00DF41BA" w:rsidRPr="0028181B" w:rsidRDefault="00BE3CF1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戴一奇</w:t>
            </w:r>
          </w:p>
        </w:tc>
        <w:tc>
          <w:tcPr>
            <w:tcW w:w="1418" w:type="dxa"/>
            <w:vAlign w:val="center"/>
          </w:tcPr>
          <w:p w:rsidR="00DF41BA" w:rsidRPr="0028181B" w:rsidRDefault="001F0D54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201</w:t>
            </w:r>
            <w:r w:rsidR="008D43B2" w:rsidRPr="0028181B">
              <w:rPr>
                <w:rFonts w:ascii="Times New Roman" w:eastAsiaTheme="minorEastAsia"/>
                <w:sz w:val="21"/>
                <w:szCs w:val="21"/>
              </w:rPr>
              <w:t>0</w:t>
            </w:r>
            <w:r w:rsidR="008D43B2" w:rsidRPr="0028181B">
              <w:rPr>
                <w:rFonts w:ascii="Times New Roman" w:eastAsiaTheme="minorEastAsia"/>
                <w:sz w:val="21"/>
                <w:szCs w:val="21"/>
              </w:rPr>
              <w:t>年</w:t>
            </w:r>
            <w:r w:rsidR="008D43B2" w:rsidRPr="0028181B">
              <w:rPr>
                <w:rFonts w:ascii="Times New Roman" w:eastAsiaTheme="minorEastAsia"/>
                <w:sz w:val="21"/>
                <w:szCs w:val="21"/>
              </w:rPr>
              <w:t>19</w:t>
            </w:r>
            <w:r w:rsidR="00BE3CF1" w:rsidRPr="0028181B">
              <w:rPr>
                <w:rFonts w:ascii="Times New Roman" w:eastAsiaTheme="minorEastAsia"/>
                <w:sz w:val="21"/>
                <w:szCs w:val="21"/>
              </w:rPr>
              <w:t>卷</w:t>
            </w:r>
            <w:r w:rsidR="008D43B2" w:rsidRPr="0028181B">
              <w:rPr>
                <w:rFonts w:ascii="Times New Roman" w:eastAsiaTheme="minorEastAsia"/>
                <w:sz w:val="21"/>
                <w:szCs w:val="21"/>
              </w:rPr>
              <w:t>324-328</w:t>
            </w:r>
            <w:r w:rsidR="00BE3CF1" w:rsidRPr="0028181B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275" w:type="dxa"/>
          </w:tcPr>
          <w:p w:rsidR="00DF41BA" w:rsidRPr="0028181B" w:rsidRDefault="001F0D54" w:rsidP="00D3303E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</w:t>
            </w:r>
            <w:r w:rsidR="008D43B2" w:rsidRPr="0028181B">
              <w:rPr>
                <w:rFonts w:ascii="Times New Roman" w:hAnsi="Times New Roman" w:cs="Times New Roman"/>
                <w:szCs w:val="21"/>
              </w:rPr>
              <w:t>0</w:t>
            </w:r>
            <w:r w:rsidR="00BE3CF1"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="008D43B2" w:rsidRPr="0028181B">
              <w:rPr>
                <w:rFonts w:ascii="Times New Roman" w:hAnsi="Times New Roman" w:cs="Times New Roman"/>
                <w:szCs w:val="21"/>
              </w:rPr>
              <w:t>2</w:t>
            </w:r>
            <w:r w:rsidR="00BE3CF1"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DF41BA" w:rsidRPr="0028181B" w:rsidRDefault="00DF41BA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F41BA" w:rsidRPr="0028181B" w:rsidRDefault="00BE3CF1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</w:tr>
      <w:tr w:rsidR="002F0D01" w:rsidRPr="0028181B" w:rsidTr="0028181B">
        <w:trPr>
          <w:trHeight w:hRule="exact" w:val="1280"/>
          <w:jc w:val="center"/>
        </w:trPr>
        <w:tc>
          <w:tcPr>
            <w:tcW w:w="675" w:type="dxa"/>
            <w:vAlign w:val="center"/>
          </w:tcPr>
          <w:p w:rsidR="00DF41BA" w:rsidRPr="0028181B" w:rsidRDefault="00DF41BA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2694" w:type="dxa"/>
          </w:tcPr>
          <w:p w:rsidR="00DF41BA" w:rsidRPr="0028181B" w:rsidRDefault="00BE3CF1" w:rsidP="0028181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Symmetric cryptographic solution to Yao’s millionaires’ problem and an evaluation of secure multiparty computations</w:t>
            </w:r>
          </w:p>
        </w:tc>
        <w:tc>
          <w:tcPr>
            <w:tcW w:w="2693" w:type="dxa"/>
            <w:vAlign w:val="center"/>
          </w:tcPr>
          <w:p w:rsidR="00DF41BA" w:rsidRPr="0028181B" w:rsidRDefault="00BE3CF1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Information Sciences</w:t>
            </w:r>
          </w:p>
        </w:tc>
        <w:tc>
          <w:tcPr>
            <w:tcW w:w="1559" w:type="dxa"/>
          </w:tcPr>
          <w:p w:rsidR="00DF41BA" w:rsidRPr="0028181B" w:rsidRDefault="00CC0276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DF41BA" w:rsidRPr="0028181B" w:rsidRDefault="00BE3CF1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王道顺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戴一奇</w:t>
            </w:r>
            <w:r w:rsid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罗平</w:t>
            </w:r>
          </w:p>
        </w:tc>
        <w:tc>
          <w:tcPr>
            <w:tcW w:w="1418" w:type="dxa"/>
            <w:vAlign w:val="center"/>
          </w:tcPr>
          <w:p w:rsidR="00DF41BA" w:rsidRPr="0028181B" w:rsidRDefault="00BE3CF1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2008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178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244-255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275" w:type="dxa"/>
          </w:tcPr>
          <w:p w:rsidR="00DF41BA" w:rsidRPr="0028181B" w:rsidRDefault="00A6356B" w:rsidP="00D3303E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2008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1</w:t>
            </w:r>
            <w:r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DF41BA" w:rsidRPr="0028181B" w:rsidRDefault="00BE3CF1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  <w:tc>
          <w:tcPr>
            <w:tcW w:w="1134" w:type="dxa"/>
            <w:vAlign w:val="center"/>
          </w:tcPr>
          <w:p w:rsidR="00DF41BA" w:rsidRPr="0028181B" w:rsidRDefault="00BE3CF1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</w:tr>
      <w:tr w:rsidR="002F0D01" w:rsidRPr="0028181B" w:rsidTr="0028181B">
        <w:trPr>
          <w:trHeight w:hRule="exact" w:val="1142"/>
          <w:jc w:val="center"/>
        </w:trPr>
        <w:tc>
          <w:tcPr>
            <w:tcW w:w="675" w:type="dxa"/>
            <w:vAlign w:val="center"/>
          </w:tcPr>
          <w:p w:rsidR="00DF41BA" w:rsidRPr="0028181B" w:rsidRDefault="00DF41BA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3</w:t>
            </w:r>
          </w:p>
        </w:tc>
        <w:tc>
          <w:tcPr>
            <w:tcW w:w="2694" w:type="dxa"/>
          </w:tcPr>
          <w:p w:rsidR="00DF41BA" w:rsidRPr="0028181B" w:rsidRDefault="00785338" w:rsidP="0028181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Secure multiparty  computation of solid geometric problems and their applications</w:t>
            </w:r>
          </w:p>
        </w:tc>
        <w:tc>
          <w:tcPr>
            <w:tcW w:w="2693" w:type="dxa"/>
            <w:vAlign w:val="center"/>
          </w:tcPr>
          <w:p w:rsidR="00DF41BA" w:rsidRPr="0028181B" w:rsidRDefault="00785338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Information Sciences</w:t>
            </w:r>
          </w:p>
        </w:tc>
        <w:tc>
          <w:tcPr>
            <w:tcW w:w="1559" w:type="dxa"/>
          </w:tcPr>
          <w:p w:rsidR="00DF41BA" w:rsidRPr="0028181B" w:rsidRDefault="00785338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DF41BA" w:rsidRPr="0028181B" w:rsidRDefault="00785338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吴春英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王道顺</w:t>
            </w:r>
            <w:r w:rsid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戴一奇</w:t>
            </w:r>
          </w:p>
        </w:tc>
        <w:tc>
          <w:tcPr>
            <w:tcW w:w="1418" w:type="dxa"/>
            <w:vAlign w:val="center"/>
          </w:tcPr>
          <w:p w:rsidR="00DF41BA" w:rsidRPr="0028181B" w:rsidRDefault="00785338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2014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282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401-413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275" w:type="dxa"/>
          </w:tcPr>
          <w:p w:rsidR="00DF41BA" w:rsidRPr="0028181B" w:rsidRDefault="00785338" w:rsidP="00D3303E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2014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10</w:t>
            </w:r>
            <w:r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DF41BA" w:rsidRPr="0028181B" w:rsidRDefault="00785338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  <w:tc>
          <w:tcPr>
            <w:tcW w:w="1134" w:type="dxa"/>
            <w:vAlign w:val="center"/>
          </w:tcPr>
          <w:p w:rsidR="00DF41BA" w:rsidRPr="0028181B" w:rsidRDefault="00785338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</w:tr>
      <w:tr w:rsidR="008D43B2" w:rsidRPr="0028181B" w:rsidTr="0028181B">
        <w:trPr>
          <w:trHeight w:hRule="exact" w:val="988"/>
          <w:jc w:val="center"/>
        </w:trPr>
        <w:tc>
          <w:tcPr>
            <w:tcW w:w="675" w:type="dxa"/>
            <w:vAlign w:val="center"/>
          </w:tcPr>
          <w:p w:rsidR="008D43B2" w:rsidRPr="0028181B" w:rsidRDefault="008D43B2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4</w:t>
            </w:r>
          </w:p>
        </w:tc>
        <w:tc>
          <w:tcPr>
            <w:tcW w:w="2694" w:type="dxa"/>
          </w:tcPr>
          <w:p w:rsidR="008D43B2" w:rsidRPr="0028181B" w:rsidRDefault="008D43B2" w:rsidP="0028181B">
            <w:pPr>
              <w:pStyle w:val="a6"/>
              <w:adjustRightInd w:val="0"/>
              <w:spacing w:beforeLines="50" w:before="156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一种轻量级隐私保护的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RFID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群组证明协</w:t>
            </w:r>
          </w:p>
        </w:tc>
        <w:tc>
          <w:tcPr>
            <w:tcW w:w="2693" w:type="dxa"/>
            <w:vAlign w:val="center"/>
          </w:tcPr>
          <w:p w:rsidR="008D43B2" w:rsidRPr="0028181B" w:rsidRDefault="008D43B2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电子学报</w:t>
            </w:r>
          </w:p>
        </w:tc>
        <w:tc>
          <w:tcPr>
            <w:tcW w:w="1559" w:type="dxa"/>
          </w:tcPr>
          <w:p w:rsidR="008D43B2" w:rsidRPr="0028181B" w:rsidRDefault="008D43B2" w:rsidP="008D43B2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8D43B2" w:rsidRPr="0028181B" w:rsidRDefault="008D43B2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郭奕旻</w:t>
            </w:r>
            <w:r w:rsid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陈振华</w:t>
            </w:r>
            <w:r w:rsid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刘新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8D43B2" w:rsidRPr="0028181B" w:rsidRDefault="008D43B2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2015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43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289-292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275" w:type="dxa"/>
          </w:tcPr>
          <w:p w:rsidR="008D43B2" w:rsidRPr="0028181B" w:rsidRDefault="008D43B2" w:rsidP="008D43B2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2015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2</w:t>
            </w:r>
            <w:r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</w:tcPr>
          <w:p w:rsidR="008D43B2" w:rsidRPr="0028181B" w:rsidRDefault="008D43B2" w:rsidP="008D43B2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</w:tcPr>
          <w:p w:rsidR="008D43B2" w:rsidRPr="0028181B" w:rsidRDefault="008D43B2" w:rsidP="008D43B2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郭奕旻</w:t>
            </w:r>
          </w:p>
        </w:tc>
      </w:tr>
      <w:tr w:rsidR="002F0D01" w:rsidRPr="0028181B" w:rsidTr="0028181B">
        <w:trPr>
          <w:trHeight w:hRule="exact" w:val="1130"/>
          <w:jc w:val="center"/>
        </w:trPr>
        <w:tc>
          <w:tcPr>
            <w:tcW w:w="675" w:type="dxa"/>
            <w:vAlign w:val="center"/>
          </w:tcPr>
          <w:p w:rsidR="003C62AD" w:rsidRPr="0028181B" w:rsidRDefault="003C62AD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5</w:t>
            </w:r>
          </w:p>
        </w:tc>
        <w:tc>
          <w:tcPr>
            <w:tcW w:w="2694" w:type="dxa"/>
          </w:tcPr>
          <w:p w:rsidR="003C62AD" w:rsidRPr="0028181B" w:rsidRDefault="003C62AD" w:rsidP="0028181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Symmetric cryptographic  protocols for extended millionaires’ problem</w:t>
            </w:r>
          </w:p>
        </w:tc>
        <w:tc>
          <w:tcPr>
            <w:tcW w:w="2693" w:type="dxa"/>
            <w:vAlign w:val="center"/>
          </w:tcPr>
          <w:p w:rsidR="003C62AD" w:rsidRPr="0028181B" w:rsidRDefault="003C62AD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Science in China Series F: Information Sciences</w:t>
            </w:r>
          </w:p>
        </w:tc>
        <w:tc>
          <w:tcPr>
            <w:tcW w:w="1559" w:type="dxa"/>
          </w:tcPr>
          <w:p w:rsidR="003C62AD" w:rsidRPr="0028181B" w:rsidRDefault="003C62AD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3C62AD" w:rsidRPr="0028181B" w:rsidRDefault="003C62AD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王道顺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戴一奇</w:t>
            </w:r>
          </w:p>
        </w:tc>
        <w:tc>
          <w:tcPr>
            <w:tcW w:w="1418" w:type="dxa"/>
            <w:vAlign w:val="center"/>
          </w:tcPr>
          <w:p w:rsidR="003C62AD" w:rsidRPr="0028181B" w:rsidRDefault="003C62AD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2009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52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974-982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275" w:type="dxa"/>
          </w:tcPr>
          <w:p w:rsidR="003C62AD" w:rsidRPr="0028181B" w:rsidRDefault="003C62AD" w:rsidP="00D3303E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2009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6</w:t>
            </w:r>
            <w:r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3C62AD" w:rsidRPr="0028181B" w:rsidRDefault="003C62AD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  <w:tc>
          <w:tcPr>
            <w:tcW w:w="1134" w:type="dxa"/>
            <w:vAlign w:val="center"/>
          </w:tcPr>
          <w:p w:rsidR="003C62AD" w:rsidRPr="0028181B" w:rsidRDefault="003C62AD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</w:tr>
      <w:tr w:rsidR="002F0D01" w:rsidRPr="0028181B" w:rsidTr="0028181B">
        <w:trPr>
          <w:trHeight w:hRule="exact" w:val="1299"/>
          <w:jc w:val="center"/>
        </w:trPr>
        <w:tc>
          <w:tcPr>
            <w:tcW w:w="675" w:type="dxa"/>
            <w:vAlign w:val="center"/>
          </w:tcPr>
          <w:p w:rsidR="003C62AD" w:rsidRPr="0028181B" w:rsidRDefault="003C62AD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6</w:t>
            </w:r>
          </w:p>
        </w:tc>
        <w:tc>
          <w:tcPr>
            <w:tcW w:w="2694" w:type="dxa"/>
          </w:tcPr>
          <w:p w:rsidR="003C62AD" w:rsidRPr="0028181B" w:rsidRDefault="003C62AD" w:rsidP="0028181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Conjunctive Keywords Searchable  Encryption with Efficient Pairing, Constant Ciphertext and Short Trapdoor</w:t>
            </w:r>
          </w:p>
        </w:tc>
        <w:tc>
          <w:tcPr>
            <w:tcW w:w="2693" w:type="dxa"/>
            <w:vAlign w:val="center"/>
          </w:tcPr>
          <w:p w:rsidR="003C62AD" w:rsidRPr="0028181B" w:rsidRDefault="003C62AD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PAISI</w:t>
            </w:r>
          </w:p>
        </w:tc>
        <w:tc>
          <w:tcPr>
            <w:tcW w:w="1559" w:type="dxa"/>
          </w:tcPr>
          <w:p w:rsidR="003C62AD" w:rsidRPr="0028181B" w:rsidRDefault="003C62AD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3C62AD" w:rsidRPr="0028181B" w:rsidRDefault="003C62AD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陈振华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吴春英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王道顺</w:t>
            </w:r>
            <w:r w:rsid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  <w:tc>
          <w:tcPr>
            <w:tcW w:w="1418" w:type="dxa"/>
            <w:vAlign w:val="center"/>
          </w:tcPr>
          <w:p w:rsidR="003C62AD" w:rsidRPr="0028181B" w:rsidRDefault="003C62AD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2012</w:t>
            </w:r>
            <w:r w:rsidR="000378D4" w:rsidRPr="0028181B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176-189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275" w:type="dxa"/>
          </w:tcPr>
          <w:p w:rsidR="003C62AD" w:rsidRPr="0028181B" w:rsidRDefault="003C62AD" w:rsidP="00D3303E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2012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5</w:t>
            </w:r>
            <w:r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3C62AD" w:rsidRPr="0028181B" w:rsidRDefault="003C62AD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62AD" w:rsidRPr="0028181B" w:rsidRDefault="000378D4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陈振华</w:t>
            </w:r>
          </w:p>
        </w:tc>
      </w:tr>
      <w:tr w:rsidR="002F0D01" w:rsidRPr="0028181B" w:rsidTr="0028181B">
        <w:trPr>
          <w:trHeight w:hRule="exact" w:val="1124"/>
          <w:jc w:val="center"/>
        </w:trPr>
        <w:tc>
          <w:tcPr>
            <w:tcW w:w="675" w:type="dxa"/>
            <w:vAlign w:val="center"/>
          </w:tcPr>
          <w:p w:rsidR="003C62AD" w:rsidRPr="0028181B" w:rsidRDefault="003C62AD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lastRenderedPageBreak/>
              <w:t>7</w:t>
            </w:r>
          </w:p>
        </w:tc>
        <w:tc>
          <w:tcPr>
            <w:tcW w:w="2694" w:type="dxa"/>
          </w:tcPr>
          <w:p w:rsidR="003C62AD" w:rsidRPr="0028181B" w:rsidRDefault="00A82856" w:rsidP="0028181B">
            <w:pPr>
              <w:spacing w:beforeLines="100" w:before="312"/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标准模型下可公开验证的匿名</w:t>
            </w:r>
            <w:r w:rsidRPr="0028181B">
              <w:rPr>
                <w:rFonts w:ascii="Times New Roman" w:hAnsi="Times New Roman" w:cs="Times New Roman"/>
                <w:szCs w:val="21"/>
              </w:rPr>
              <w:t>IBE</w:t>
            </w:r>
            <w:r w:rsidRPr="0028181B">
              <w:rPr>
                <w:rFonts w:ascii="Times New Roman" w:hAnsi="Times New Roman" w:cs="Times New Roman"/>
                <w:szCs w:val="21"/>
              </w:rPr>
              <w:t>方案</w:t>
            </w:r>
          </w:p>
        </w:tc>
        <w:tc>
          <w:tcPr>
            <w:tcW w:w="2693" w:type="dxa"/>
            <w:vAlign w:val="center"/>
          </w:tcPr>
          <w:p w:rsidR="003C62AD" w:rsidRPr="0028181B" w:rsidRDefault="00A82856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电子学报</w:t>
            </w:r>
          </w:p>
        </w:tc>
        <w:tc>
          <w:tcPr>
            <w:tcW w:w="1559" w:type="dxa"/>
          </w:tcPr>
          <w:p w:rsidR="003C62AD" w:rsidRPr="0028181B" w:rsidRDefault="00A82856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0378D4" w:rsidRPr="0028181B" w:rsidRDefault="00AE5754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杨坤伟巩林明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毛庆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刘新</w:t>
            </w:r>
          </w:p>
        </w:tc>
        <w:tc>
          <w:tcPr>
            <w:tcW w:w="1418" w:type="dxa"/>
            <w:vAlign w:val="center"/>
          </w:tcPr>
          <w:p w:rsidR="003C62AD" w:rsidRPr="0028181B" w:rsidRDefault="00A82856" w:rsidP="00B83CA1">
            <w:pPr>
              <w:spacing w:beforeLines="100" w:before="312"/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2016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44</w:t>
            </w:r>
            <w:r w:rsidRPr="0028181B">
              <w:rPr>
                <w:rFonts w:ascii="Times New Roman" w:hAnsi="Times New Roman" w:cs="Times New Roman"/>
                <w:szCs w:val="21"/>
              </w:rPr>
              <w:t>卷</w:t>
            </w:r>
            <w:r w:rsidRPr="0028181B">
              <w:rPr>
                <w:rFonts w:ascii="Times New Roman" w:hAnsi="Times New Roman" w:cs="Times New Roman"/>
                <w:szCs w:val="21"/>
              </w:rPr>
              <w:t xml:space="preserve"> 673-678</w:t>
            </w:r>
            <w:r w:rsidRPr="0028181B">
              <w:rPr>
                <w:rFonts w:ascii="Times New Roman" w:hAnsi="Times New Roman" w:cs="Times New Roman"/>
                <w:szCs w:val="21"/>
              </w:rPr>
              <w:t>页</w:t>
            </w:r>
          </w:p>
        </w:tc>
        <w:tc>
          <w:tcPr>
            <w:tcW w:w="1275" w:type="dxa"/>
          </w:tcPr>
          <w:p w:rsidR="003C62AD" w:rsidRPr="0028181B" w:rsidRDefault="00A82856" w:rsidP="00AE5754">
            <w:pPr>
              <w:spacing w:beforeLines="150" w:before="468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2016</w:t>
            </w:r>
            <w:r w:rsidR="000378D4"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3</w:t>
            </w:r>
            <w:r w:rsidR="000378D4"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3C62AD" w:rsidRPr="0028181B" w:rsidRDefault="003C62AD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3C62AD" w:rsidRPr="0028181B" w:rsidRDefault="000378D4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</w:tr>
      <w:tr w:rsidR="002F0D01" w:rsidRPr="0028181B" w:rsidTr="0028181B">
        <w:trPr>
          <w:trHeight w:hRule="exact" w:val="997"/>
          <w:jc w:val="center"/>
        </w:trPr>
        <w:tc>
          <w:tcPr>
            <w:tcW w:w="675" w:type="dxa"/>
            <w:vAlign w:val="center"/>
          </w:tcPr>
          <w:p w:rsidR="00F62E48" w:rsidRPr="0028181B" w:rsidRDefault="00F62E48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8</w:t>
            </w:r>
          </w:p>
        </w:tc>
        <w:tc>
          <w:tcPr>
            <w:tcW w:w="2694" w:type="dxa"/>
          </w:tcPr>
          <w:p w:rsidR="00F62E48" w:rsidRPr="0028181B" w:rsidRDefault="00F62E48" w:rsidP="0028181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Comparing two sets without disclosing them</w:t>
            </w:r>
          </w:p>
        </w:tc>
        <w:tc>
          <w:tcPr>
            <w:tcW w:w="2693" w:type="dxa"/>
            <w:vAlign w:val="center"/>
          </w:tcPr>
          <w:p w:rsidR="00F62E48" w:rsidRPr="0028181B" w:rsidRDefault="00F62E48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Science in China Series F: Information Sciences</w:t>
            </w:r>
          </w:p>
        </w:tc>
        <w:tc>
          <w:tcPr>
            <w:tcW w:w="1559" w:type="dxa"/>
          </w:tcPr>
          <w:p w:rsidR="00F62E48" w:rsidRPr="0028181B" w:rsidRDefault="00F62E48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2E48" w:rsidRPr="0028181B" w:rsidRDefault="00F62E48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戴一奇</w:t>
            </w:r>
          </w:p>
          <w:p w:rsidR="00F62E48" w:rsidRPr="0028181B" w:rsidRDefault="00F62E48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王道顺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罗平</w:t>
            </w:r>
          </w:p>
        </w:tc>
        <w:tc>
          <w:tcPr>
            <w:tcW w:w="1418" w:type="dxa"/>
            <w:vAlign w:val="center"/>
          </w:tcPr>
          <w:p w:rsidR="00F62E48" w:rsidRPr="0028181B" w:rsidRDefault="00F62E48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2008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51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 1231-1238.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页</w:t>
            </w:r>
          </w:p>
          <w:p w:rsidR="00F62E48" w:rsidRPr="0028181B" w:rsidRDefault="00F62E48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75" w:type="dxa"/>
          </w:tcPr>
          <w:p w:rsidR="00F62E48" w:rsidRPr="0028181B" w:rsidRDefault="00F62E48" w:rsidP="00D3303E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2008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9</w:t>
            </w:r>
            <w:r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F62E48" w:rsidRPr="0028181B" w:rsidRDefault="00F62E48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  <w:tc>
          <w:tcPr>
            <w:tcW w:w="1134" w:type="dxa"/>
            <w:vAlign w:val="center"/>
          </w:tcPr>
          <w:p w:rsidR="00F62E48" w:rsidRPr="0028181B" w:rsidRDefault="00F62E48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</w:tr>
      <w:tr w:rsidR="002F0D01" w:rsidRPr="0028181B" w:rsidTr="0028181B">
        <w:trPr>
          <w:trHeight w:hRule="exact" w:val="1267"/>
          <w:jc w:val="center"/>
        </w:trPr>
        <w:tc>
          <w:tcPr>
            <w:tcW w:w="675" w:type="dxa"/>
            <w:vAlign w:val="center"/>
          </w:tcPr>
          <w:p w:rsidR="00F62E48" w:rsidRPr="0028181B" w:rsidRDefault="00F62E48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9</w:t>
            </w:r>
          </w:p>
        </w:tc>
        <w:tc>
          <w:tcPr>
            <w:tcW w:w="2694" w:type="dxa"/>
          </w:tcPr>
          <w:p w:rsidR="00F62E48" w:rsidRPr="0028181B" w:rsidRDefault="00F62E48" w:rsidP="0028181B">
            <w:pPr>
              <w:spacing w:beforeLines="100" w:before="312"/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云环境下集合隐私计算</w:t>
            </w:r>
          </w:p>
        </w:tc>
        <w:tc>
          <w:tcPr>
            <w:tcW w:w="2693" w:type="dxa"/>
            <w:vAlign w:val="center"/>
          </w:tcPr>
          <w:p w:rsidR="00F62E48" w:rsidRPr="0028181B" w:rsidRDefault="00F62E48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软件学报</w:t>
            </w:r>
          </w:p>
        </w:tc>
        <w:tc>
          <w:tcPr>
            <w:tcW w:w="1559" w:type="dxa"/>
          </w:tcPr>
          <w:p w:rsidR="00F62E48" w:rsidRPr="0028181B" w:rsidRDefault="00F62E48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2E48" w:rsidRPr="0028181B" w:rsidRDefault="00F62E48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  <w:r w:rsidR="00BE16FF"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周素芳</w:t>
            </w:r>
            <w:r w:rsidR="00BE16FF"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郭奕旻</w:t>
            </w:r>
            <w:r w:rsidR="00BE16FF" w:rsidRPr="0028181B">
              <w:rPr>
                <w:rFonts w:ascii="Times New Roman" w:eastAsiaTheme="minorEastAsia"/>
                <w:sz w:val="21"/>
                <w:szCs w:val="21"/>
              </w:rPr>
              <w:t xml:space="preserve"> 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窦家维王道顺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F62E48" w:rsidRPr="0028181B" w:rsidRDefault="00F62E48" w:rsidP="00B83CA1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2016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27</w:t>
            </w:r>
            <w:r w:rsidRPr="0028181B">
              <w:rPr>
                <w:rFonts w:ascii="Times New Roman" w:hAnsi="Times New Roman" w:cs="Times New Roman"/>
                <w:szCs w:val="21"/>
              </w:rPr>
              <w:t>卷</w:t>
            </w:r>
            <w:r w:rsidRPr="0028181B">
              <w:rPr>
                <w:rFonts w:ascii="Times New Roman" w:hAnsi="Times New Roman" w:cs="Times New Roman"/>
                <w:szCs w:val="21"/>
              </w:rPr>
              <w:t>1549-1565</w:t>
            </w:r>
            <w:r w:rsidRPr="0028181B">
              <w:rPr>
                <w:rFonts w:ascii="Times New Roman" w:hAnsi="Times New Roman" w:cs="Times New Roman"/>
                <w:szCs w:val="21"/>
              </w:rPr>
              <w:t>页</w:t>
            </w:r>
            <w:r w:rsidRPr="0028181B">
              <w:rPr>
                <w:rFonts w:ascii="Times New Roman" w:hAnsi="Times New Roman" w:cs="Times New Roman"/>
                <w:szCs w:val="21"/>
              </w:rPr>
              <w:t>.</w:t>
            </w:r>
          </w:p>
          <w:p w:rsidR="00F62E48" w:rsidRPr="0028181B" w:rsidRDefault="00F62E48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75" w:type="dxa"/>
          </w:tcPr>
          <w:p w:rsidR="00F62E48" w:rsidRPr="0028181B" w:rsidRDefault="00F62E48" w:rsidP="00D3303E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2016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6</w:t>
            </w:r>
            <w:r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F62E48" w:rsidRPr="0028181B" w:rsidRDefault="00F62E48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F62E48" w:rsidRPr="0028181B" w:rsidRDefault="00F62E48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</w:tr>
      <w:tr w:rsidR="002F0D01" w:rsidRPr="0028181B" w:rsidTr="0028181B">
        <w:trPr>
          <w:trHeight w:hRule="exact" w:val="1139"/>
          <w:jc w:val="center"/>
        </w:trPr>
        <w:tc>
          <w:tcPr>
            <w:tcW w:w="675" w:type="dxa"/>
            <w:vAlign w:val="center"/>
          </w:tcPr>
          <w:p w:rsidR="00F62E48" w:rsidRPr="0028181B" w:rsidRDefault="00F62E48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10</w:t>
            </w:r>
          </w:p>
        </w:tc>
        <w:tc>
          <w:tcPr>
            <w:tcW w:w="2694" w:type="dxa"/>
          </w:tcPr>
          <w:p w:rsidR="00F62E48" w:rsidRPr="0028181B" w:rsidRDefault="00F62E48" w:rsidP="0028181B">
            <w:pPr>
              <w:spacing w:beforeLines="100" w:before="312"/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抗自适应性选择密文攻击的公钥加密系统</w:t>
            </w:r>
          </w:p>
        </w:tc>
        <w:tc>
          <w:tcPr>
            <w:tcW w:w="2693" w:type="dxa"/>
            <w:vAlign w:val="center"/>
          </w:tcPr>
          <w:p w:rsidR="00F62E48" w:rsidRPr="0028181B" w:rsidRDefault="00F62E48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密码学报</w:t>
            </w:r>
          </w:p>
        </w:tc>
        <w:tc>
          <w:tcPr>
            <w:tcW w:w="1559" w:type="dxa"/>
          </w:tcPr>
          <w:p w:rsidR="00F62E48" w:rsidRPr="0028181B" w:rsidRDefault="00F62E48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F62E48" w:rsidRPr="0028181B" w:rsidRDefault="00F62E48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巩林明</w:t>
            </w:r>
            <w:r w:rsidR="00BE16FF"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,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窦家维</w:t>
            </w:r>
            <w:r w:rsidR="00BE16FF"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王道顺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F62E48" w:rsidRPr="0028181B" w:rsidRDefault="00F62E48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2016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3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42-55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275" w:type="dxa"/>
          </w:tcPr>
          <w:p w:rsidR="00F62E48" w:rsidRPr="0028181B" w:rsidRDefault="00F62E48" w:rsidP="00D3303E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2016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1</w:t>
            </w:r>
            <w:r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F62E48" w:rsidRPr="0028181B" w:rsidRDefault="00F62E48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巩林明</w:t>
            </w:r>
          </w:p>
        </w:tc>
        <w:tc>
          <w:tcPr>
            <w:tcW w:w="1134" w:type="dxa"/>
            <w:vAlign w:val="center"/>
          </w:tcPr>
          <w:p w:rsidR="00F62E48" w:rsidRPr="0028181B" w:rsidRDefault="00F62E48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</w:tr>
      <w:tr w:rsidR="002F0D01" w:rsidRPr="0028181B" w:rsidTr="0028181B">
        <w:trPr>
          <w:trHeight w:hRule="exact" w:val="1306"/>
          <w:jc w:val="center"/>
        </w:trPr>
        <w:tc>
          <w:tcPr>
            <w:tcW w:w="675" w:type="dxa"/>
            <w:vAlign w:val="center"/>
          </w:tcPr>
          <w:p w:rsidR="00A22988" w:rsidRPr="0028181B" w:rsidRDefault="002F0D01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11</w:t>
            </w:r>
          </w:p>
        </w:tc>
        <w:tc>
          <w:tcPr>
            <w:tcW w:w="2694" w:type="dxa"/>
          </w:tcPr>
          <w:p w:rsidR="00A22988" w:rsidRPr="0028181B" w:rsidRDefault="00086D10" w:rsidP="0028181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 xml:space="preserve">A Distributed Secret Share Update Scheme with Public Verifiability for Ad Hoc Network </w:t>
            </w:r>
          </w:p>
        </w:tc>
        <w:tc>
          <w:tcPr>
            <w:tcW w:w="2693" w:type="dxa"/>
            <w:vAlign w:val="center"/>
          </w:tcPr>
          <w:p w:rsidR="00CC18DD" w:rsidRPr="0028181B" w:rsidRDefault="00086D10" w:rsidP="0028181B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Security  and </w:t>
            </w:r>
          </w:p>
          <w:p w:rsidR="00A22988" w:rsidRPr="0028181B" w:rsidRDefault="00086D10" w:rsidP="0028181B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Communication Networks</w:t>
            </w:r>
          </w:p>
        </w:tc>
        <w:tc>
          <w:tcPr>
            <w:tcW w:w="1559" w:type="dxa"/>
          </w:tcPr>
          <w:p w:rsidR="00A22988" w:rsidRPr="0028181B" w:rsidRDefault="00086D10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8844F3" w:rsidRPr="0028181B" w:rsidRDefault="00086D10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陈振华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  <w:p w:rsidR="00A22988" w:rsidRPr="0028181B" w:rsidRDefault="008844F3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伍前红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黄琼</w:t>
            </w:r>
            <w:r w:rsidR="00086D10"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A22988" w:rsidRPr="0028181B" w:rsidRDefault="00CC18DD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2015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8 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1485-1493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275" w:type="dxa"/>
          </w:tcPr>
          <w:p w:rsidR="00A22988" w:rsidRPr="0028181B" w:rsidRDefault="00CC18DD" w:rsidP="00D3303E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2015</w:t>
            </w:r>
            <w:r w:rsidR="00BE16FF"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8</w:t>
            </w:r>
            <w:r w:rsidR="00BE16FF"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A22988" w:rsidRPr="0028181B" w:rsidRDefault="00086D10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陈振华</w:t>
            </w:r>
          </w:p>
        </w:tc>
        <w:tc>
          <w:tcPr>
            <w:tcW w:w="1134" w:type="dxa"/>
            <w:vAlign w:val="center"/>
          </w:tcPr>
          <w:p w:rsidR="00A22988" w:rsidRPr="0028181B" w:rsidRDefault="00086D10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陈振华</w:t>
            </w:r>
          </w:p>
        </w:tc>
      </w:tr>
      <w:tr w:rsidR="00D6200B" w:rsidRPr="0028181B" w:rsidTr="0028181B">
        <w:trPr>
          <w:trHeight w:hRule="exact" w:val="1016"/>
          <w:jc w:val="center"/>
        </w:trPr>
        <w:tc>
          <w:tcPr>
            <w:tcW w:w="675" w:type="dxa"/>
            <w:vAlign w:val="center"/>
          </w:tcPr>
          <w:p w:rsidR="00D6200B" w:rsidRPr="0028181B" w:rsidRDefault="00D6200B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12</w:t>
            </w:r>
          </w:p>
        </w:tc>
        <w:tc>
          <w:tcPr>
            <w:tcW w:w="2694" w:type="dxa"/>
          </w:tcPr>
          <w:p w:rsidR="00D6200B" w:rsidRPr="0028181B" w:rsidRDefault="00D6200B" w:rsidP="0028181B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同态加密算法及其在云安全中的应用</w:t>
            </w:r>
          </w:p>
        </w:tc>
        <w:tc>
          <w:tcPr>
            <w:tcW w:w="2693" w:type="dxa"/>
            <w:vAlign w:val="center"/>
          </w:tcPr>
          <w:p w:rsidR="00D6200B" w:rsidRPr="0028181B" w:rsidRDefault="00D6200B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计算机研究与发展</w:t>
            </w:r>
          </w:p>
        </w:tc>
        <w:tc>
          <w:tcPr>
            <w:tcW w:w="1559" w:type="dxa"/>
          </w:tcPr>
          <w:p w:rsidR="00D6200B" w:rsidRPr="0028181B" w:rsidRDefault="00D6200B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D6200B" w:rsidRPr="0028181B" w:rsidRDefault="00D6200B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  <w:r w:rsidR="00AB7890"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窦家维王道顺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D6200B" w:rsidRPr="0028181B" w:rsidRDefault="00D6200B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2015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52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1378-1388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275" w:type="dxa"/>
          </w:tcPr>
          <w:p w:rsidR="00D6200B" w:rsidRPr="0028181B" w:rsidRDefault="00D6200B" w:rsidP="00D3303E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2015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6</w:t>
            </w:r>
            <w:r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D6200B" w:rsidRPr="0028181B" w:rsidRDefault="00D6200B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:rsidR="00D6200B" w:rsidRPr="0028181B" w:rsidRDefault="00D6200B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</w:tr>
      <w:tr w:rsidR="00BE16FF" w:rsidRPr="0028181B" w:rsidTr="0028181B">
        <w:trPr>
          <w:trHeight w:hRule="exact" w:val="1866"/>
          <w:jc w:val="center"/>
        </w:trPr>
        <w:tc>
          <w:tcPr>
            <w:tcW w:w="675" w:type="dxa"/>
            <w:vAlign w:val="center"/>
          </w:tcPr>
          <w:p w:rsidR="00BE16FF" w:rsidRPr="0028181B" w:rsidRDefault="00D6200B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13</w:t>
            </w:r>
          </w:p>
        </w:tc>
        <w:tc>
          <w:tcPr>
            <w:tcW w:w="2694" w:type="dxa"/>
          </w:tcPr>
          <w:p w:rsidR="00BE16FF" w:rsidRPr="0028181B" w:rsidRDefault="00D6200B" w:rsidP="0028181B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A homomorphic encryption scheme with adaptive chosen ciphertext security but without random oracle</w:t>
            </w:r>
          </w:p>
        </w:tc>
        <w:tc>
          <w:tcPr>
            <w:tcW w:w="2693" w:type="dxa"/>
            <w:vAlign w:val="center"/>
          </w:tcPr>
          <w:p w:rsidR="00BE16FF" w:rsidRPr="0028181B" w:rsidRDefault="00D6200B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Theoretical Computer Science</w:t>
            </w:r>
          </w:p>
        </w:tc>
        <w:tc>
          <w:tcPr>
            <w:tcW w:w="1559" w:type="dxa"/>
          </w:tcPr>
          <w:p w:rsidR="00BE16FF" w:rsidRPr="0028181B" w:rsidRDefault="00D6200B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AB7890" w:rsidRPr="0028181B" w:rsidRDefault="00D6200B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巩林明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毛庆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王道顺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</w:p>
          <w:p w:rsidR="00BE16FF" w:rsidRPr="0028181B" w:rsidRDefault="00D6200B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窦家维</w:t>
            </w:r>
          </w:p>
        </w:tc>
        <w:tc>
          <w:tcPr>
            <w:tcW w:w="1418" w:type="dxa"/>
            <w:vAlign w:val="center"/>
          </w:tcPr>
          <w:p w:rsidR="00D6200B" w:rsidRPr="0028181B" w:rsidRDefault="00D6200B" w:rsidP="00B83CA1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2016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609</w:t>
            </w:r>
            <w:r w:rsidRPr="0028181B">
              <w:rPr>
                <w:rFonts w:ascii="Times New Roman" w:hAnsi="Times New Roman" w:cs="Times New Roman"/>
                <w:szCs w:val="21"/>
              </w:rPr>
              <w:t>卷</w:t>
            </w:r>
            <w:r w:rsidRPr="0028181B">
              <w:rPr>
                <w:rFonts w:ascii="Times New Roman" w:hAnsi="Times New Roman" w:cs="Times New Roman"/>
                <w:szCs w:val="21"/>
              </w:rPr>
              <w:t>253-261</w:t>
            </w:r>
            <w:r w:rsidRPr="0028181B">
              <w:rPr>
                <w:rFonts w:ascii="Times New Roman" w:hAnsi="Times New Roman" w:cs="Times New Roman"/>
                <w:szCs w:val="21"/>
              </w:rPr>
              <w:t>页</w:t>
            </w:r>
          </w:p>
          <w:p w:rsidR="00BE16FF" w:rsidRPr="0028181B" w:rsidRDefault="00BE16FF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275" w:type="dxa"/>
          </w:tcPr>
          <w:p w:rsidR="00BE16FF" w:rsidRPr="0028181B" w:rsidRDefault="00D6200B" w:rsidP="00D3303E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2016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="00664561" w:rsidRPr="0028181B">
              <w:rPr>
                <w:rFonts w:ascii="Times New Roman" w:hAnsi="Times New Roman" w:cs="Times New Roman"/>
                <w:szCs w:val="21"/>
              </w:rPr>
              <w:t>1</w:t>
            </w:r>
            <w:r w:rsidR="00664561"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BE16FF" w:rsidRPr="0028181B" w:rsidRDefault="00D6200B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巩林明</w:t>
            </w:r>
          </w:p>
        </w:tc>
        <w:tc>
          <w:tcPr>
            <w:tcW w:w="1134" w:type="dxa"/>
            <w:vAlign w:val="center"/>
          </w:tcPr>
          <w:p w:rsidR="00BE16FF" w:rsidRPr="0028181B" w:rsidRDefault="00D6200B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巩林明</w:t>
            </w:r>
          </w:p>
        </w:tc>
      </w:tr>
      <w:tr w:rsidR="00BE16FF" w:rsidRPr="0028181B" w:rsidTr="0028181B">
        <w:trPr>
          <w:trHeight w:hRule="exact" w:val="1850"/>
          <w:jc w:val="center"/>
        </w:trPr>
        <w:tc>
          <w:tcPr>
            <w:tcW w:w="675" w:type="dxa"/>
            <w:vAlign w:val="center"/>
          </w:tcPr>
          <w:p w:rsidR="00BE16FF" w:rsidRPr="0028181B" w:rsidRDefault="00664561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lastRenderedPageBreak/>
              <w:t>14</w:t>
            </w:r>
          </w:p>
        </w:tc>
        <w:tc>
          <w:tcPr>
            <w:tcW w:w="2694" w:type="dxa"/>
          </w:tcPr>
          <w:p w:rsidR="00BE16FF" w:rsidRPr="0028181B" w:rsidRDefault="00664561" w:rsidP="0028181B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Deterministic cloned tag detection protocol for anonymous radio-frequency identification systems</w:t>
            </w:r>
          </w:p>
        </w:tc>
        <w:tc>
          <w:tcPr>
            <w:tcW w:w="2693" w:type="dxa"/>
            <w:vAlign w:val="center"/>
          </w:tcPr>
          <w:p w:rsidR="00BE16FF" w:rsidRPr="0028181B" w:rsidRDefault="00664561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IET Information Security</w:t>
            </w:r>
          </w:p>
        </w:tc>
        <w:tc>
          <w:tcPr>
            <w:tcW w:w="1559" w:type="dxa"/>
          </w:tcPr>
          <w:p w:rsidR="00BE16FF" w:rsidRPr="0028181B" w:rsidRDefault="00664561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BE16FF" w:rsidRPr="0028181B" w:rsidRDefault="00664561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郭奕旻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窦家维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周素芳</w:t>
            </w:r>
          </w:p>
        </w:tc>
        <w:tc>
          <w:tcPr>
            <w:tcW w:w="1418" w:type="dxa"/>
            <w:vAlign w:val="center"/>
          </w:tcPr>
          <w:p w:rsidR="00BE16FF" w:rsidRPr="0028181B" w:rsidRDefault="00664561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2016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10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28-32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275" w:type="dxa"/>
          </w:tcPr>
          <w:p w:rsidR="00BE16FF" w:rsidRPr="0028181B" w:rsidRDefault="00664561" w:rsidP="00D3303E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2016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1</w:t>
            </w:r>
            <w:r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BE16FF" w:rsidRPr="0028181B" w:rsidRDefault="00664561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郭奕旻</w:t>
            </w:r>
          </w:p>
        </w:tc>
        <w:tc>
          <w:tcPr>
            <w:tcW w:w="1134" w:type="dxa"/>
            <w:vAlign w:val="center"/>
          </w:tcPr>
          <w:p w:rsidR="00BE16FF" w:rsidRPr="0028181B" w:rsidRDefault="00664561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郭奕旻</w:t>
            </w:r>
          </w:p>
        </w:tc>
      </w:tr>
      <w:tr w:rsidR="00D6200B" w:rsidRPr="0028181B" w:rsidTr="0028181B">
        <w:trPr>
          <w:trHeight w:hRule="exact" w:val="1125"/>
          <w:jc w:val="center"/>
        </w:trPr>
        <w:tc>
          <w:tcPr>
            <w:tcW w:w="675" w:type="dxa"/>
            <w:vAlign w:val="center"/>
          </w:tcPr>
          <w:p w:rsidR="00D6200B" w:rsidRPr="0028181B" w:rsidRDefault="00664561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15</w:t>
            </w:r>
          </w:p>
        </w:tc>
        <w:tc>
          <w:tcPr>
            <w:tcW w:w="2694" w:type="dxa"/>
          </w:tcPr>
          <w:p w:rsidR="00D6200B" w:rsidRPr="0028181B" w:rsidRDefault="00664561" w:rsidP="0028181B">
            <w:pPr>
              <w:spacing w:beforeLines="100" w:before="312"/>
              <w:jc w:val="left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两个集合相等的多方保密计算</w:t>
            </w:r>
          </w:p>
        </w:tc>
        <w:tc>
          <w:tcPr>
            <w:tcW w:w="2693" w:type="dxa"/>
            <w:vAlign w:val="center"/>
          </w:tcPr>
          <w:p w:rsidR="00D6200B" w:rsidRPr="0028181B" w:rsidRDefault="00664561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中国科学</w:t>
            </w:r>
          </w:p>
        </w:tc>
        <w:tc>
          <w:tcPr>
            <w:tcW w:w="1559" w:type="dxa"/>
          </w:tcPr>
          <w:p w:rsidR="00D6200B" w:rsidRPr="0028181B" w:rsidRDefault="00664561" w:rsidP="00D3303E">
            <w:pPr>
              <w:pStyle w:val="a6"/>
              <w:adjustRightInd w:val="0"/>
              <w:spacing w:beforeLines="100" w:before="312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701" w:type="dxa"/>
            <w:vAlign w:val="center"/>
          </w:tcPr>
          <w:p w:rsidR="00D6200B" w:rsidRPr="0028181B" w:rsidRDefault="00664561" w:rsidP="0028181B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王道顺戴一奇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 xml:space="preserve">  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罗平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.</w:t>
            </w:r>
          </w:p>
        </w:tc>
        <w:tc>
          <w:tcPr>
            <w:tcW w:w="1418" w:type="dxa"/>
            <w:vAlign w:val="center"/>
          </w:tcPr>
          <w:p w:rsidR="00D6200B" w:rsidRPr="0028181B" w:rsidRDefault="00664561" w:rsidP="00B83CA1">
            <w:pPr>
              <w:pStyle w:val="a6"/>
              <w:adjustRightInd w:val="0"/>
              <w:spacing w:after="50"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2009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年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39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卷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305-310</w:t>
            </w:r>
            <w:r w:rsidRPr="0028181B">
              <w:rPr>
                <w:rFonts w:ascii="Times New Roman" w:eastAsiaTheme="minorEastAsia"/>
                <w:sz w:val="21"/>
                <w:szCs w:val="21"/>
              </w:rPr>
              <w:t>页</w:t>
            </w:r>
          </w:p>
        </w:tc>
        <w:tc>
          <w:tcPr>
            <w:tcW w:w="1275" w:type="dxa"/>
          </w:tcPr>
          <w:p w:rsidR="00D6200B" w:rsidRPr="0028181B" w:rsidRDefault="00664561" w:rsidP="00D3303E">
            <w:pPr>
              <w:spacing w:beforeLines="100" w:before="312"/>
              <w:jc w:val="center"/>
              <w:rPr>
                <w:rFonts w:ascii="Times New Roman" w:hAnsi="Times New Roman" w:cs="Times New Roman"/>
                <w:szCs w:val="21"/>
              </w:rPr>
            </w:pPr>
            <w:r w:rsidRPr="0028181B">
              <w:rPr>
                <w:rFonts w:ascii="Times New Roman" w:hAnsi="Times New Roman" w:cs="Times New Roman"/>
                <w:szCs w:val="21"/>
              </w:rPr>
              <w:t>2009</w:t>
            </w:r>
            <w:r w:rsidRPr="0028181B">
              <w:rPr>
                <w:rFonts w:ascii="Times New Roman" w:hAnsi="Times New Roman" w:cs="Times New Roman"/>
                <w:szCs w:val="21"/>
              </w:rPr>
              <w:t>年</w:t>
            </w:r>
            <w:r w:rsidRPr="0028181B">
              <w:rPr>
                <w:rFonts w:ascii="Times New Roman" w:hAnsi="Times New Roman" w:cs="Times New Roman"/>
                <w:szCs w:val="21"/>
              </w:rPr>
              <w:t>1</w:t>
            </w:r>
            <w:r w:rsidRPr="0028181B">
              <w:rPr>
                <w:rFonts w:ascii="Times New Roman" w:hAnsi="Times New Roman" w:cs="Times New Roman"/>
                <w:szCs w:val="21"/>
              </w:rPr>
              <w:t>月</w:t>
            </w:r>
          </w:p>
        </w:tc>
        <w:tc>
          <w:tcPr>
            <w:tcW w:w="1134" w:type="dxa"/>
            <w:vAlign w:val="center"/>
          </w:tcPr>
          <w:p w:rsidR="00D6200B" w:rsidRPr="0028181B" w:rsidRDefault="00664561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  <w:tc>
          <w:tcPr>
            <w:tcW w:w="1134" w:type="dxa"/>
            <w:vAlign w:val="center"/>
          </w:tcPr>
          <w:p w:rsidR="00D6200B" w:rsidRPr="0028181B" w:rsidRDefault="00664561" w:rsidP="00D3303E">
            <w:pPr>
              <w:pStyle w:val="a6"/>
              <w:adjustRightInd w:val="0"/>
              <w:spacing w:after="50"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28181B">
              <w:rPr>
                <w:rFonts w:ascii="Times New Roman" w:eastAsiaTheme="minorEastAsia"/>
                <w:sz w:val="21"/>
                <w:szCs w:val="21"/>
              </w:rPr>
              <w:t>李顺东</w:t>
            </w:r>
          </w:p>
        </w:tc>
      </w:tr>
    </w:tbl>
    <w:p w:rsidR="00A4766D" w:rsidRPr="00CC18DD" w:rsidRDefault="00A4766D" w:rsidP="0028181B">
      <w:pPr>
        <w:rPr>
          <w:rFonts w:ascii="Times New Roman" w:hAnsi="Times New Roman" w:cs="Times New Roman" w:hint="eastAsia"/>
        </w:rPr>
      </w:pPr>
    </w:p>
    <w:sectPr w:rsidR="00A4766D" w:rsidRPr="00CC18DD" w:rsidSect="00D3303E">
      <w:pgSz w:w="16838" w:h="11906" w:orient="landscape" w:code="9"/>
      <w:pgMar w:top="1797" w:right="1440" w:bottom="123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3C9" w:rsidRDefault="004913C9" w:rsidP="001938A0">
      <w:r>
        <w:separator/>
      </w:r>
    </w:p>
  </w:endnote>
  <w:endnote w:type="continuationSeparator" w:id="0">
    <w:p w:rsidR="004913C9" w:rsidRDefault="004913C9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B5+CAJSymbolA">
    <w:altName w:val="Times New Roman"/>
    <w:panose1 w:val="00000000000000000000"/>
    <w:charset w:val="00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-GB2312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3C9" w:rsidRDefault="004913C9" w:rsidP="001938A0">
      <w:r>
        <w:separator/>
      </w:r>
    </w:p>
  </w:footnote>
  <w:footnote w:type="continuationSeparator" w:id="0">
    <w:p w:rsidR="004913C9" w:rsidRDefault="004913C9" w:rsidP="001938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46681D"/>
    <w:multiLevelType w:val="hybridMultilevel"/>
    <w:tmpl w:val="C306663A"/>
    <w:lvl w:ilvl="0" w:tplc="B0A42D92">
      <w:start w:val="1"/>
      <w:numFmt w:val="decimal"/>
      <w:lvlText w:val="[%1]"/>
      <w:lvlJc w:val="center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8A0"/>
    <w:rsid w:val="00036E40"/>
    <w:rsid w:val="000378D4"/>
    <w:rsid w:val="00070769"/>
    <w:rsid w:val="00086D10"/>
    <w:rsid w:val="00094D8D"/>
    <w:rsid w:val="000A25AF"/>
    <w:rsid w:val="001938A0"/>
    <w:rsid w:val="001F0D54"/>
    <w:rsid w:val="00205F09"/>
    <w:rsid w:val="00264021"/>
    <w:rsid w:val="0028181B"/>
    <w:rsid w:val="002F0D01"/>
    <w:rsid w:val="00301B88"/>
    <w:rsid w:val="003178B7"/>
    <w:rsid w:val="0038674C"/>
    <w:rsid w:val="003C62AD"/>
    <w:rsid w:val="004913C9"/>
    <w:rsid w:val="005743A1"/>
    <w:rsid w:val="005B41C6"/>
    <w:rsid w:val="00641767"/>
    <w:rsid w:val="00664561"/>
    <w:rsid w:val="0067692D"/>
    <w:rsid w:val="006B157B"/>
    <w:rsid w:val="00785338"/>
    <w:rsid w:val="007C2DBA"/>
    <w:rsid w:val="0084446F"/>
    <w:rsid w:val="008844F3"/>
    <w:rsid w:val="008D43B2"/>
    <w:rsid w:val="0094635B"/>
    <w:rsid w:val="009569E9"/>
    <w:rsid w:val="009A199B"/>
    <w:rsid w:val="00A22988"/>
    <w:rsid w:val="00A4766D"/>
    <w:rsid w:val="00A56053"/>
    <w:rsid w:val="00A6356B"/>
    <w:rsid w:val="00A82856"/>
    <w:rsid w:val="00AB7890"/>
    <w:rsid w:val="00AD7942"/>
    <w:rsid w:val="00AE3D4A"/>
    <w:rsid w:val="00AE5754"/>
    <w:rsid w:val="00B0063F"/>
    <w:rsid w:val="00B12995"/>
    <w:rsid w:val="00B361E3"/>
    <w:rsid w:val="00B3635A"/>
    <w:rsid w:val="00B43A5A"/>
    <w:rsid w:val="00B83CA1"/>
    <w:rsid w:val="00BE16FF"/>
    <w:rsid w:val="00BE3CF1"/>
    <w:rsid w:val="00C7654B"/>
    <w:rsid w:val="00C958A8"/>
    <w:rsid w:val="00CC0276"/>
    <w:rsid w:val="00CC18DD"/>
    <w:rsid w:val="00CC21F2"/>
    <w:rsid w:val="00CC4838"/>
    <w:rsid w:val="00D15470"/>
    <w:rsid w:val="00D3303E"/>
    <w:rsid w:val="00D33603"/>
    <w:rsid w:val="00D6200B"/>
    <w:rsid w:val="00D62CAE"/>
    <w:rsid w:val="00DE7E83"/>
    <w:rsid w:val="00DF41BA"/>
    <w:rsid w:val="00DF5562"/>
    <w:rsid w:val="00E212F1"/>
    <w:rsid w:val="00E8469F"/>
    <w:rsid w:val="00F62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7AF5198-F5E5-48E1-A299-D66E2C27F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8A0"/>
    <w:rPr>
      <w:sz w:val="18"/>
      <w:szCs w:val="18"/>
    </w:rPr>
  </w:style>
  <w:style w:type="character" w:styleId="a5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6">
    <w:name w:val="Plain Text"/>
    <w:basedOn w:val="a"/>
    <w:link w:val="Char1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Char1">
    <w:name w:val="纯文本 Char"/>
    <w:basedOn w:val="a0"/>
    <w:link w:val="a6"/>
    <w:rsid w:val="00264021"/>
    <w:rPr>
      <w:rFonts w:ascii="仿宋_GB2312" w:eastAsia="宋体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6B157B"/>
    <w:rPr>
      <w:rFonts w:ascii="宋体" w:eastAsia="宋体" w:hAnsi="宋体" w:hint="eastAsia"/>
      <w:b w:val="0"/>
      <w:bCs w:val="0"/>
      <w:i w:val="0"/>
      <w:iCs w:val="0"/>
      <w:color w:val="444444"/>
      <w:sz w:val="16"/>
      <w:szCs w:val="16"/>
    </w:rPr>
  </w:style>
  <w:style w:type="character" w:customStyle="1" w:styleId="fontstyle21">
    <w:name w:val="fontstyle21"/>
    <w:basedOn w:val="a0"/>
    <w:rsid w:val="006B157B"/>
    <w:rPr>
      <w:rFonts w:ascii="B5+CAJSymbolA" w:hAnsi="B5+CAJSymbolA" w:hint="default"/>
      <w:b w:val="0"/>
      <w:bCs w:val="0"/>
      <w:i w:val="0"/>
      <w:iCs w:val="0"/>
      <w:color w:val="444444"/>
      <w:sz w:val="24"/>
      <w:szCs w:val="24"/>
    </w:rPr>
  </w:style>
  <w:style w:type="paragraph" w:styleId="a7">
    <w:name w:val="List Paragraph"/>
    <w:basedOn w:val="a"/>
    <w:uiPriority w:val="34"/>
    <w:qFormat/>
    <w:rsid w:val="00F62E48"/>
    <w:pPr>
      <w:ind w:firstLineChars="200" w:firstLine="420"/>
    </w:pPr>
  </w:style>
  <w:style w:type="character" w:styleId="a8">
    <w:name w:val="Strong"/>
    <w:basedOn w:val="a0"/>
    <w:uiPriority w:val="22"/>
    <w:qFormat/>
    <w:rsid w:val="001F0D54"/>
    <w:rPr>
      <w:b/>
      <w:bCs/>
    </w:rPr>
  </w:style>
  <w:style w:type="character" w:customStyle="1" w:styleId="apple-converted-space">
    <w:name w:val="apple-converted-space"/>
    <w:basedOn w:val="a0"/>
    <w:rsid w:val="001F0D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5435AD-6C79-4EE0-B031-1F9853F61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4</Pages>
  <Words>357</Words>
  <Characters>2039</Characters>
  <Application>Microsoft Office Word</Application>
  <DocSecurity>0</DocSecurity>
  <Lines>16</Lines>
  <Paragraphs>4</Paragraphs>
  <ScaleCrop>false</ScaleCrop>
  <Company>中国石油大学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王彩红</dc:creator>
  <cp:lastModifiedBy>安琪</cp:lastModifiedBy>
  <cp:revision>23</cp:revision>
  <dcterms:created xsi:type="dcterms:W3CDTF">2017-12-14T02:36:00Z</dcterms:created>
  <dcterms:modified xsi:type="dcterms:W3CDTF">2017-12-19T07:39:00Z</dcterms:modified>
</cp:coreProperties>
</file>