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1C6" w:rsidRPr="005B41C6" w:rsidRDefault="005B41C6"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1938A0" w:rsidRPr="00BC0E23" w:rsidRDefault="001938A0" w:rsidP="00BC0E23">
      <w:pPr>
        <w:spacing w:line="360" w:lineRule="auto"/>
        <w:ind w:left="1400" w:hangingChars="500" w:hanging="1400"/>
        <w:rPr>
          <w:rFonts w:ascii="Times New Roman" w:eastAsia="仿宋_GB2312" w:hAnsi="Times New Roman" w:cs="Times New Roman"/>
          <w:sz w:val="28"/>
          <w:szCs w:val="28"/>
        </w:rPr>
      </w:pPr>
      <w:r w:rsidRPr="00BC0E23">
        <w:rPr>
          <w:rFonts w:ascii="Times New Roman" w:eastAsia="仿宋_GB2312" w:hAnsi="Times New Roman" w:cs="Times New Roman"/>
          <w:sz w:val="28"/>
          <w:szCs w:val="28"/>
        </w:rPr>
        <w:t>项目名称：</w:t>
      </w:r>
      <w:r w:rsidR="00CA7DF1" w:rsidRPr="00BC0E23">
        <w:rPr>
          <w:rFonts w:ascii="Times New Roman" w:eastAsia="仿宋_GB2312" w:hAnsi="Times New Roman" w:cs="Times New Roman"/>
          <w:sz w:val="28"/>
          <w:szCs w:val="28"/>
        </w:rPr>
        <w:t>面向</w:t>
      </w:r>
      <w:r w:rsidR="00D54499" w:rsidRPr="00BC0E23">
        <w:rPr>
          <w:rFonts w:ascii="Times New Roman" w:eastAsia="仿宋_GB2312" w:hAnsi="Times New Roman" w:cs="Times New Roman"/>
          <w:sz w:val="28"/>
          <w:szCs w:val="28"/>
        </w:rPr>
        <w:t>移动无线自组织网络</w:t>
      </w:r>
      <w:r w:rsidR="00CA7DF1" w:rsidRPr="00BC0E23">
        <w:rPr>
          <w:rFonts w:ascii="Times New Roman" w:eastAsia="仿宋_GB2312" w:hAnsi="Times New Roman" w:cs="Times New Roman"/>
          <w:sz w:val="28"/>
          <w:szCs w:val="28"/>
        </w:rPr>
        <w:t>的</w:t>
      </w:r>
      <w:r w:rsidR="00D54499" w:rsidRPr="00BC0E23">
        <w:rPr>
          <w:rFonts w:ascii="Times New Roman" w:eastAsia="仿宋_GB2312" w:hAnsi="Times New Roman" w:cs="Times New Roman"/>
          <w:sz w:val="28"/>
          <w:szCs w:val="28"/>
        </w:rPr>
        <w:t>数据高效可靠传输系统设计理论和关键技术</w:t>
      </w:r>
    </w:p>
    <w:p w:rsidR="001938A0" w:rsidRPr="00BC0E23" w:rsidRDefault="001938A0" w:rsidP="00BC0E23">
      <w:pPr>
        <w:spacing w:line="360" w:lineRule="auto"/>
        <w:rPr>
          <w:rFonts w:ascii="Times New Roman" w:eastAsia="仿宋_GB2312" w:hAnsi="Times New Roman" w:cs="Times New Roman"/>
          <w:sz w:val="28"/>
          <w:szCs w:val="28"/>
        </w:rPr>
      </w:pPr>
      <w:r w:rsidRPr="00BC0E23">
        <w:rPr>
          <w:rFonts w:ascii="Times New Roman" w:eastAsia="仿宋_GB2312" w:hAnsi="Times New Roman" w:cs="Times New Roman"/>
          <w:sz w:val="28"/>
          <w:szCs w:val="28"/>
        </w:rPr>
        <w:t>完成单位：</w:t>
      </w:r>
      <w:r w:rsidR="00D54499" w:rsidRPr="00BC0E23">
        <w:rPr>
          <w:rFonts w:ascii="Times New Roman" w:eastAsia="仿宋_GB2312" w:hAnsi="Times New Roman" w:cs="Times New Roman"/>
          <w:sz w:val="28"/>
          <w:szCs w:val="28"/>
        </w:rPr>
        <w:t>陕西师范大学</w:t>
      </w:r>
    </w:p>
    <w:p w:rsidR="001938A0" w:rsidRPr="00BC0E23" w:rsidRDefault="001938A0" w:rsidP="00BC0E23">
      <w:pPr>
        <w:spacing w:line="360" w:lineRule="auto"/>
        <w:ind w:left="1120" w:hangingChars="400" w:hanging="1120"/>
        <w:rPr>
          <w:rFonts w:ascii="Times New Roman" w:eastAsia="仿宋_GB2312" w:hAnsi="Times New Roman" w:cs="Times New Roman"/>
          <w:sz w:val="28"/>
          <w:szCs w:val="28"/>
        </w:rPr>
      </w:pPr>
      <w:r w:rsidRPr="00BC0E23">
        <w:rPr>
          <w:rFonts w:ascii="Times New Roman" w:eastAsia="仿宋_GB2312" w:hAnsi="Times New Roman" w:cs="Times New Roman"/>
          <w:sz w:val="28"/>
          <w:szCs w:val="28"/>
        </w:rPr>
        <w:t>完成人：</w:t>
      </w:r>
      <w:r w:rsidR="00D54499" w:rsidRPr="00BC0E23">
        <w:rPr>
          <w:rFonts w:ascii="Times New Roman" w:eastAsia="仿宋_GB2312" w:hAnsi="Times New Roman" w:cs="Times New Roman"/>
          <w:sz w:val="28"/>
          <w:szCs w:val="28"/>
        </w:rPr>
        <w:t>王小明、吴晓军、张立臣、路纲、于汪洋、张玉梅、卢俊岭、李鹏、何早波、林亚光</w:t>
      </w:r>
    </w:p>
    <w:p w:rsidR="00D54499" w:rsidRPr="00BC0E23" w:rsidRDefault="001938A0" w:rsidP="00BC0E23">
      <w:pPr>
        <w:spacing w:line="360" w:lineRule="auto"/>
        <w:rPr>
          <w:rFonts w:ascii="Times New Roman" w:eastAsia="仿宋_GB2312" w:hAnsi="Times New Roman" w:cs="Times New Roman"/>
          <w:sz w:val="28"/>
          <w:szCs w:val="28"/>
        </w:rPr>
      </w:pPr>
      <w:r w:rsidRPr="00BC0E23">
        <w:rPr>
          <w:rFonts w:ascii="Times New Roman" w:eastAsia="仿宋_GB2312" w:hAnsi="Times New Roman" w:cs="Times New Roman"/>
          <w:sz w:val="28"/>
          <w:szCs w:val="28"/>
        </w:rPr>
        <w:t>项目简介：</w:t>
      </w:r>
    </w:p>
    <w:p w:rsidR="00F630B1" w:rsidRPr="00BC0E23" w:rsidRDefault="00F630B1" w:rsidP="00BC0E23">
      <w:pPr>
        <w:spacing w:line="360" w:lineRule="auto"/>
        <w:ind w:firstLineChars="200" w:firstLine="560"/>
        <w:rPr>
          <w:rFonts w:ascii="Times New Roman" w:eastAsia="仿宋_GB2312" w:hAnsi="Times New Roman" w:cs="Times New Roman"/>
          <w:sz w:val="28"/>
          <w:szCs w:val="28"/>
        </w:rPr>
      </w:pPr>
      <w:r w:rsidRPr="00BC0E23">
        <w:rPr>
          <w:rFonts w:ascii="Times New Roman" w:eastAsia="仿宋_GB2312" w:hAnsi="Times New Roman" w:cs="Times New Roman"/>
          <w:sz w:val="28"/>
          <w:szCs w:val="28"/>
        </w:rPr>
        <w:t>本项目研究是计算机技术和移动无线通信技术的综合应用，属于计算机科学与技术学科的移动无线自组织网络领域应用基础研究。</w:t>
      </w:r>
    </w:p>
    <w:p w:rsidR="00F630B1" w:rsidRPr="00BC0E23" w:rsidRDefault="00F630B1" w:rsidP="00BC0E23">
      <w:pPr>
        <w:spacing w:line="360" w:lineRule="auto"/>
        <w:ind w:firstLineChars="200" w:firstLine="560"/>
        <w:rPr>
          <w:rFonts w:ascii="Times New Roman" w:eastAsia="仿宋_GB2312" w:hAnsi="Times New Roman" w:cs="Times New Roman"/>
          <w:sz w:val="28"/>
          <w:szCs w:val="28"/>
        </w:rPr>
      </w:pPr>
      <w:r w:rsidRPr="00BC0E23">
        <w:rPr>
          <w:rFonts w:ascii="Times New Roman" w:eastAsia="仿宋_GB2312" w:hAnsi="Times New Roman" w:cs="Times New Roman"/>
          <w:sz w:val="28"/>
          <w:szCs w:val="28"/>
        </w:rPr>
        <w:t>以提高移动无线自组织网络数据传输系统的综合性能为目标，围绕移动无线自组织网络的数据传输系统设计所面临的目标定位时效性和准确率低，数据收集、传输和调控能耗高、时延长，隐私保护机制缺乏等关键问题，聚焦移动无线自组织网络的模糊不确定性、随机不确定性和时变性特征，在</w:t>
      </w:r>
      <w:r w:rsidRPr="00BC0E23">
        <w:rPr>
          <w:rFonts w:ascii="Times New Roman" w:eastAsia="仿宋_GB2312" w:hAnsi="Times New Roman" w:cs="Times New Roman"/>
          <w:sz w:val="28"/>
          <w:szCs w:val="28"/>
        </w:rPr>
        <w:t>3</w:t>
      </w:r>
      <w:r w:rsidRPr="00BC0E23">
        <w:rPr>
          <w:rFonts w:ascii="Times New Roman" w:eastAsia="仿宋_GB2312" w:hAnsi="Times New Roman" w:cs="Times New Roman"/>
          <w:sz w:val="28"/>
          <w:szCs w:val="28"/>
        </w:rPr>
        <w:t>项国家自然科学基金面上项目（</w:t>
      </w:r>
      <w:r w:rsidRPr="00BC0E23">
        <w:rPr>
          <w:rFonts w:ascii="Times New Roman" w:eastAsia="仿宋_GB2312" w:hAnsi="Times New Roman" w:cs="Times New Roman"/>
          <w:sz w:val="28"/>
          <w:szCs w:val="28"/>
        </w:rPr>
        <w:t>61173094</w:t>
      </w:r>
      <w:r w:rsidRPr="00BC0E23">
        <w:rPr>
          <w:rFonts w:ascii="Times New Roman" w:eastAsia="仿宋_GB2312" w:hAnsi="Times New Roman" w:cs="Times New Roman"/>
          <w:sz w:val="28"/>
          <w:szCs w:val="28"/>
        </w:rPr>
        <w:t>、</w:t>
      </w:r>
      <w:r w:rsidRPr="00BC0E23">
        <w:rPr>
          <w:rFonts w:ascii="Times New Roman" w:eastAsia="仿宋_GB2312" w:hAnsi="Times New Roman" w:cs="Times New Roman"/>
          <w:sz w:val="28"/>
          <w:szCs w:val="28"/>
        </w:rPr>
        <w:t>60970054</w:t>
      </w:r>
      <w:r w:rsidRPr="00BC0E23">
        <w:rPr>
          <w:rFonts w:ascii="Times New Roman" w:eastAsia="仿宋_GB2312" w:hAnsi="Times New Roman" w:cs="Times New Roman"/>
          <w:sz w:val="28"/>
          <w:szCs w:val="28"/>
        </w:rPr>
        <w:t>、</w:t>
      </w:r>
      <w:r w:rsidRPr="00BC0E23">
        <w:rPr>
          <w:rFonts w:ascii="Times New Roman" w:eastAsia="仿宋_GB2312" w:hAnsi="Times New Roman" w:cs="Times New Roman"/>
          <w:sz w:val="28"/>
          <w:szCs w:val="28"/>
        </w:rPr>
        <w:t>11172342</w:t>
      </w:r>
      <w:r w:rsidRPr="00BC0E23">
        <w:rPr>
          <w:rFonts w:ascii="Times New Roman" w:eastAsia="仿宋_GB2312" w:hAnsi="Times New Roman" w:cs="Times New Roman"/>
          <w:sz w:val="28"/>
          <w:szCs w:val="28"/>
        </w:rPr>
        <w:t>）、陕西省自然基础研究计划重点项目（</w:t>
      </w:r>
      <w:r w:rsidRPr="00BC0E23">
        <w:rPr>
          <w:rFonts w:ascii="Times New Roman" w:eastAsia="仿宋_GB2312" w:hAnsi="Times New Roman" w:cs="Times New Roman"/>
          <w:sz w:val="28"/>
          <w:szCs w:val="28"/>
        </w:rPr>
        <w:t>2014JZ021</w:t>
      </w:r>
      <w:r w:rsidRPr="00BC0E23">
        <w:rPr>
          <w:rFonts w:ascii="Times New Roman" w:eastAsia="仿宋_GB2312" w:hAnsi="Times New Roman" w:cs="Times New Roman"/>
          <w:sz w:val="28"/>
          <w:szCs w:val="28"/>
        </w:rPr>
        <w:t>）和陕西省自然科学基金项目（</w:t>
      </w:r>
      <w:r w:rsidRPr="00BC0E23">
        <w:rPr>
          <w:rFonts w:ascii="Times New Roman" w:eastAsia="仿宋_GB2312" w:hAnsi="Times New Roman" w:cs="Times New Roman"/>
          <w:sz w:val="28"/>
          <w:szCs w:val="28"/>
        </w:rPr>
        <w:t>2012JQ8051</w:t>
      </w:r>
      <w:r w:rsidRPr="00BC0E23">
        <w:rPr>
          <w:rFonts w:ascii="Times New Roman" w:eastAsia="仿宋_GB2312" w:hAnsi="Times New Roman" w:cs="Times New Roman"/>
          <w:sz w:val="28"/>
          <w:szCs w:val="28"/>
        </w:rPr>
        <w:t>、</w:t>
      </w:r>
      <w:r w:rsidRPr="00BC0E23">
        <w:rPr>
          <w:rFonts w:ascii="Times New Roman" w:eastAsia="仿宋_GB2312" w:hAnsi="Times New Roman" w:cs="Times New Roman"/>
          <w:sz w:val="28"/>
          <w:szCs w:val="28"/>
        </w:rPr>
        <w:t>2014JQ8353</w:t>
      </w:r>
      <w:r w:rsidRPr="00BC0E23">
        <w:rPr>
          <w:rFonts w:ascii="Times New Roman" w:eastAsia="仿宋_GB2312" w:hAnsi="Times New Roman" w:cs="Times New Roman"/>
          <w:sz w:val="28"/>
          <w:szCs w:val="28"/>
        </w:rPr>
        <w:t>）的资助下，采用不确定计算理论、数学建模、计算机仿真、原型系统研发和实际场景验证方法，从新理论构建、新方法探索和高效算法设计三个层面，系统深入研究不确定环境下的移动无线自组织网络数据高效可靠传输理论和关键技术。</w:t>
      </w:r>
    </w:p>
    <w:p w:rsidR="00F630B1" w:rsidRPr="00BC0E23" w:rsidRDefault="00F630B1" w:rsidP="00BC0E23">
      <w:pPr>
        <w:spacing w:line="360" w:lineRule="auto"/>
        <w:ind w:firstLineChars="200" w:firstLine="560"/>
        <w:rPr>
          <w:rFonts w:ascii="Times New Roman" w:eastAsia="仿宋_GB2312" w:hAnsi="Times New Roman" w:cs="Times New Roman"/>
          <w:sz w:val="28"/>
          <w:szCs w:val="28"/>
        </w:rPr>
      </w:pPr>
      <w:r w:rsidRPr="00BC0E23">
        <w:rPr>
          <w:rFonts w:ascii="Times New Roman" w:eastAsia="仿宋_GB2312" w:hAnsi="Times New Roman" w:cs="Times New Roman"/>
          <w:sz w:val="28"/>
          <w:szCs w:val="28"/>
        </w:rPr>
        <w:t>主要研究内容：（</w:t>
      </w:r>
      <w:r w:rsidRPr="00BC0E23">
        <w:rPr>
          <w:rFonts w:ascii="Times New Roman" w:eastAsia="仿宋_GB2312" w:hAnsi="Times New Roman" w:cs="Times New Roman"/>
          <w:sz w:val="28"/>
          <w:szCs w:val="28"/>
        </w:rPr>
        <w:t>1</w:t>
      </w:r>
      <w:r w:rsidRPr="00BC0E23">
        <w:rPr>
          <w:rFonts w:ascii="Times New Roman" w:eastAsia="仿宋_GB2312" w:hAnsi="Times New Roman" w:cs="Times New Roman"/>
          <w:sz w:val="28"/>
          <w:szCs w:val="28"/>
        </w:rPr>
        <w:t>）移动无线自组织网络中基于计算几何的移动目标定位理论和大数据高效聚集方法；（</w:t>
      </w:r>
      <w:r w:rsidRPr="00BC0E23">
        <w:rPr>
          <w:rFonts w:ascii="Times New Roman" w:eastAsia="仿宋_GB2312" w:hAnsi="Times New Roman" w:cs="Times New Roman"/>
          <w:sz w:val="28"/>
          <w:szCs w:val="28"/>
        </w:rPr>
        <w:t>2</w:t>
      </w:r>
      <w:r w:rsidRPr="00BC0E23">
        <w:rPr>
          <w:rFonts w:ascii="Times New Roman" w:eastAsia="仿宋_GB2312" w:hAnsi="Times New Roman" w:cs="Times New Roman"/>
          <w:sz w:val="28"/>
          <w:szCs w:val="28"/>
        </w:rPr>
        <w:t>）移动无线自组织网络中目</w:t>
      </w:r>
      <w:r w:rsidRPr="00BC0E23">
        <w:rPr>
          <w:rFonts w:ascii="Times New Roman" w:eastAsia="仿宋_GB2312" w:hAnsi="Times New Roman" w:cs="Times New Roman"/>
          <w:sz w:val="28"/>
          <w:szCs w:val="28"/>
        </w:rPr>
        <w:lastRenderedPageBreak/>
        <w:t>标移动行为建模理论和移动轨迹预测方法；（</w:t>
      </w:r>
      <w:r w:rsidRPr="00BC0E23">
        <w:rPr>
          <w:rFonts w:ascii="Times New Roman" w:eastAsia="仿宋_GB2312" w:hAnsi="Times New Roman" w:cs="Times New Roman"/>
          <w:sz w:val="28"/>
          <w:szCs w:val="28"/>
        </w:rPr>
        <w:t>3</w:t>
      </w:r>
      <w:r w:rsidRPr="00BC0E23">
        <w:rPr>
          <w:rFonts w:ascii="Times New Roman" w:eastAsia="仿宋_GB2312" w:hAnsi="Times New Roman" w:cs="Times New Roman"/>
          <w:sz w:val="28"/>
          <w:szCs w:val="28"/>
        </w:rPr>
        <w:t>）移动无线自组织网络数据路由策略、模型和高效算法；（</w:t>
      </w:r>
      <w:r w:rsidRPr="00BC0E23">
        <w:rPr>
          <w:rFonts w:ascii="Times New Roman" w:eastAsia="仿宋_GB2312" w:hAnsi="Times New Roman" w:cs="Times New Roman"/>
          <w:sz w:val="28"/>
          <w:szCs w:val="28"/>
        </w:rPr>
        <w:t>4</w:t>
      </w:r>
      <w:r w:rsidRPr="00BC0E23">
        <w:rPr>
          <w:rFonts w:ascii="Times New Roman" w:eastAsia="仿宋_GB2312" w:hAnsi="Times New Roman" w:cs="Times New Roman"/>
          <w:sz w:val="28"/>
          <w:szCs w:val="28"/>
        </w:rPr>
        <w:t>）移动无线自组织网络数据扩散与调控优化方法；（</w:t>
      </w:r>
      <w:r w:rsidRPr="00BC0E23">
        <w:rPr>
          <w:rFonts w:ascii="Times New Roman" w:eastAsia="仿宋_GB2312" w:hAnsi="Times New Roman" w:cs="Times New Roman"/>
          <w:sz w:val="28"/>
          <w:szCs w:val="28"/>
        </w:rPr>
        <w:t>5</w:t>
      </w:r>
      <w:r w:rsidRPr="00BC0E23">
        <w:rPr>
          <w:rFonts w:ascii="Times New Roman" w:eastAsia="仿宋_GB2312" w:hAnsi="Times New Roman" w:cs="Times New Roman"/>
          <w:sz w:val="28"/>
          <w:szCs w:val="28"/>
        </w:rPr>
        <w:t>）移动无线自组织网络数据隐私保护和安全保障机制。</w:t>
      </w:r>
    </w:p>
    <w:p w:rsidR="00F630B1" w:rsidRPr="00BC0E23" w:rsidRDefault="00F630B1" w:rsidP="00BC0E23">
      <w:pPr>
        <w:spacing w:line="360" w:lineRule="auto"/>
        <w:ind w:firstLineChars="200" w:firstLine="560"/>
        <w:rPr>
          <w:rFonts w:ascii="Times New Roman" w:eastAsia="仿宋_GB2312" w:hAnsi="Times New Roman" w:cs="Times New Roman"/>
          <w:sz w:val="28"/>
          <w:szCs w:val="28"/>
        </w:rPr>
      </w:pPr>
      <w:r w:rsidRPr="00BC0E23">
        <w:rPr>
          <w:rFonts w:ascii="Times New Roman" w:eastAsia="仿宋_GB2312" w:hAnsi="Times New Roman" w:cs="Times New Roman"/>
          <w:sz w:val="28"/>
          <w:szCs w:val="28"/>
        </w:rPr>
        <w:t>主要科学价值：</w:t>
      </w:r>
    </w:p>
    <w:p w:rsidR="00F630B1" w:rsidRPr="00BC0E23" w:rsidRDefault="00F630B1" w:rsidP="00BC0E23">
      <w:pPr>
        <w:spacing w:line="360" w:lineRule="auto"/>
        <w:ind w:firstLineChars="200" w:firstLine="560"/>
        <w:rPr>
          <w:rFonts w:ascii="Times New Roman" w:eastAsia="仿宋_GB2312" w:hAnsi="Times New Roman" w:cs="Times New Roman"/>
          <w:sz w:val="28"/>
          <w:szCs w:val="28"/>
        </w:rPr>
      </w:pPr>
      <w:r w:rsidRPr="00BC0E23">
        <w:rPr>
          <w:rFonts w:ascii="Times New Roman" w:eastAsia="仿宋_GB2312" w:hAnsi="Times New Roman" w:cs="Times New Roman"/>
          <w:sz w:val="28"/>
          <w:szCs w:val="28"/>
        </w:rPr>
        <w:t>（</w:t>
      </w:r>
      <w:r w:rsidRPr="00BC0E23">
        <w:rPr>
          <w:rFonts w:ascii="Times New Roman" w:eastAsia="仿宋_GB2312" w:hAnsi="Times New Roman" w:cs="Times New Roman"/>
          <w:sz w:val="28"/>
          <w:szCs w:val="28"/>
        </w:rPr>
        <w:t>1</w:t>
      </w:r>
      <w:r w:rsidRPr="00BC0E23">
        <w:rPr>
          <w:rFonts w:ascii="Times New Roman" w:eastAsia="仿宋_GB2312" w:hAnsi="Times New Roman" w:cs="Times New Roman"/>
          <w:sz w:val="28"/>
          <w:szCs w:val="28"/>
        </w:rPr>
        <w:t>）建立了基于计算几何的移动目标定位理论，提出了移动目标快速定位方法，实现了大规模移动目标的快速准确定位和容错性定位；提出了基于伯努利</w:t>
      </w:r>
      <w:r w:rsidRPr="00BC0E23">
        <w:rPr>
          <w:rFonts w:ascii="Times New Roman" w:eastAsia="仿宋_GB2312" w:hAnsi="Times New Roman" w:cs="Times New Roman"/>
          <w:sz w:val="28"/>
          <w:szCs w:val="28"/>
        </w:rPr>
        <w:t>(Bernoulli)</w:t>
      </w:r>
      <w:r w:rsidRPr="00BC0E23">
        <w:rPr>
          <w:rFonts w:ascii="Times New Roman" w:eastAsia="仿宋_GB2312" w:hAnsi="Times New Roman" w:cs="Times New Roman"/>
          <w:sz w:val="28"/>
          <w:szCs w:val="28"/>
        </w:rPr>
        <w:t>采样理论的大数据高效聚集方法，实现了大数据聚集的实时性、高效性和准确性，有效降低了网络通讯代价，拓宽了大规模移动无线自组织网络的应用范围。</w:t>
      </w:r>
    </w:p>
    <w:p w:rsidR="00F630B1" w:rsidRPr="00BC0E23" w:rsidRDefault="00F630B1" w:rsidP="00BC0E23">
      <w:pPr>
        <w:spacing w:line="360" w:lineRule="auto"/>
        <w:ind w:firstLineChars="200" w:firstLine="560"/>
        <w:rPr>
          <w:rFonts w:ascii="Times New Roman" w:eastAsia="仿宋_GB2312" w:hAnsi="Times New Roman" w:cs="Times New Roman"/>
          <w:sz w:val="28"/>
          <w:szCs w:val="28"/>
        </w:rPr>
      </w:pPr>
      <w:r w:rsidRPr="00BC0E23">
        <w:rPr>
          <w:rFonts w:ascii="Times New Roman" w:eastAsia="仿宋_GB2312" w:hAnsi="Times New Roman" w:cs="Times New Roman"/>
          <w:sz w:val="28"/>
          <w:szCs w:val="28"/>
        </w:rPr>
        <w:t>（</w:t>
      </w:r>
      <w:r w:rsidRPr="00BC0E23">
        <w:rPr>
          <w:rFonts w:ascii="Times New Roman" w:eastAsia="仿宋_GB2312" w:hAnsi="Times New Roman" w:cs="Times New Roman"/>
          <w:sz w:val="28"/>
          <w:szCs w:val="28"/>
        </w:rPr>
        <w:t>2</w:t>
      </w:r>
      <w:r w:rsidRPr="00BC0E23">
        <w:rPr>
          <w:rFonts w:ascii="Times New Roman" w:eastAsia="仿宋_GB2312" w:hAnsi="Times New Roman" w:cs="Times New Roman"/>
          <w:sz w:val="28"/>
          <w:szCs w:val="28"/>
        </w:rPr>
        <w:t>）分别提出了基于半马尔科夫过程理论、心理期望价值理论和社会行为分析理论的节点移动模型，实现了移动节点运动轨迹、相遇频率和通信时长的准确预测；阐明了节点移动速度差异性对网络数据传输性能的影响规律，为移动无线自组织网络数据高效可靠传输系统设计提供理论基础和技术支撑。</w:t>
      </w:r>
    </w:p>
    <w:p w:rsidR="00F630B1" w:rsidRPr="00BC0E23" w:rsidRDefault="00F630B1" w:rsidP="00BC0E23">
      <w:pPr>
        <w:spacing w:line="360" w:lineRule="auto"/>
        <w:ind w:firstLineChars="200" w:firstLine="560"/>
        <w:rPr>
          <w:rFonts w:ascii="Times New Roman" w:eastAsia="仿宋_GB2312" w:hAnsi="Times New Roman" w:cs="Times New Roman"/>
          <w:sz w:val="28"/>
          <w:szCs w:val="28"/>
        </w:rPr>
      </w:pPr>
      <w:r w:rsidRPr="00BC0E23">
        <w:rPr>
          <w:rFonts w:ascii="Times New Roman" w:eastAsia="仿宋_GB2312" w:hAnsi="Times New Roman" w:cs="Times New Roman"/>
          <w:sz w:val="28"/>
          <w:szCs w:val="28"/>
        </w:rPr>
        <w:t>（</w:t>
      </w:r>
      <w:r w:rsidRPr="00BC0E23">
        <w:rPr>
          <w:rFonts w:ascii="Times New Roman" w:eastAsia="仿宋_GB2312" w:hAnsi="Times New Roman" w:cs="Times New Roman"/>
          <w:sz w:val="28"/>
          <w:szCs w:val="28"/>
        </w:rPr>
        <w:t>3</w:t>
      </w:r>
      <w:r w:rsidRPr="00BC0E23">
        <w:rPr>
          <w:rFonts w:ascii="Times New Roman" w:eastAsia="仿宋_GB2312" w:hAnsi="Times New Roman" w:cs="Times New Roman"/>
          <w:sz w:val="28"/>
          <w:szCs w:val="28"/>
        </w:rPr>
        <w:t>）提出了基于模糊随机过程理论的无线多跳链路质量度量和评估模型，设计了移动无线自组织网络多目标路由优化算法；提出了基于模糊概率理论的无线信道干扰检测模型，设计了移动无线自组织网络干扰感知的路由算法；提出了基于半马尔科夫过程理论的节点位置感知模型，设计了移动无线自组织网络地理位置感知的路由算法；提出了多媒体大数据分块传输策略、分块稠密调度和均匀体验调度方法，实现了以用户体验为中心的多媒体大数据高效传输。</w:t>
      </w:r>
    </w:p>
    <w:p w:rsidR="00F630B1" w:rsidRPr="00BC0E23" w:rsidRDefault="00F630B1" w:rsidP="00BC0E23">
      <w:pPr>
        <w:spacing w:line="360" w:lineRule="auto"/>
        <w:ind w:firstLineChars="200" w:firstLine="560"/>
        <w:rPr>
          <w:rFonts w:ascii="Times New Roman" w:eastAsia="仿宋_GB2312" w:hAnsi="Times New Roman" w:cs="Times New Roman"/>
          <w:sz w:val="28"/>
          <w:szCs w:val="28"/>
        </w:rPr>
      </w:pPr>
      <w:r w:rsidRPr="00BC0E23">
        <w:rPr>
          <w:rFonts w:ascii="Times New Roman" w:eastAsia="仿宋_GB2312" w:hAnsi="Times New Roman" w:cs="Times New Roman"/>
          <w:sz w:val="28"/>
          <w:szCs w:val="28"/>
        </w:rPr>
        <w:lastRenderedPageBreak/>
        <w:t>（</w:t>
      </w:r>
      <w:r w:rsidRPr="00BC0E23">
        <w:rPr>
          <w:rFonts w:ascii="Times New Roman" w:eastAsia="仿宋_GB2312" w:hAnsi="Times New Roman" w:cs="Times New Roman"/>
          <w:sz w:val="28"/>
          <w:szCs w:val="28"/>
        </w:rPr>
        <w:t>4</w:t>
      </w:r>
      <w:r w:rsidRPr="00BC0E23">
        <w:rPr>
          <w:rFonts w:ascii="Times New Roman" w:eastAsia="仿宋_GB2312" w:hAnsi="Times New Roman" w:cs="Times New Roman"/>
          <w:sz w:val="28"/>
          <w:szCs w:val="28"/>
        </w:rPr>
        <w:t>）建立了基于偏微分方程的数据扩散模型及其稳定性分析理论和方法，实现了大规模移动无线自组织网络数据扩散的时空动力学演化过程的准确预测；建立了基于脉冲微分方程、常微分方程的数据扩散最优控制系统，分别实现了移动无线自组织网络数据扩散的离散时间和连续时间最优控制，为不确定环境下的大规模移动无线自组织网络中的数据定向扩散与调控提供了新的理论基础和关键技术支撑。</w:t>
      </w:r>
    </w:p>
    <w:p w:rsidR="00F630B1" w:rsidRPr="00BC0E23" w:rsidRDefault="00F630B1" w:rsidP="00BC0E23">
      <w:pPr>
        <w:spacing w:line="360" w:lineRule="auto"/>
        <w:ind w:firstLineChars="200" w:firstLine="560"/>
        <w:rPr>
          <w:rFonts w:ascii="Times New Roman" w:eastAsia="仿宋_GB2312" w:hAnsi="Times New Roman" w:cs="Times New Roman"/>
          <w:sz w:val="28"/>
          <w:szCs w:val="28"/>
        </w:rPr>
      </w:pPr>
      <w:r w:rsidRPr="00BC0E23">
        <w:rPr>
          <w:rFonts w:ascii="Times New Roman" w:eastAsia="仿宋_GB2312" w:hAnsi="Times New Roman" w:cs="Times New Roman"/>
          <w:sz w:val="28"/>
          <w:szCs w:val="28"/>
        </w:rPr>
        <w:t>（</w:t>
      </w:r>
      <w:r w:rsidRPr="00BC0E23">
        <w:rPr>
          <w:rFonts w:ascii="Times New Roman" w:eastAsia="仿宋_GB2312" w:hAnsi="Times New Roman" w:cs="Times New Roman"/>
          <w:sz w:val="28"/>
          <w:szCs w:val="28"/>
        </w:rPr>
        <w:t>5</w:t>
      </w:r>
      <w:r w:rsidRPr="00BC0E23">
        <w:rPr>
          <w:rFonts w:ascii="Times New Roman" w:eastAsia="仿宋_GB2312" w:hAnsi="Times New Roman" w:cs="Times New Roman"/>
          <w:sz w:val="28"/>
          <w:szCs w:val="28"/>
        </w:rPr>
        <w:t>）提出了基于半马尔科夫过程理论、主动访问控制方法和同态加密机制深度融合的用户隐私保护策略、模型和方法，设计了用户隐私保护的分布式高效算法，解决了不确定环境下移动无线自组织网络中敏感数据的隐私泄露问题，为不确定环境下移动无线自组织网络数据传输提供了安全保障。</w:t>
      </w:r>
    </w:p>
    <w:p w:rsidR="001938A0" w:rsidRPr="00BC0E23" w:rsidRDefault="00F630B1" w:rsidP="00BC0E23">
      <w:pPr>
        <w:spacing w:line="360" w:lineRule="auto"/>
        <w:ind w:firstLineChars="200" w:firstLine="560"/>
        <w:rPr>
          <w:rFonts w:ascii="Times New Roman" w:eastAsia="仿宋_GB2312" w:hAnsi="Times New Roman" w:cs="Times New Roman"/>
          <w:sz w:val="28"/>
          <w:szCs w:val="28"/>
        </w:rPr>
      </w:pPr>
      <w:r w:rsidRPr="00BC0E23">
        <w:rPr>
          <w:rFonts w:ascii="Times New Roman" w:eastAsia="仿宋_GB2312" w:hAnsi="Times New Roman" w:cs="Times New Roman"/>
          <w:sz w:val="28"/>
          <w:szCs w:val="28"/>
        </w:rPr>
        <w:t>研究成果在计算机领域国际标志性学术期刊和高水平学术会议发表论文</w:t>
      </w:r>
      <w:r w:rsidRPr="00BC0E23">
        <w:rPr>
          <w:rFonts w:ascii="Times New Roman" w:eastAsia="仿宋_GB2312" w:hAnsi="Times New Roman" w:cs="Times New Roman"/>
          <w:sz w:val="28"/>
          <w:szCs w:val="28"/>
        </w:rPr>
        <w:t>40</w:t>
      </w:r>
      <w:r w:rsidRPr="00BC0E23">
        <w:rPr>
          <w:rFonts w:ascii="Times New Roman" w:eastAsia="仿宋_GB2312" w:hAnsi="Times New Roman" w:cs="Times New Roman"/>
          <w:sz w:val="28"/>
          <w:szCs w:val="28"/>
        </w:rPr>
        <w:t>篇，其中在</w:t>
      </w:r>
      <w:r w:rsidRPr="00BC0E23">
        <w:rPr>
          <w:rFonts w:ascii="Times New Roman" w:eastAsia="仿宋_GB2312" w:hAnsi="Times New Roman" w:cs="Times New Roman"/>
          <w:sz w:val="28"/>
          <w:szCs w:val="28"/>
        </w:rPr>
        <w:t>CCF</w:t>
      </w:r>
      <w:r w:rsidRPr="00BC0E23">
        <w:rPr>
          <w:rFonts w:ascii="Times New Roman" w:eastAsia="仿宋_GB2312" w:hAnsi="Times New Roman" w:cs="Times New Roman"/>
          <w:sz w:val="28"/>
          <w:szCs w:val="28"/>
        </w:rPr>
        <w:t>推荐的</w:t>
      </w:r>
      <w:r w:rsidRPr="00BC0E23">
        <w:rPr>
          <w:rFonts w:ascii="Times New Roman" w:eastAsia="仿宋_GB2312" w:hAnsi="Times New Roman" w:cs="Times New Roman"/>
          <w:sz w:val="28"/>
          <w:szCs w:val="28"/>
        </w:rPr>
        <w:t>A</w:t>
      </w:r>
      <w:r w:rsidRPr="00BC0E23">
        <w:rPr>
          <w:rFonts w:ascii="Times New Roman" w:eastAsia="仿宋_GB2312" w:hAnsi="Times New Roman" w:cs="Times New Roman"/>
          <w:sz w:val="28"/>
          <w:szCs w:val="28"/>
        </w:rPr>
        <w:t>类期刊《</w:t>
      </w:r>
      <w:r w:rsidRPr="00BC0E23">
        <w:rPr>
          <w:rFonts w:ascii="Times New Roman" w:eastAsia="仿宋_GB2312" w:hAnsi="Times New Roman" w:cs="Times New Roman"/>
          <w:sz w:val="28"/>
          <w:szCs w:val="28"/>
        </w:rPr>
        <w:t>IEEE Transactions on Mobile Computing</w:t>
      </w:r>
      <w:r w:rsidRPr="00BC0E23">
        <w:rPr>
          <w:rFonts w:ascii="Times New Roman" w:eastAsia="仿宋_GB2312" w:hAnsi="Times New Roman" w:cs="Times New Roman"/>
          <w:sz w:val="28"/>
          <w:szCs w:val="28"/>
        </w:rPr>
        <w:t>》发表林文</w:t>
      </w:r>
      <w:r w:rsidRPr="00BC0E23">
        <w:rPr>
          <w:rFonts w:ascii="Times New Roman" w:eastAsia="仿宋_GB2312" w:hAnsi="Times New Roman" w:cs="Times New Roman"/>
          <w:sz w:val="28"/>
          <w:szCs w:val="28"/>
        </w:rPr>
        <w:t>1</w:t>
      </w:r>
      <w:r w:rsidRPr="00BC0E23">
        <w:rPr>
          <w:rFonts w:ascii="Times New Roman" w:eastAsia="仿宋_GB2312" w:hAnsi="Times New Roman" w:cs="Times New Roman"/>
          <w:sz w:val="28"/>
          <w:szCs w:val="28"/>
        </w:rPr>
        <w:t>篇，在《</w:t>
      </w:r>
      <w:r w:rsidRPr="00BC0E23">
        <w:rPr>
          <w:rFonts w:ascii="Times New Roman" w:eastAsia="仿宋_GB2312" w:hAnsi="Times New Roman" w:cs="Times New Roman"/>
          <w:sz w:val="28"/>
          <w:szCs w:val="28"/>
        </w:rPr>
        <w:t>Theoretical Computer Science</w:t>
      </w:r>
      <w:r w:rsidRPr="00BC0E23">
        <w:rPr>
          <w:rFonts w:ascii="Times New Roman" w:eastAsia="仿宋_GB2312" w:hAnsi="Times New Roman" w:cs="Times New Roman"/>
          <w:sz w:val="28"/>
          <w:szCs w:val="28"/>
        </w:rPr>
        <w:t>》发表</w:t>
      </w:r>
      <w:r w:rsidRPr="00BC0E23">
        <w:rPr>
          <w:rFonts w:ascii="Times New Roman" w:eastAsia="仿宋_GB2312" w:hAnsi="Times New Roman" w:cs="Times New Roman"/>
          <w:sz w:val="28"/>
          <w:szCs w:val="28"/>
        </w:rPr>
        <w:t>ESI</w:t>
      </w:r>
      <w:r w:rsidRPr="00BC0E23">
        <w:rPr>
          <w:rFonts w:ascii="Times New Roman" w:eastAsia="仿宋_GB2312" w:hAnsi="Times New Roman" w:cs="Times New Roman"/>
          <w:sz w:val="28"/>
          <w:szCs w:val="28"/>
        </w:rPr>
        <w:t>高被引论文</w:t>
      </w:r>
      <w:r w:rsidRPr="00BC0E23">
        <w:rPr>
          <w:rFonts w:ascii="Times New Roman" w:eastAsia="仿宋_GB2312" w:hAnsi="Times New Roman" w:cs="Times New Roman"/>
          <w:sz w:val="28"/>
          <w:szCs w:val="28"/>
        </w:rPr>
        <w:t>1</w:t>
      </w:r>
      <w:r w:rsidRPr="00BC0E23">
        <w:rPr>
          <w:rFonts w:ascii="Times New Roman" w:eastAsia="仿宋_GB2312" w:hAnsi="Times New Roman" w:cs="Times New Roman"/>
          <w:sz w:val="28"/>
          <w:szCs w:val="28"/>
        </w:rPr>
        <w:t>篇，在</w:t>
      </w:r>
      <w:r w:rsidRPr="00BC0E23">
        <w:rPr>
          <w:rFonts w:ascii="Times New Roman" w:eastAsia="仿宋_GB2312" w:hAnsi="Times New Roman" w:cs="Times New Roman"/>
          <w:sz w:val="28"/>
          <w:szCs w:val="28"/>
        </w:rPr>
        <w:t>CCF</w:t>
      </w:r>
      <w:r w:rsidRPr="00BC0E23">
        <w:rPr>
          <w:rFonts w:ascii="Times New Roman" w:eastAsia="仿宋_GB2312" w:hAnsi="Times New Roman" w:cs="Times New Roman"/>
          <w:sz w:val="28"/>
          <w:szCs w:val="28"/>
        </w:rPr>
        <w:t>推荐的</w:t>
      </w:r>
      <w:r w:rsidRPr="00BC0E23">
        <w:rPr>
          <w:rFonts w:ascii="Times New Roman" w:eastAsia="仿宋_GB2312" w:hAnsi="Times New Roman" w:cs="Times New Roman"/>
          <w:sz w:val="28"/>
          <w:szCs w:val="28"/>
        </w:rPr>
        <w:t>B</w:t>
      </w:r>
      <w:r w:rsidRPr="00BC0E23">
        <w:rPr>
          <w:rFonts w:ascii="Times New Roman" w:eastAsia="仿宋_GB2312" w:hAnsi="Times New Roman" w:cs="Times New Roman"/>
          <w:sz w:val="28"/>
          <w:szCs w:val="28"/>
        </w:rPr>
        <w:t>类学术会议《</w:t>
      </w:r>
      <w:r w:rsidRPr="00BC0E23">
        <w:rPr>
          <w:rFonts w:ascii="Times New Roman" w:eastAsia="仿宋_GB2312" w:hAnsi="Times New Roman" w:cs="Times New Roman"/>
          <w:sz w:val="28"/>
          <w:szCs w:val="28"/>
        </w:rPr>
        <w:t>IEEE ICDCS 2015</w:t>
      </w:r>
      <w:r w:rsidRPr="00BC0E23">
        <w:rPr>
          <w:rFonts w:ascii="Times New Roman" w:eastAsia="仿宋_GB2312" w:hAnsi="Times New Roman" w:cs="Times New Roman"/>
          <w:sz w:val="28"/>
          <w:szCs w:val="28"/>
        </w:rPr>
        <w:t>》发表论文</w:t>
      </w:r>
      <w:r w:rsidRPr="00BC0E23">
        <w:rPr>
          <w:rFonts w:ascii="Times New Roman" w:eastAsia="仿宋_GB2312" w:hAnsi="Times New Roman" w:cs="Times New Roman"/>
          <w:sz w:val="28"/>
          <w:szCs w:val="28"/>
        </w:rPr>
        <w:t>1</w:t>
      </w:r>
      <w:r w:rsidRPr="00BC0E23">
        <w:rPr>
          <w:rFonts w:ascii="Times New Roman" w:eastAsia="仿宋_GB2312" w:hAnsi="Times New Roman" w:cs="Times New Roman"/>
          <w:sz w:val="28"/>
          <w:szCs w:val="28"/>
        </w:rPr>
        <w:t>篇，在《</w:t>
      </w:r>
      <w:r w:rsidRPr="00BC0E23">
        <w:rPr>
          <w:rFonts w:ascii="Times New Roman" w:eastAsia="仿宋_GB2312" w:hAnsi="Times New Roman" w:cs="Times New Roman"/>
          <w:sz w:val="28"/>
          <w:szCs w:val="28"/>
        </w:rPr>
        <w:t>IEEE Transactions on Network and Service Management</w:t>
      </w:r>
      <w:r w:rsidRPr="00BC0E23">
        <w:rPr>
          <w:rFonts w:ascii="Times New Roman" w:eastAsia="仿宋_GB2312" w:hAnsi="Times New Roman" w:cs="Times New Roman"/>
          <w:sz w:val="28"/>
          <w:szCs w:val="28"/>
        </w:rPr>
        <w:t>》、《</w:t>
      </w:r>
      <w:r w:rsidRPr="00BC0E23">
        <w:rPr>
          <w:rFonts w:ascii="Times New Roman" w:eastAsia="仿宋_GB2312" w:hAnsi="Times New Roman" w:cs="Times New Roman"/>
          <w:sz w:val="28"/>
          <w:szCs w:val="28"/>
        </w:rPr>
        <w:t>IEEE Transactions Automation Science and Engineering</w:t>
      </w:r>
      <w:r w:rsidRPr="00BC0E23">
        <w:rPr>
          <w:rFonts w:ascii="Times New Roman" w:eastAsia="仿宋_GB2312" w:hAnsi="Times New Roman" w:cs="Times New Roman"/>
          <w:sz w:val="28"/>
          <w:szCs w:val="28"/>
        </w:rPr>
        <w:t>》和《中国科学</w:t>
      </w:r>
      <w:r w:rsidRPr="00BC0E23">
        <w:rPr>
          <w:rFonts w:ascii="Times New Roman" w:eastAsia="仿宋_GB2312" w:hAnsi="Times New Roman" w:cs="Times New Roman"/>
          <w:sz w:val="28"/>
          <w:szCs w:val="28"/>
        </w:rPr>
        <w:t>(</w:t>
      </w:r>
      <w:r w:rsidRPr="00BC0E23">
        <w:rPr>
          <w:rFonts w:ascii="Times New Roman" w:eastAsia="仿宋_GB2312" w:hAnsi="Times New Roman" w:cs="Times New Roman"/>
          <w:sz w:val="28"/>
          <w:szCs w:val="28"/>
        </w:rPr>
        <w:t>英文版</w:t>
      </w:r>
      <w:r w:rsidRPr="00BC0E23">
        <w:rPr>
          <w:rFonts w:ascii="Times New Roman" w:eastAsia="仿宋_GB2312" w:hAnsi="Times New Roman" w:cs="Times New Roman"/>
          <w:sz w:val="28"/>
          <w:szCs w:val="28"/>
        </w:rPr>
        <w:t>)</w:t>
      </w:r>
      <w:r w:rsidRPr="00BC0E23">
        <w:rPr>
          <w:rFonts w:ascii="Times New Roman" w:eastAsia="仿宋_GB2312" w:hAnsi="Times New Roman" w:cs="Times New Roman"/>
          <w:sz w:val="28"/>
          <w:szCs w:val="28"/>
        </w:rPr>
        <w:t>》等期刊发表论文多篇；获授权发明专利</w:t>
      </w:r>
      <w:r w:rsidRPr="00BC0E23">
        <w:rPr>
          <w:rFonts w:ascii="Times New Roman" w:eastAsia="仿宋_GB2312" w:hAnsi="Times New Roman" w:cs="Times New Roman"/>
          <w:sz w:val="28"/>
          <w:szCs w:val="28"/>
        </w:rPr>
        <w:t>10</w:t>
      </w:r>
      <w:r w:rsidRPr="00BC0E23">
        <w:rPr>
          <w:rFonts w:ascii="Times New Roman" w:eastAsia="仿宋_GB2312" w:hAnsi="Times New Roman" w:cs="Times New Roman"/>
          <w:sz w:val="28"/>
          <w:szCs w:val="28"/>
        </w:rPr>
        <w:t>项，登记软件著作权</w:t>
      </w:r>
      <w:r w:rsidRPr="00BC0E23">
        <w:rPr>
          <w:rFonts w:ascii="Times New Roman" w:eastAsia="仿宋_GB2312" w:hAnsi="Times New Roman" w:cs="Times New Roman"/>
          <w:sz w:val="28"/>
          <w:szCs w:val="28"/>
        </w:rPr>
        <w:t>7</w:t>
      </w:r>
      <w:r w:rsidRPr="00BC0E23">
        <w:rPr>
          <w:rFonts w:ascii="Times New Roman" w:eastAsia="仿宋_GB2312" w:hAnsi="Times New Roman" w:cs="Times New Roman"/>
          <w:sz w:val="28"/>
          <w:szCs w:val="28"/>
        </w:rPr>
        <w:t>项，部分专利成果已得到实际应用。研究成果得到了国内外学术界和工业领域的高度关注</w:t>
      </w:r>
      <w:r w:rsidR="002703F4" w:rsidRPr="00BC0E23">
        <w:rPr>
          <w:rFonts w:ascii="Times New Roman" w:eastAsia="仿宋_GB2312" w:hAnsi="Times New Roman" w:cs="Times New Roman"/>
          <w:sz w:val="28"/>
          <w:szCs w:val="28"/>
        </w:rPr>
        <w:t>。</w:t>
      </w:r>
    </w:p>
    <w:p w:rsidR="001938A0" w:rsidRDefault="001938A0" w:rsidP="00BC0E23">
      <w:pPr>
        <w:spacing w:line="360" w:lineRule="auto"/>
        <w:rPr>
          <w:rFonts w:ascii="仿宋_GB2312" w:eastAsia="仿宋_GB2312" w:hAnsi="仿宋_GB2312" w:cs="仿宋_GB2312"/>
          <w:sz w:val="32"/>
          <w:szCs w:val="32"/>
        </w:rPr>
      </w:pPr>
      <w:r w:rsidRPr="00BC0E23">
        <w:rPr>
          <w:rFonts w:ascii="Times New Roman" w:eastAsia="仿宋_GB2312" w:hAnsi="Times New Roman" w:cs="Times New Roman"/>
          <w:sz w:val="28"/>
          <w:szCs w:val="28"/>
        </w:rPr>
        <w:t>主要知识产权目录：</w:t>
      </w:r>
    </w:p>
    <w:p w:rsidR="00264021" w:rsidRDefault="00264021">
      <w:pPr>
        <w:widowControl/>
        <w:jc w:val="left"/>
        <w:rPr>
          <w:rFonts w:ascii="仿宋_GB2312" w:eastAsia="仿宋_GB2312" w:hAnsi="仿宋_GB2312" w:cs="仿宋_GB2312"/>
          <w:sz w:val="32"/>
          <w:szCs w:val="32"/>
        </w:rPr>
      </w:pPr>
      <w:r>
        <w:rPr>
          <w:rFonts w:ascii="仿宋_GB2312" w:eastAsia="仿宋_GB2312" w:hAnsi="仿宋_GB2312" w:cs="仿宋_GB2312"/>
          <w:sz w:val="32"/>
          <w:szCs w:val="32"/>
        </w:rPr>
        <w:br w:type="page"/>
      </w:r>
    </w:p>
    <w:p w:rsidR="00264021" w:rsidRDefault="00264021" w:rsidP="001938A0">
      <w:pPr>
        <w:rPr>
          <w:rFonts w:ascii="仿宋_GB2312" w:eastAsia="仿宋_GB2312" w:hAnsi="仿宋_GB2312" w:cs="仿宋_GB2312"/>
          <w:sz w:val="32"/>
          <w:szCs w:val="32"/>
        </w:rPr>
        <w:sectPr w:rsidR="00264021" w:rsidSect="00301B88">
          <w:pgSz w:w="11906" w:h="16838"/>
          <w:pgMar w:top="1440" w:right="1800" w:bottom="1440" w:left="1800" w:header="851" w:footer="992" w:gutter="0"/>
          <w:cols w:space="425"/>
          <w:docGrid w:type="lines" w:linePitch="312"/>
        </w:sectPr>
      </w:pPr>
    </w:p>
    <w:p w:rsidR="00264021" w:rsidRPr="004A0355" w:rsidRDefault="00264021" w:rsidP="00264021">
      <w:pPr>
        <w:pStyle w:val="a6"/>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4A0355">
        <w:rPr>
          <w:rFonts w:ascii="宋体" w:hAnsi="宋体" w:cs="Courier"/>
          <w:b/>
          <w:kern w:val="0"/>
          <w:sz w:val="28"/>
          <w:szCs w:val="28"/>
        </w:rPr>
        <w:t>著目录</w:t>
      </w:r>
      <w:r w:rsidRPr="00E579E1">
        <w:rPr>
          <w:rFonts w:ascii="宋体" w:hAnsi="宋体" w:cs="Courier" w:hint="eastAsia"/>
          <w:b/>
          <w:kern w:val="0"/>
          <w:sz w:val="28"/>
          <w:szCs w:val="28"/>
        </w:rPr>
        <w:t>（</w:t>
      </w:r>
      <w:r w:rsidRPr="00E579E1">
        <w:rPr>
          <w:rFonts w:ascii="宋体" w:hAnsi="宋体" w:cs="Courier"/>
          <w:b/>
          <w:kern w:val="0"/>
          <w:sz w:val="28"/>
          <w:szCs w:val="28"/>
        </w:rPr>
        <w:t>限</w:t>
      </w:r>
      <w:r>
        <w:rPr>
          <w:rFonts w:ascii="宋体" w:hAnsi="宋体" w:cs="Courier"/>
          <w:b/>
          <w:kern w:val="0"/>
          <w:sz w:val="28"/>
          <w:szCs w:val="28"/>
        </w:rPr>
        <w:t>15</w:t>
      </w:r>
      <w:r w:rsidRPr="00E579E1">
        <w:rPr>
          <w:rFonts w:ascii="宋体" w:hAnsi="宋体" w:cs="Courier" w:hint="eastAsia"/>
          <w:b/>
          <w:kern w:val="0"/>
          <w:sz w:val="28"/>
          <w:szCs w:val="28"/>
        </w:rPr>
        <w:t>条）</w:t>
      </w:r>
    </w:p>
    <w:tbl>
      <w:tblPr>
        <w:tblpPr w:leftFromText="180" w:rightFromText="180" w:vertAnchor="text" w:horzAnchor="margin" w:tblpXSpec="center" w:tblpY="270"/>
        <w:tblW w:w="5339"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77"/>
        <w:gridCol w:w="3261"/>
        <w:gridCol w:w="2551"/>
        <w:gridCol w:w="1559"/>
        <w:gridCol w:w="1701"/>
        <w:gridCol w:w="1701"/>
        <w:gridCol w:w="1417"/>
        <w:gridCol w:w="1134"/>
        <w:gridCol w:w="1134"/>
      </w:tblGrid>
      <w:tr w:rsidR="00BC0E23" w:rsidRPr="00BC0E23" w:rsidTr="00BC0E23">
        <w:trPr>
          <w:trHeight w:val="567"/>
        </w:trPr>
        <w:tc>
          <w:tcPr>
            <w:tcW w:w="676" w:type="dxa"/>
            <w:vAlign w:val="center"/>
          </w:tcPr>
          <w:p w:rsidR="00DF41BA" w:rsidRPr="00BC0E23" w:rsidRDefault="00DF41B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序号</w:t>
            </w:r>
          </w:p>
        </w:tc>
        <w:tc>
          <w:tcPr>
            <w:tcW w:w="3261" w:type="dxa"/>
            <w:vAlign w:val="center"/>
          </w:tcPr>
          <w:p w:rsidR="00DF41BA" w:rsidRPr="00BC0E23" w:rsidRDefault="00DF41BA"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论文专著名称</w:t>
            </w:r>
          </w:p>
        </w:tc>
        <w:tc>
          <w:tcPr>
            <w:tcW w:w="2551" w:type="dxa"/>
            <w:vAlign w:val="center"/>
          </w:tcPr>
          <w:p w:rsidR="00DF41BA" w:rsidRPr="00BC0E23" w:rsidRDefault="00DF41BA"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刊名</w:t>
            </w:r>
          </w:p>
        </w:tc>
        <w:tc>
          <w:tcPr>
            <w:tcW w:w="1559" w:type="dxa"/>
            <w:vAlign w:val="center"/>
          </w:tcPr>
          <w:p w:rsidR="00DF41BA" w:rsidRPr="00BC0E23" w:rsidRDefault="00DF41BA"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第一</w:t>
            </w:r>
            <w:r w:rsidRPr="00BC0E23">
              <w:rPr>
                <w:rFonts w:asciiTheme="minorEastAsia" w:eastAsiaTheme="minorEastAsia" w:hAnsiTheme="minorEastAsia"/>
                <w:sz w:val="21"/>
                <w:szCs w:val="21"/>
              </w:rPr>
              <w:t>完成单位</w:t>
            </w:r>
          </w:p>
        </w:tc>
        <w:tc>
          <w:tcPr>
            <w:tcW w:w="1701" w:type="dxa"/>
            <w:vAlign w:val="center"/>
          </w:tcPr>
          <w:p w:rsidR="00DF41BA" w:rsidRPr="00BC0E23" w:rsidRDefault="00DF41BA"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作者</w:t>
            </w:r>
          </w:p>
        </w:tc>
        <w:tc>
          <w:tcPr>
            <w:tcW w:w="1701" w:type="dxa"/>
            <w:vAlign w:val="center"/>
          </w:tcPr>
          <w:p w:rsidR="00DF41BA" w:rsidRPr="00BC0E23" w:rsidRDefault="00DF41BA"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年卷页码</w:t>
            </w:r>
          </w:p>
        </w:tc>
        <w:tc>
          <w:tcPr>
            <w:tcW w:w="1417" w:type="dxa"/>
            <w:vAlign w:val="center"/>
          </w:tcPr>
          <w:p w:rsidR="00DF41BA" w:rsidRPr="00BC0E23" w:rsidRDefault="00DF41BA"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发表时间</w:t>
            </w:r>
          </w:p>
        </w:tc>
        <w:tc>
          <w:tcPr>
            <w:tcW w:w="1134" w:type="dxa"/>
            <w:vAlign w:val="center"/>
          </w:tcPr>
          <w:p w:rsidR="00DF41BA" w:rsidRPr="00BC0E23" w:rsidRDefault="00DF41BA"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通讯作者</w:t>
            </w:r>
          </w:p>
        </w:tc>
        <w:tc>
          <w:tcPr>
            <w:tcW w:w="1134" w:type="dxa"/>
            <w:vAlign w:val="center"/>
          </w:tcPr>
          <w:p w:rsidR="00DF41BA" w:rsidRPr="00BC0E23" w:rsidRDefault="00DF41BA"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第一作者</w:t>
            </w:r>
          </w:p>
        </w:tc>
      </w:tr>
      <w:tr w:rsidR="00BC0E23" w:rsidRPr="00BC0E23" w:rsidTr="00BC0E23">
        <w:trPr>
          <w:trHeight w:hRule="exact" w:val="1701"/>
        </w:trPr>
        <w:tc>
          <w:tcPr>
            <w:tcW w:w="676" w:type="dxa"/>
            <w:vAlign w:val="center"/>
          </w:tcPr>
          <w:p w:rsidR="00DF41BA" w:rsidRPr="00BC0E23" w:rsidRDefault="00DF41B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1</w:t>
            </w:r>
          </w:p>
        </w:tc>
        <w:tc>
          <w:tcPr>
            <w:tcW w:w="3261" w:type="dxa"/>
            <w:vAlign w:val="center"/>
          </w:tcPr>
          <w:p w:rsidR="00DF41BA" w:rsidRPr="00BC0E23" w:rsidRDefault="009B3400"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bookmarkStart w:id="0" w:name="OLE_LINK1"/>
            <w:bookmarkStart w:id="1" w:name="OLE_LINK2"/>
            <w:r w:rsidRPr="00BC0E23">
              <w:rPr>
                <w:rFonts w:asciiTheme="minorEastAsia" w:eastAsiaTheme="minorEastAsia" w:hAnsiTheme="minorEastAsia"/>
                <w:sz w:val="21"/>
                <w:szCs w:val="21"/>
              </w:rPr>
              <w:t>Principles of the Complete Voronoi Diagram Localization.</w:t>
            </w:r>
            <w:bookmarkEnd w:id="0"/>
            <w:bookmarkEnd w:id="1"/>
          </w:p>
        </w:tc>
        <w:tc>
          <w:tcPr>
            <w:tcW w:w="2551" w:type="dxa"/>
            <w:vAlign w:val="center"/>
          </w:tcPr>
          <w:p w:rsidR="00811596" w:rsidRPr="00BC0E23" w:rsidRDefault="009B3400"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sz w:val="21"/>
                <w:szCs w:val="21"/>
              </w:rPr>
              <w:t>IEEE Transactions on Mobile Computing</w:t>
            </w:r>
          </w:p>
          <w:p w:rsidR="00DF41BA" w:rsidRPr="00BC0E23" w:rsidRDefault="00811596"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（CCF</w:t>
            </w:r>
            <w:r w:rsidRPr="00BC0E23">
              <w:rPr>
                <w:rFonts w:asciiTheme="minorEastAsia" w:eastAsiaTheme="minorEastAsia" w:hAnsiTheme="minorEastAsia"/>
                <w:sz w:val="21"/>
                <w:szCs w:val="21"/>
              </w:rPr>
              <w:t xml:space="preserve"> </w:t>
            </w:r>
            <w:r w:rsidRPr="00BC0E23">
              <w:rPr>
                <w:rFonts w:asciiTheme="minorEastAsia" w:eastAsiaTheme="minorEastAsia" w:hAnsiTheme="minorEastAsia" w:hint="eastAsia"/>
                <w:sz w:val="21"/>
                <w:szCs w:val="21"/>
              </w:rPr>
              <w:t>A类期刊）</w:t>
            </w:r>
          </w:p>
        </w:tc>
        <w:tc>
          <w:tcPr>
            <w:tcW w:w="1559" w:type="dxa"/>
            <w:vAlign w:val="center"/>
          </w:tcPr>
          <w:p w:rsidR="00DF41BA" w:rsidRPr="00BC0E23" w:rsidRDefault="009B3400"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陕西师范大学</w:t>
            </w:r>
          </w:p>
        </w:tc>
        <w:tc>
          <w:tcPr>
            <w:tcW w:w="1701" w:type="dxa"/>
            <w:vAlign w:val="center"/>
          </w:tcPr>
          <w:p w:rsidR="00DF41BA" w:rsidRPr="00BC0E23" w:rsidRDefault="009B3400"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路</w:t>
            </w:r>
            <w:r w:rsidR="00BC0E23">
              <w:rPr>
                <w:rFonts w:asciiTheme="minorEastAsia" w:eastAsiaTheme="minorEastAsia" w:hAnsiTheme="minorEastAsia" w:hint="eastAsia"/>
                <w:sz w:val="21"/>
                <w:szCs w:val="21"/>
              </w:rPr>
              <w:t xml:space="preserve">  </w:t>
            </w:r>
            <w:r w:rsidRPr="00BC0E23">
              <w:rPr>
                <w:rFonts w:asciiTheme="minorEastAsia" w:eastAsiaTheme="minorEastAsia" w:hAnsiTheme="minorEastAsia" w:hint="eastAsia"/>
                <w:sz w:val="21"/>
                <w:szCs w:val="21"/>
              </w:rPr>
              <w:t>纲、周明天、王小明、李向阳、吴晓军、张玉梅</w:t>
            </w:r>
          </w:p>
        </w:tc>
        <w:tc>
          <w:tcPr>
            <w:tcW w:w="1701" w:type="dxa"/>
            <w:vAlign w:val="center"/>
          </w:tcPr>
          <w:p w:rsidR="00DF41BA" w:rsidRPr="00BC0E23" w:rsidRDefault="009B3400"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sz w:val="21"/>
                <w:szCs w:val="21"/>
              </w:rPr>
              <w:t>2016</w:t>
            </w:r>
            <w:r w:rsidR="00A5240A" w:rsidRPr="00BC0E23">
              <w:rPr>
                <w:rFonts w:asciiTheme="minorEastAsia" w:eastAsiaTheme="minorEastAsia" w:hAnsiTheme="minorEastAsia" w:hint="eastAsia"/>
                <w:sz w:val="21"/>
                <w:szCs w:val="21"/>
              </w:rPr>
              <w:t>年</w:t>
            </w:r>
            <w:r w:rsidRPr="00BC0E23">
              <w:rPr>
                <w:rFonts w:asciiTheme="minorEastAsia" w:eastAsiaTheme="minorEastAsia" w:hAnsiTheme="minorEastAsia"/>
                <w:sz w:val="21"/>
                <w:szCs w:val="21"/>
              </w:rPr>
              <w:t>15</w:t>
            </w:r>
            <w:r w:rsidR="00A5240A" w:rsidRPr="00BC0E23">
              <w:rPr>
                <w:rFonts w:asciiTheme="minorEastAsia" w:eastAsiaTheme="minorEastAsia" w:hAnsiTheme="minorEastAsia" w:hint="eastAsia"/>
                <w:sz w:val="21"/>
                <w:szCs w:val="21"/>
              </w:rPr>
              <w:t>卷</w:t>
            </w:r>
            <w:r w:rsidRPr="00BC0E23">
              <w:rPr>
                <w:rFonts w:asciiTheme="minorEastAsia" w:eastAsiaTheme="minorEastAsia" w:hAnsiTheme="minorEastAsia"/>
                <w:sz w:val="21"/>
                <w:szCs w:val="21"/>
              </w:rPr>
              <w:t>8</w:t>
            </w:r>
            <w:r w:rsidR="00A5240A" w:rsidRPr="00BC0E23">
              <w:rPr>
                <w:rFonts w:asciiTheme="minorEastAsia" w:eastAsiaTheme="minorEastAsia" w:hAnsiTheme="minorEastAsia" w:hint="eastAsia"/>
                <w:sz w:val="21"/>
                <w:szCs w:val="21"/>
              </w:rPr>
              <w:t>期</w:t>
            </w:r>
            <w:r w:rsidRPr="00BC0E23">
              <w:rPr>
                <w:rFonts w:asciiTheme="minorEastAsia" w:eastAsiaTheme="minorEastAsia" w:hAnsiTheme="minorEastAsia"/>
                <w:sz w:val="21"/>
                <w:szCs w:val="21"/>
              </w:rPr>
              <w:t>2048</w:t>
            </w:r>
            <w:bookmarkStart w:id="2" w:name="OLE_LINK3"/>
            <w:bookmarkStart w:id="3" w:name="OLE_LINK4"/>
            <w:r w:rsidRPr="00BC0E23">
              <w:rPr>
                <w:rFonts w:asciiTheme="minorEastAsia" w:eastAsiaTheme="minorEastAsia" w:hAnsiTheme="minorEastAsia"/>
                <w:sz w:val="21"/>
                <w:szCs w:val="21"/>
              </w:rPr>
              <w:t>-</w:t>
            </w:r>
            <w:bookmarkEnd w:id="2"/>
            <w:bookmarkEnd w:id="3"/>
            <w:r w:rsidRPr="00BC0E23">
              <w:rPr>
                <w:rFonts w:asciiTheme="minorEastAsia" w:eastAsiaTheme="minorEastAsia" w:hAnsiTheme="minorEastAsia"/>
                <w:sz w:val="21"/>
                <w:szCs w:val="21"/>
              </w:rPr>
              <w:t>2063</w:t>
            </w:r>
            <w:r w:rsidR="00A5240A" w:rsidRPr="00BC0E23">
              <w:rPr>
                <w:rFonts w:asciiTheme="minorEastAsia" w:eastAsiaTheme="minorEastAsia" w:hAnsiTheme="minorEastAsia" w:hint="eastAsia"/>
                <w:sz w:val="21"/>
                <w:szCs w:val="21"/>
              </w:rPr>
              <w:t>页</w:t>
            </w:r>
          </w:p>
        </w:tc>
        <w:tc>
          <w:tcPr>
            <w:tcW w:w="1417" w:type="dxa"/>
            <w:vAlign w:val="center"/>
          </w:tcPr>
          <w:p w:rsidR="00DF41BA" w:rsidRPr="00BC0E23" w:rsidRDefault="00A5240A" w:rsidP="007A72C9">
            <w:pPr>
              <w:jc w:val="center"/>
              <w:rPr>
                <w:rFonts w:asciiTheme="minorEastAsia" w:hAnsiTheme="minorEastAsia" w:cs="Times New Roman"/>
                <w:szCs w:val="21"/>
              </w:rPr>
            </w:pPr>
            <w:r w:rsidRPr="00BC0E23">
              <w:rPr>
                <w:rFonts w:asciiTheme="minorEastAsia" w:hAnsiTheme="minorEastAsia" w:cs="Times New Roman" w:hint="eastAsia"/>
                <w:szCs w:val="21"/>
              </w:rPr>
              <w:t>2016年8月</w:t>
            </w:r>
          </w:p>
        </w:tc>
        <w:tc>
          <w:tcPr>
            <w:tcW w:w="1134" w:type="dxa"/>
            <w:vAlign w:val="center"/>
          </w:tcPr>
          <w:p w:rsidR="00DF41BA" w:rsidRPr="00BC0E23" w:rsidRDefault="00DF41B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p>
        </w:tc>
        <w:tc>
          <w:tcPr>
            <w:tcW w:w="1134" w:type="dxa"/>
            <w:vAlign w:val="center"/>
          </w:tcPr>
          <w:p w:rsidR="00DF41BA" w:rsidRPr="00BC0E23" w:rsidRDefault="00A5240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路纲</w:t>
            </w:r>
          </w:p>
        </w:tc>
      </w:tr>
      <w:tr w:rsidR="00BC0E23" w:rsidRPr="00BC0E23" w:rsidTr="00BC0E23">
        <w:trPr>
          <w:trHeight w:hRule="exact" w:val="1701"/>
        </w:trPr>
        <w:tc>
          <w:tcPr>
            <w:tcW w:w="676" w:type="dxa"/>
            <w:vAlign w:val="center"/>
          </w:tcPr>
          <w:p w:rsidR="00DF41BA" w:rsidRPr="00BC0E23" w:rsidRDefault="00DF41B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2</w:t>
            </w:r>
          </w:p>
        </w:tc>
        <w:tc>
          <w:tcPr>
            <w:tcW w:w="3261" w:type="dxa"/>
            <w:vAlign w:val="center"/>
          </w:tcPr>
          <w:p w:rsidR="00DF41BA" w:rsidRPr="00BC0E23" w:rsidRDefault="00A5240A" w:rsidP="00BC0E23">
            <w:pPr>
              <w:jc w:val="left"/>
              <w:rPr>
                <w:rFonts w:asciiTheme="minorEastAsia" w:hAnsiTheme="minorEastAsia"/>
                <w:szCs w:val="21"/>
              </w:rPr>
            </w:pPr>
            <w:r w:rsidRPr="00BC0E23">
              <w:rPr>
                <w:rFonts w:asciiTheme="minorEastAsia" w:hAnsiTheme="minorEastAsia"/>
                <w:szCs w:val="21"/>
              </w:rPr>
              <w:t xml:space="preserve">Approximate </w:t>
            </w:r>
            <w:r w:rsidR="00695BCF" w:rsidRPr="00BC0E23">
              <w:rPr>
                <w:rFonts w:asciiTheme="minorEastAsia" w:hAnsiTheme="minorEastAsia"/>
                <w:szCs w:val="21"/>
              </w:rPr>
              <w:t>A</w:t>
            </w:r>
            <w:r w:rsidRPr="00BC0E23">
              <w:rPr>
                <w:rFonts w:asciiTheme="minorEastAsia" w:hAnsiTheme="minorEastAsia"/>
                <w:szCs w:val="21"/>
              </w:rPr>
              <w:t xml:space="preserve">ggregation for </w:t>
            </w:r>
            <w:r w:rsidR="00695BCF" w:rsidRPr="00BC0E23">
              <w:rPr>
                <w:rFonts w:asciiTheme="minorEastAsia" w:hAnsiTheme="minorEastAsia"/>
                <w:szCs w:val="21"/>
              </w:rPr>
              <w:t>T</w:t>
            </w:r>
            <w:r w:rsidRPr="00BC0E23">
              <w:rPr>
                <w:rFonts w:asciiTheme="minorEastAsia" w:hAnsiTheme="minorEastAsia"/>
                <w:szCs w:val="21"/>
              </w:rPr>
              <w:t xml:space="preserve">racking </w:t>
            </w:r>
            <w:r w:rsidR="00695BCF" w:rsidRPr="00BC0E23">
              <w:rPr>
                <w:rFonts w:asciiTheme="minorEastAsia" w:hAnsiTheme="minorEastAsia"/>
                <w:szCs w:val="21"/>
              </w:rPr>
              <w:t>Q</w:t>
            </w:r>
            <w:r w:rsidRPr="00BC0E23">
              <w:rPr>
                <w:rFonts w:asciiTheme="minorEastAsia" w:hAnsiTheme="minorEastAsia"/>
                <w:szCs w:val="21"/>
              </w:rPr>
              <w:t xml:space="preserve">uantiles and </w:t>
            </w:r>
            <w:r w:rsidR="00695BCF" w:rsidRPr="00BC0E23">
              <w:rPr>
                <w:rFonts w:asciiTheme="minorEastAsia" w:hAnsiTheme="minorEastAsia"/>
                <w:szCs w:val="21"/>
              </w:rPr>
              <w:t>R</w:t>
            </w:r>
            <w:r w:rsidRPr="00BC0E23">
              <w:rPr>
                <w:rFonts w:asciiTheme="minorEastAsia" w:hAnsiTheme="minorEastAsia"/>
                <w:szCs w:val="21"/>
              </w:rPr>
              <w:t xml:space="preserve">ange </w:t>
            </w:r>
            <w:r w:rsidR="00695BCF" w:rsidRPr="00BC0E23">
              <w:rPr>
                <w:rFonts w:asciiTheme="minorEastAsia" w:hAnsiTheme="minorEastAsia"/>
                <w:szCs w:val="21"/>
              </w:rPr>
              <w:t>C</w:t>
            </w:r>
            <w:r w:rsidRPr="00BC0E23">
              <w:rPr>
                <w:rFonts w:asciiTheme="minorEastAsia" w:hAnsiTheme="minorEastAsia"/>
                <w:szCs w:val="21"/>
              </w:rPr>
              <w:t xml:space="preserve">ountings in </w:t>
            </w:r>
            <w:r w:rsidR="00695BCF" w:rsidRPr="00BC0E23">
              <w:rPr>
                <w:rFonts w:asciiTheme="minorEastAsia" w:hAnsiTheme="minorEastAsia"/>
                <w:szCs w:val="21"/>
              </w:rPr>
              <w:t>W</w:t>
            </w:r>
            <w:r w:rsidRPr="00BC0E23">
              <w:rPr>
                <w:rFonts w:asciiTheme="minorEastAsia" w:hAnsiTheme="minorEastAsia"/>
                <w:szCs w:val="21"/>
              </w:rPr>
              <w:t xml:space="preserve">ireless </w:t>
            </w:r>
            <w:r w:rsidR="00695BCF" w:rsidRPr="00BC0E23">
              <w:rPr>
                <w:rFonts w:asciiTheme="minorEastAsia" w:hAnsiTheme="minorEastAsia"/>
                <w:szCs w:val="21"/>
              </w:rPr>
              <w:t>S</w:t>
            </w:r>
            <w:r w:rsidRPr="00BC0E23">
              <w:rPr>
                <w:rFonts w:asciiTheme="minorEastAsia" w:hAnsiTheme="minorEastAsia"/>
                <w:szCs w:val="21"/>
              </w:rPr>
              <w:t xml:space="preserve">ensor </w:t>
            </w:r>
            <w:r w:rsidR="00695BCF" w:rsidRPr="00BC0E23">
              <w:rPr>
                <w:rFonts w:asciiTheme="minorEastAsia" w:hAnsiTheme="minorEastAsia"/>
                <w:szCs w:val="21"/>
              </w:rPr>
              <w:t>N</w:t>
            </w:r>
            <w:r w:rsidRPr="00BC0E23">
              <w:rPr>
                <w:rFonts w:asciiTheme="minorEastAsia" w:hAnsiTheme="minorEastAsia"/>
                <w:szCs w:val="21"/>
              </w:rPr>
              <w:t>etworks</w:t>
            </w:r>
          </w:p>
        </w:tc>
        <w:tc>
          <w:tcPr>
            <w:tcW w:w="2551" w:type="dxa"/>
            <w:vAlign w:val="center"/>
          </w:tcPr>
          <w:p w:rsidR="00811596" w:rsidRPr="00BC0E23" w:rsidRDefault="00A5240A"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sz w:val="21"/>
                <w:szCs w:val="21"/>
              </w:rPr>
              <w:t>Theoretical Computer Science</w:t>
            </w:r>
          </w:p>
          <w:p w:rsidR="00DF41BA" w:rsidRPr="00BC0E23" w:rsidRDefault="00811596"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（ESI高被引）</w:t>
            </w:r>
          </w:p>
        </w:tc>
        <w:tc>
          <w:tcPr>
            <w:tcW w:w="1559" w:type="dxa"/>
            <w:vAlign w:val="center"/>
          </w:tcPr>
          <w:p w:rsidR="00DF41BA" w:rsidRPr="00BC0E23" w:rsidRDefault="00A5240A"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佐治亚州立大学</w:t>
            </w:r>
          </w:p>
        </w:tc>
        <w:tc>
          <w:tcPr>
            <w:tcW w:w="1701" w:type="dxa"/>
            <w:vAlign w:val="center"/>
          </w:tcPr>
          <w:p w:rsidR="00DF41BA" w:rsidRPr="00BC0E23" w:rsidRDefault="00A5240A"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何早波、蔡志鹏、程思瑶、王小明</w:t>
            </w:r>
          </w:p>
        </w:tc>
        <w:tc>
          <w:tcPr>
            <w:tcW w:w="1701" w:type="dxa"/>
            <w:vAlign w:val="center"/>
          </w:tcPr>
          <w:p w:rsidR="00DF41BA" w:rsidRPr="00BC0E23" w:rsidRDefault="00A5240A"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sz w:val="21"/>
                <w:szCs w:val="21"/>
              </w:rPr>
              <w:t>2015</w:t>
            </w:r>
            <w:r w:rsidRPr="00BC0E23">
              <w:rPr>
                <w:rFonts w:asciiTheme="minorEastAsia" w:eastAsiaTheme="minorEastAsia" w:hAnsiTheme="minorEastAsia" w:hint="eastAsia"/>
                <w:sz w:val="21"/>
                <w:szCs w:val="21"/>
              </w:rPr>
              <w:t>年</w:t>
            </w:r>
            <w:r w:rsidRPr="00BC0E23">
              <w:rPr>
                <w:rFonts w:asciiTheme="minorEastAsia" w:eastAsiaTheme="minorEastAsia" w:hAnsiTheme="minorEastAsia"/>
                <w:sz w:val="21"/>
                <w:szCs w:val="21"/>
              </w:rPr>
              <w:t>607</w:t>
            </w:r>
            <w:r w:rsidRPr="00BC0E23">
              <w:rPr>
                <w:rFonts w:asciiTheme="minorEastAsia" w:eastAsiaTheme="minorEastAsia" w:hAnsiTheme="minorEastAsia" w:hint="eastAsia"/>
                <w:sz w:val="21"/>
                <w:szCs w:val="21"/>
              </w:rPr>
              <w:t>卷</w:t>
            </w:r>
            <w:r w:rsidRPr="00BC0E23">
              <w:rPr>
                <w:rFonts w:asciiTheme="minorEastAsia" w:eastAsiaTheme="minorEastAsia" w:hAnsiTheme="minorEastAsia"/>
                <w:sz w:val="21"/>
                <w:szCs w:val="21"/>
              </w:rPr>
              <w:t>381-390</w:t>
            </w:r>
            <w:r w:rsidRPr="00BC0E23">
              <w:rPr>
                <w:rFonts w:asciiTheme="minorEastAsia" w:eastAsiaTheme="minorEastAsia" w:hAnsiTheme="minorEastAsia" w:hint="eastAsia"/>
                <w:sz w:val="21"/>
                <w:szCs w:val="21"/>
              </w:rPr>
              <w:t>页</w:t>
            </w:r>
          </w:p>
        </w:tc>
        <w:tc>
          <w:tcPr>
            <w:tcW w:w="1417" w:type="dxa"/>
            <w:vAlign w:val="center"/>
          </w:tcPr>
          <w:p w:rsidR="00DF41BA" w:rsidRPr="00BC0E23" w:rsidRDefault="00A5240A" w:rsidP="007A72C9">
            <w:pPr>
              <w:jc w:val="center"/>
              <w:rPr>
                <w:rFonts w:asciiTheme="minorEastAsia" w:hAnsiTheme="minorEastAsia"/>
                <w:szCs w:val="21"/>
              </w:rPr>
            </w:pPr>
            <w:r w:rsidRPr="00BC0E23">
              <w:rPr>
                <w:rFonts w:asciiTheme="minorEastAsia" w:hAnsiTheme="minorEastAsia" w:hint="eastAsia"/>
                <w:szCs w:val="21"/>
              </w:rPr>
              <w:t>2015年11月</w:t>
            </w:r>
          </w:p>
        </w:tc>
        <w:tc>
          <w:tcPr>
            <w:tcW w:w="1134" w:type="dxa"/>
            <w:vAlign w:val="center"/>
          </w:tcPr>
          <w:p w:rsidR="00DF41BA" w:rsidRPr="00BC0E23" w:rsidRDefault="00A5240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蔡志鹏</w:t>
            </w:r>
          </w:p>
        </w:tc>
        <w:tc>
          <w:tcPr>
            <w:tcW w:w="1134" w:type="dxa"/>
            <w:vAlign w:val="center"/>
          </w:tcPr>
          <w:p w:rsidR="00DF41BA" w:rsidRPr="00BC0E23" w:rsidRDefault="00A5240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何早波</w:t>
            </w:r>
          </w:p>
        </w:tc>
      </w:tr>
      <w:tr w:rsidR="00BC0E23" w:rsidRPr="00BC0E23" w:rsidTr="00BC0E23">
        <w:trPr>
          <w:trHeight w:hRule="exact" w:val="1701"/>
        </w:trPr>
        <w:tc>
          <w:tcPr>
            <w:tcW w:w="676" w:type="dxa"/>
            <w:vAlign w:val="center"/>
          </w:tcPr>
          <w:p w:rsidR="00DF41BA" w:rsidRPr="00BC0E23" w:rsidRDefault="00DF41B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3</w:t>
            </w:r>
          </w:p>
        </w:tc>
        <w:tc>
          <w:tcPr>
            <w:tcW w:w="3261" w:type="dxa"/>
            <w:vAlign w:val="center"/>
          </w:tcPr>
          <w:p w:rsidR="00DF41BA" w:rsidRPr="00BC0E23" w:rsidRDefault="00A5240A" w:rsidP="00BC0E23">
            <w:pPr>
              <w:jc w:val="left"/>
              <w:rPr>
                <w:rFonts w:asciiTheme="minorEastAsia" w:hAnsiTheme="minorEastAsia"/>
                <w:szCs w:val="21"/>
              </w:rPr>
            </w:pPr>
            <w:r w:rsidRPr="00BC0E23">
              <w:rPr>
                <w:rFonts w:asciiTheme="minorEastAsia" w:hAnsiTheme="minorEastAsia"/>
                <w:szCs w:val="21"/>
              </w:rPr>
              <w:t xml:space="preserve">FakeMask: </w:t>
            </w:r>
            <w:r w:rsidR="00695BCF" w:rsidRPr="00BC0E23">
              <w:rPr>
                <w:rFonts w:asciiTheme="minorEastAsia" w:hAnsiTheme="minorEastAsia"/>
                <w:szCs w:val="21"/>
              </w:rPr>
              <w:t>A</w:t>
            </w:r>
            <w:r w:rsidRPr="00BC0E23">
              <w:rPr>
                <w:rFonts w:asciiTheme="minorEastAsia" w:hAnsiTheme="minorEastAsia"/>
                <w:szCs w:val="21"/>
              </w:rPr>
              <w:t xml:space="preserve"> </w:t>
            </w:r>
            <w:r w:rsidR="00695BCF" w:rsidRPr="00BC0E23">
              <w:rPr>
                <w:rFonts w:asciiTheme="minorEastAsia" w:hAnsiTheme="minorEastAsia"/>
                <w:szCs w:val="21"/>
              </w:rPr>
              <w:t>N</w:t>
            </w:r>
            <w:r w:rsidRPr="00BC0E23">
              <w:rPr>
                <w:rFonts w:asciiTheme="minorEastAsia" w:hAnsiTheme="minorEastAsia"/>
                <w:szCs w:val="21"/>
              </w:rPr>
              <w:t xml:space="preserve">ovel </w:t>
            </w:r>
            <w:r w:rsidR="00695BCF" w:rsidRPr="00BC0E23">
              <w:rPr>
                <w:rFonts w:asciiTheme="minorEastAsia" w:hAnsiTheme="minorEastAsia"/>
                <w:szCs w:val="21"/>
              </w:rPr>
              <w:t>P</w:t>
            </w:r>
            <w:r w:rsidRPr="00BC0E23">
              <w:rPr>
                <w:rFonts w:asciiTheme="minorEastAsia" w:hAnsiTheme="minorEastAsia"/>
                <w:szCs w:val="21"/>
              </w:rPr>
              <w:t xml:space="preserve">rivacy </w:t>
            </w:r>
            <w:r w:rsidR="00695BCF" w:rsidRPr="00BC0E23">
              <w:rPr>
                <w:rFonts w:asciiTheme="minorEastAsia" w:hAnsiTheme="minorEastAsia"/>
                <w:szCs w:val="21"/>
              </w:rPr>
              <w:t>P</w:t>
            </w:r>
            <w:r w:rsidRPr="00BC0E23">
              <w:rPr>
                <w:rFonts w:asciiTheme="minorEastAsia" w:hAnsiTheme="minorEastAsia"/>
                <w:szCs w:val="21"/>
              </w:rPr>
              <w:t xml:space="preserve">reserving </w:t>
            </w:r>
            <w:r w:rsidR="00695BCF" w:rsidRPr="00BC0E23">
              <w:rPr>
                <w:rFonts w:asciiTheme="minorEastAsia" w:hAnsiTheme="minorEastAsia"/>
                <w:szCs w:val="21"/>
              </w:rPr>
              <w:t>A</w:t>
            </w:r>
            <w:r w:rsidRPr="00BC0E23">
              <w:rPr>
                <w:rFonts w:asciiTheme="minorEastAsia" w:hAnsiTheme="minorEastAsia"/>
                <w:szCs w:val="21"/>
              </w:rPr>
              <w:t xml:space="preserve">pproach for </w:t>
            </w:r>
            <w:r w:rsidR="00695BCF" w:rsidRPr="00BC0E23">
              <w:rPr>
                <w:rFonts w:asciiTheme="minorEastAsia" w:hAnsiTheme="minorEastAsia"/>
                <w:szCs w:val="21"/>
              </w:rPr>
              <w:t>S</w:t>
            </w:r>
            <w:r w:rsidRPr="00BC0E23">
              <w:rPr>
                <w:rFonts w:asciiTheme="minorEastAsia" w:hAnsiTheme="minorEastAsia"/>
                <w:szCs w:val="21"/>
              </w:rPr>
              <w:t>martphones</w:t>
            </w:r>
          </w:p>
        </w:tc>
        <w:tc>
          <w:tcPr>
            <w:tcW w:w="2551" w:type="dxa"/>
            <w:vAlign w:val="center"/>
          </w:tcPr>
          <w:p w:rsidR="00DF41BA" w:rsidRPr="00BC0E23" w:rsidRDefault="007A72C9"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sz w:val="21"/>
                <w:szCs w:val="21"/>
              </w:rPr>
              <w:t>IEEE Transactions on Network and Service Management</w:t>
            </w:r>
          </w:p>
        </w:tc>
        <w:tc>
          <w:tcPr>
            <w:tcW w:w="1559" w:type="dxa"/>
            <w:vAlign w:val="center"/>
          </w:tcPr>
          <w:p w:rsidR="00DF41BA" w:rsidRPr="00BC0E23" w:rsidRDefault="007A72C9"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陕西师范大学</w:t>
            </w:r>
          </w:p>
        </w:tc>
        <w:tc>
          <w:tcPr>
            <w:tcW w:w="1701" w:type="dxa"/>
            <w:vAlign w:val="center"/>
          </w:tcPr>
          <w:p w:rsidR="00DF41BA" w:rsidRPr="00BC0E23" w:rsidRDefault="007A72C9"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张立臣、蔡志鹏、王小明</w:t>
            </w:r>
          </w:p>
        </w:tc>
        <w:tc>
          <w:tcPr>
            <w:tcW w:w="1701" w:type="dxa"/>
            <w:vAlign w:val="center"/>
          </w:tcPr>
          <w:p w:rsidR="00DF41BA" w:rsidRPr="00BC0E23" w:rsidRDefault="007A72C9"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sz w:val="21"/>
                <w:szCs w:val="21"/>
              </w:rPr>
              <w:t>2016</w:t>
            </w:r>
            <w:r w:rsidR="00A5240A" w:rsidRPr="00BC0E23">
              <w:rPr>
                <w:rFonts w:asciiTheme="minorEastAsia" w:eastAsiaTheme="minorEastAsia" w:hAnsiTheme="minorEastAsia" w:hint="eastAsia"/>
                <w:sz w:val="21"/>
                <w:szCs w:val="21"/>
              </w:rPr>
              <w:t>年</w:t>
            </w:r>
            <w:r w:rsidRPr="00BC0E23">
              <w:rPr>
                <w:rFonts w:asciiTheme="minorEastAsia" w:eastAsiaTheme="minorEastAsia" w:hAnsiTheme="minorEastAsia" w:hint="eastAsia"/>
                <w:sz w:val="21"/>
                <w:szCs w:val="21"/>
              </w:rPr>
              <w:t>12</w:t>
            </w:r>
            <w:r w:rsidR="00A5240A" w:rsidRPr="00BC0E23">
              <w:rPr>
                <w:rFonts w:asciiTheme="minorEastAsia" w:eastAsiaTheme="minorEastAsia" w:hAnsiTheme="minorEastAsia" w:hint="eastAsia"/>
                <w:sz w:val="21"/>
                <w:szCs w:val="21"/>
              </w:rPr>
              <w:t>卷</w:t>
            </w:r>
            <w:r w:rsidRPr="00BC0E23">
              <w:rPr>
                <w:rFonts w:asciiTheme="minorEastAsia" w:eastAsiaTheme="minorEastAsia" w:hAnsiTheme="minorEastAsia" w:hint="eastAsia"/>
                <w:sz w:val="21"/>
                <w:szCs w:val="21"/>
              </w:rPr>
              <w:t>2</w:t>
            </w:r>
            <w:r w:rsidR="00A5240A" w:rsidRPr="00BC0E23">
              <w:rPr>
                <w:rFonts w:asciiTheme="minorEastAsia" w:eastAsiaTheme="minorEastAsia" w:hAnsiTheme="minorEastAsia" w:hint="eastAsia"/>
                <w:sz w:val="21"/>
                <w:szCs w:val="21"/>
              </w:rPr>
              <w:t>期</w:t>
            </w:r>
            <w:r w:rsidRPr="00BC0E23">
              <w:rPr>
                <w:rFonts w:asciiTheme="minorEastAsia" w:eastAsiaTheme="minorEastAsia" w:hAnsiTheme="minorEastAsia"/>
                <w:sz w:val="21"/>
                <w:szCs w:val="21"/>
              </w:rPr>
              <w:t>335-348</w:t>
            </w:r>
            <w:r w:rsidR="00A5240A" w:rsidRPr="00BC0E23">
              <w:rPr>
                <w:rFonts w:asciiTheme="minorEastAsia" w:eastAsiaTheme="minorEastAsia" w:hAnsiTheme="minorEastAsia" w:hint="eastAsia"/>
                <w:sz w:val="21"/>
                <w:szCs w:val="21"/>
              </w:rPr>
              <w:t>页</w:t>
            </w:r>
          </w:p>
        </w:tc>
        <w:tc>
          <w:tcPr>
            <w:tcW w:w="1417" w:type="dxa"/>
            <w:vAlign w:val="center"/>
          </w:tcPr>
          <w:p w:rsidR="00DF41BA" w:rsidRPr="00BC0E23" w:rsidRDefault="007A72C9" w:rsidP="007A72C9">
            <w:pPr>
              <w:jc w:val="center"/>
              <w:rPr>
                <w:rFonts w:asciiTheme="minorEastAsia" w:hAnsiTheme="minorEastAsia"/>
                <w:szCs w:val="21"/>
              </w:rPr>
            </w:pPr>
            <w:r w:rsidRPr="00BC0E23">
              <w:rPr>
                <w:rFonts w:asciiTheme="minorEastAsia" w:hAnsiTheme="minorEastAsia" w:hint="eastAsia"/>
                <w:szCs w:val="21"/>
              </w:rPr>
              <w:t>2016年6月</w:t>
            </w:r>
          </w:p>
        </w:tc>
        <w:tc>
          <w:tcPr>
            <w:tcW w:w="1134" w:type="dxa"/>
            <w:vAlign w:val="center"/>
          </w:tcPr>
          <w:p w:rsidR="00DF41BA" w:rsidRPr="00BC0E23" w:rsidRDefault="007A72C9"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蔡志鹏</w:t>
            </w:r>
          </w:p>
        </w:tc>
        <w:tc>
          <w:tcPr>
            <w:tcW w:w="1134" w:type="dxa"/>
            <w:vAlign w:val="center"/>
          </w:tcPr>
          <w:p w:rsidR="00DF41BA" w:rsidRPr="00BC0E23" w:rsidRDefault="007A72C9"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张立臣</w:t>
            </w:r>
          </w:p>
        </w:tc>
      </w:tr>
      <w:tr w:rsidR="00BC0E23" w:rsidRPr="00BC0E23" w:rsidTr="00BC0E23">
        <w:trPr>
          <w:trHeight w:hRule="exact" w:val="1701"/>
        </w:trPr>
        <w:tc>
          <w:tcPr>
            <w:tcW w:w="676" w:type="dxa"/>
            <w:vAlign w:val="center"/>
          </w:tcPr>
          <w:p w:rsidR="00A5240A" w:rsidRPr="00BC0E23" w:rsidRDefault="00A5240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4</w:t>
            </w:r>
          </w:p>
        </w:tc>
        <w:tc>
          <w:tcPr>
            <w:tcW w:w="3261" w:type="dxa"/>
            <w:vAlign w:val="center"/>
          </w:tcPr>
          <w:p w:rsidR="00A5240A" w:rsidRPr="00BC0E23" w:rsidRDefault="007A72C9" w:rsidP="00BC0E23">
            <w:pPr>
              <w:jc w:val="left"/>
              <w:rPr>
                <w:rFonts w:asciiTheme="minorEastAsia" w:hAnsiTheme="minorEastAsia"/>
                <w:szCs w:val="21"/>
              </w:rPr>
            </w:pPr>
            <w:r w:rsidRPr="00BC0E23">
              <w:rPr>
                <w:rFonts w:asciiTheme="minorEastAsia" w:hAnsiTheme="minorEastAsia"/>
                <w:szCs w:val="21"/>
              </w:rPr>
              <w:t>Modeling and Verification of Online Shopping Business Processes by Considering Malicious Behavior Patterns</w:t>
            </w:r>
          </w:p>
        </w:tc>
        <w:tc>
          <w:tcPr>
            <w:tcW w:w="2551" w:type="dxa"/>
            <w:vAlign w:val="center"/>
          </w:tcPr>
          <w:p w:rsidR="00A5240A" w:rsidRPr="00BC0E23" w:rsidRDefault="007A72C9" w:rsidP="00BC0E23">
            <w:pPr>
              <w:jc w:val="left"/>
              <w:rPr>
                <w:rFonts w:asciiTheme="minorEastAsia" w:hAnsiTheme="minorEastAsia"/>
                <w:szCs w:val="21"/>
              </w:rPr>
            </w:pPr>
            <w:r w:rsidRPr="00BC0E23">
              <w:rPr>
                <w:rFonts w:asciiTheme="minorEastAsia" w:hAnsiTheme="minorEastAsia"/>
                <w:szCs w:val="21"/>
              </w:rPr>
              <w:t>IEEE Transactions on Automation Science and Engineering</w:t>
            </w:r>
          </w:p>
        </w:tc>
        <w:tc>
          <w:tcPr>
            <w:tcW w:w="1559" w:type="dxa"/>
            <w:vAlign w:val="center"/>
          </w:tcPr>
          <w:p w:rsidR="00A5240A" w:rsidRPr="00BC0E23" w:rsidRDefault="007A72C9"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陕西师范大学</w:t>
            </w:r>
          </w:p>
        </w:tc>
        <w:tc>
          <w:tcPr>
            <w:tcW w:w="1701" w:type="dxa"/>
            <w:vAlign w:val="center"/>
          </w:tcPr>
          <w:p w:rsidR="00A5240A" w:rsidRPr="00BC0E23" w:rsidRDefault="00DC4888" w:rsidP="00BC0E23">
            <w:pPr>
              <w:pStyle w:val="a6"/>
              <w:adjustRightInd w:val="0"/>
              <w:spacing w:after="50" w:line="240" w:lineRule="auto"/>
              <w:ind w:firstLineChars="0" w:firstLine="0"/>
              <w:jc w:val="left"/>
              <w:outlineLvl w:val="1"/>
              <w:rPr>
                <w:rFonts w:asciiTheme="minorEastAsia" w:eastAsiaTheme="minorEastAsia" w:hAnsiTheme="minorEastAsia" w:cs="TimesNewRoman"/>
                <w:kern w:val="0"/>
                <w:sz w:val="21"/>
                <w:szCs w:val="21"/>
              </w:rPr>
            </w:pPr>
            <w:r w:rsidRPr="00BC0E23">
              <w:rPr>
                <w:rFonts w:asciiTheme="minorEastAsia" w:eastAsiaTheme="minorEastAsia" w:hAnsiTheme="minorEastAsia" w:cs="TimesNewRoman" w:hint="eastAsia"/>
                <w:kern w:val="0"/>
                <w:sz w:val="21"/>
                <w:szCs w:val="21"/>
              </w:rPr>
              <w:t>于汪洋</w:t>
            </w:r>
            <w:r w:rsidR="00BC0E23">
              <w:rPr>
                <w:rFonts w:asciiTheme="minorEastAsia" w:eastAsiaTheme="minorEastAsia" w:hAnsiTheme="minorEastAsia" w:cs="TimesNewRoman" w:hint="eastAsia"/>
                <w:kern w:val="0"/>
                <w:sz w:val="21"/>
                <w:szCs w:val="21"/>
              </w:rPr>
              <w:t>、</w:t>
            </w:r>
            <w:r w:rsidRPr="00BC0E23">
              <w:rPr>
                <w:rFonts w:asciiTheme="minorEastAsia" w:eastAsiaTheme="minorEastAsia" w:hAnsiTheme="minorEastAsia" w:cs="TimesNewRoman" w:hint="eastAsia"/>
                <w:kern w:val="0"/>
                <w:sz w:val="21"/>
                <w:szCs w:val="21"/>
              </w:rPr>
              <w:t>闫春刚</w:t>
            </w:r>
            <w:r w:rsidR="00BC0E23">
              <w:rPr>
                <w:rFonts w:asciiTheme="minorEastAsia" w:eastAsiaTheme="minorEastAsia" w:hAnsiTheme="minorEastAsia" w:cs="TimesNewRoman" w:hint="eastAsia"/>
                <w:kern w:val="0"/>
                <w:sz w:val="21"/>
                <w:szCs w:val="21"/>
              </w:rPr>
              <w:t>、</w:t>
            </w:r>
            <w:r w:rsidRPr="00BC0E23">
              <w:rPr>
                <w:rFonts w:asciiTheme="minorEastAsia" w:eastAsiaTheme="minorEastAsia" w:hAnsiTheme="minorEastAsia" w:cs="TimesNewRoman" w:hint="eastAsia"/>
                <w:kern w:val="0"/>
                <w:sz w:val="21"/>
                <w:szCs w:val="21"/>
              </w:rPr>
              <w:t>丁志军</w:t>
            </w:r>
            <w:r w:rsidR="00BC0E23">
              <w:rPr>
                <w:rFonts w:asciiTheme="minorEastAsia" w:eastAsiaTheme="minorEastAsia" w:hAnsiTheme="minorEastAsia" w:cs="TimesNewRoman" w:hint="eastAsia"/>
                <w:kern w:val="0"/>
                <w:sz w:val="21"/>
                <w:szCs w:val="21"/>
              </w:rPr>
              <w:t>、</w:t>
            </w:r>
            <w:r w:rsidRPr="00BC0E23">
              <w:rPr>
                <w:rFonts w:asciiTheme="minorEastAsia" w:eastAsiaTheme="minorEastAsia" w:hAnsiTheme="minorEastAsia" w:cs="TimesNewRoman" w:hint="eastAsia"/>
                <w:kern w:val="0"/>
                <w:sz w:val="21"/>
                <w:szCs w:val="21"/>
              </w:rPr>
              <w:t>蒋昌俊</w:t>
            </w:r>
            <w:r w:rsidR="00BC0E23">
              <w:rPr>
                <w:rFonts w:asciiTheme="minorEastAsia" w:eastAsiaTheme="minorEastAsia" w:hAnsiTheme="minorEastAsia" w:cs="TimesNewRoman" w:hint="eastAsia"/>
                <w:kern w:val="0"/>
                <w:sz w:val="21"/>
                <w:szCs w:val="21"/>
              </w:rPr>
              <w:t>、</w:t>
            </w:r>
            <w:r w:rsidRPr="00BC0E23">
              <w:rPr>
                <w:rFonts w:asciiTheme="minorEastAsia" w:eastAsiaTheme="minorEastAsia" w:hAnsiTheme="minorEastAsia" w:hint="eastAsia"/>
                <w:color w:val="333333"/>
                <w:sz w:val="21"/>
                <w:szCs w:val="21"/>
                <w:shd w:val="clear" w:color="auto" w:fill="FFFFFF"/>
              </w:rPr>
              <w:t>周孟初</w:t>
            </w:r>
          </w:p>
        </w:tc>
        <w:tc>
          <w:tcPr>
            <w:tcW w:w="1701" w:type="dxa"/>
            <w:vAlign w:val="center"/>
          </w:tcPr>
          <w:p w:rsidR="00A5240A" w:rsidRPr="00BC0E23" w:rsidRDefault="00DC4888" w:rsidP="00BC0E23">
            <w:pPr>
              <w:jc w:val="left"/>
              <w:rPr>
                <w:rFonts w:asciiTheme="minorEastAsia" w:hAnsiTheme="minorEastAsia"/>
                <w:szCs w:val="21"/>
              </w:rPr>
            </w:pPr>
            <w:r w:rsidRPr="00BC0E23">
              <w:rPr>
                <w:rFonts w:asciiTheme="minorEastAsia" w:hAnsiTheme="minorEastAsia" w:hint="eastAsia"/>
                <w:szCs w:val="21"/>
              </w:rPr>
              <w:t>2016</w:t>
            </w:r>
            <w:r w:rsidR="00A5240A" w:rsidRPr="00BC0E23">
              <w:rPr>
                <w:rFonts w:asciiTheme="minorEastAsia" w:hAnsiTheme="minorEastAsia" w:hint="eastAsia"/>
                <w:szCs w:val="21"/>
              </w:rPr>
              <w:t>年</w:t>
            </w:r>
            <w:r w:rsidRPr="00BC0E23">
              <w:rPr>
                <w:rFonts w:asciiTheme="minorEastAsia" w:hAnsiTheme="minorEastAsia" w:hint="eastAsia"/>
                <w:szCs w:val="21"/>
              </w:rPr>
              <w:t>13</w:t>
            </w:r>
            <w:r w:rsidR="00A5240A" w:rsidRPr="00BC0E23">
              <w:rPr>
                <w:rFonts w:asciiTheme="minorEastAsia" w:hAnsiTheme="minorEastAsia" w:hint="eastAsia"/>
                <w:szCs w:val="21"/>
              </w:rPr>
              <w:t>卷</w:t>
            </w:r>
            <w:r w:rsidRPr="00BC0E23">
              <w:rPr>
                <w:rFonts w:asciiTheme="minorEastAsia" w:hAnsiTheme="minorEastAsia" w:hint="eastAsia"/>
                <w:szCs w:val="21"/>
              </w:rPr>
              <w:t>2</w:t>
            </w:r>
            <w:r w:rsidR="00A5240A" w:rsidRPr="00BC0E23">
              <w:rPr>
                <w:rFonts w:asciiTheme="minorEastAsia" w:hAnsiTheme="minorEastAsia" w:hint="eastAsia"/>
                <w:szCs w:val="21"/>
              </w:rPr>
              <w:t>期</w:t>
            </w:r>
            <w:r w:rsidRPr="00BC0E23">
              <w:rPr>
                <w:rFonts w:asciiTheme="minorEastAsia" w:hAnsiTheme="minorEastAsia"/>
                <w:szCs w:val="21"/>
              </w:rPr>
              <w:t>647–662</w:t>
            </w:r>
            <w:r w:rsidR="00A5240A" w:rsidRPr="00BC0E23">
              <w:rPr>
                <w:rFonts w:asciiTheme="minorEastAsia" w:hAnsiTheme="minorEastAsia" w:hint="eastAsia"/>
                <w:szCs w:val="21"/>
              </w:rPr>
              <w:t>页</w:t>
            </w:r>
          </w:p>
        </w:tc>
        <w:tc>
          <w:tcPr>
            <w:tcW w:w="1417" w:type="dxa"/>
            <w:vAlign w:val="center"/>
          </w:tcPr>
          <w:p w:rsidR="00A5240A" w:rsidRPr="00BC0E23" w:rsidRDefault="007A72C9" w:rsidP="007A72C9">
            <w:pPr>
              <w:jc w:val="center"/>
              <w:rPr>
                <w:rFonts w:asciiTheme="minorEastAsia" w:hAnsiTheme="minorEastAsia"/>
                <w:szCs w:val="21"/>
              </w:rPr>
            </w:pPr>
            <w:r w:rsidRPr="00BC0E23">
              <w:rPr>
                <w:rFonts w:asciiTheme="minorEastAsia" w:hAnsiTheme="minorEastAsia"/>
                <w:szCs w:val="21"/>
              </w:rPr>
              <w:t>2016</w:t>
            </w:r>
            <w:r w:rsidRPr="00BC0E23">
              <w:rPr>
                <w:rFonts w:asciiTheme="minorEastAsia" w:hAnsiTheme="minorEastAsia" w:hint="eastAsia"/>
                <w:szCs w:val="21"/>
              </w:rPr>
              <w:t>年4月</w:t>
            </w:r>
          </w:p>
        </w:tc>
        <w:tc>
          <w:tcPr>
            <w:tcW w:w="1134" w:type="dxa"/>
            <w:vAlign w:val="center"/>
          </w:tcPr>
          <w:p w:rsidR="00A5240A" w:rsidRPr="00BC0E23" w:rsidRDefault="00DC4888" w:rsidP="007A72C9">
            <w:pPr>
              <w:pStyle w:val="a6"/>
              <w:adjustRightInd w:val="0"/>
              <w:spacing w:after="50" w:line="240" w:lineRule="auto"/>
              <w:ind w:firstLineChars="0" w:firstLine="0"/>
              <w:jc w:val="center"/>
              <w:outlineLvl w:val="1"/>
              <w:rPr>
                <w:rFonts w:asciiTheme="minorEastAsia" w:eastAsiaTheme="minorEastAsia" w:hAnsiTheme="minorEastAsia" w:cstheme="minorBidi"/>
                <w:sz w:val="21"/>
                <w:szCs w:val="21"/>
              </w:rPr>
            </w:pPr>
            <w:r w:rsidRPr="00BC0E23">
              <w:rPr>
                <w:rFonts w:asciiTheme="minorEastAsia" w:eastAsiaTheme="minorEastAsia" w:hAnsiTheme="minorEastAsia" w:cs="TimesNewRoman" w:hint="eastAsia"/>
                <w:kern w:val="0"/>
                <w:sz w:val="21"/>
                <w:szCs w:val="21"/>
              </w:rPr>
              <w:t>蒋昌俊</w:t>
            </w:r>
          </w:p>
        </w:tc>
        <w:tc>
          <w:tcPr>
            <w:tcW w:w="1134" w:type="dxa"/>
            <w:vAlign w:val="center"/>
          </w:tcPr>
          <w:p w:rsidR="00A5240A" w:rsidRPr="00BC0E23" w:rsidRDefault="00DC4888"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cs="TimesNewRoman" w:hint="eastAsia"/>
                <w:kern w:val="0"/>
                <w:sz w:val="21"/>
                <w:szCs w:val="21"/>
              </w:rPr>
              <w:t>于汪洋</w:t>
            </w:r>
          </w:p>
        </w:tc>
      </w:tr>
      <w:tr w:rsidR="00BC0E23" w:rsidRPr="00BC0E23" w:rsidTr="00BC0E23">
        <w:trPr>
          <w:trHeight w:hRule="exact" w:val="2004"/>
        </w:trPr>
        <w:tc>
          <w:tcPr>
            <w:tcW w:w="676" w:type="dxa"/>
            <w:vAlign w:val="center"/>
          </w:tcPr>
          <w:p w:rsidR="00A5240A" w:rsidRPr="00BC0E23" w:rsidRDefault="00A5240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lastRenderedPageBreak/>
              <w:t>5</w:t>
            </w:r>
          </w:p>
        </w:tc>
        <w:tc>
          <w:tcPr>
            <w:tcW w:w="3261" w:type="dxa"/>
            <w:vAlign w:val="center"/>
          </w:tcPr>
          <w:p w:rsidR="00A5240A" w:rsidRPr="00BC0E23" w:rsidRDefault="00DC4888" w:rsidP="00BC0E23">
            <w:pPr>
              <w:jc w:val="left"/>
              <w:rPr>
                <w:rFonts w:asciiTheme="minorEastAsia" w:hAnsiTheme="minorEastAsia"/>
                <w:szCs w:val="21"/>
              </w:rPr>
            </w:pPr>
            <w:r w:rsidRPr="00BC0E23">
              <w:rPr>
                <w:rFonts w:asciiTheme="minorEastAsia" w:hAnsiTheme="minorEastAsia"/>
                <w:szCs w:val="21"/>
              </w:rPr>
              <w:t>Modeling Propagation Dynamics and Developing Optimized Countermeasures for Rumor Spreading in Online Social Networks</w:t>
            </w:r>
          </w:p>
        </w:tc>
        <w:tc>
          <w:tcPr>
            <w:tcW w:w="2551" w:type="dxa"/>
            <w:vAlign w:val="center"/>
          </w:tcPr>
          <w:p w:rsidR="00A5240A" w:rsidRPr="00BC0E23" w:rsidRDefault="00DC4888" w:rsidP="00BC0E23">
            <w:pPr>
              <w:jc w:val="left"/>
              <w:rPr>
                <w:rFonts w:asciiTheme="minorEastAsia" w:hAnsiTheme="minorEastAsia"/>
                <w:szCs w:val="21"/>
              </w:rPr>
            </w:pPr>
            <w:r w:rsidRPr="00BC0E23">
              <w:rPr>
                <w:rFonts w:asciiTheme="minorEastAsia" w:hAnsiTheme="minorEastAsia"/>
                <w:szCs w:val="21"/>
              </w:rPr>
              <w:t>IEEE 35th International Conference on Distributed Computing Systems</w:t>
            </w:r>
          </w:p>
          <w:p w:rsidR="00811596" w:rsidRPr="00BC0E23" w:rsidRDefault="00811596" w:rsidP="00BC0E23">
            <w:pPr>
              <w:jc w:val="left"/>
              <w:rPr>
                <w:rFonts w:asciiTheme="minorEastAsia" w:hAnsiTheme="minorEastAsia"/>
                <w:szCs w:val="21"/>
              </w:rPr>
            </w:pPr>
            <w:r w:rsidRPr="00BC0E23">
              <w:rPr>
                <w:rFonts w:asciiTheme="minorEastAsia" w:hAnsiTheme="minorEastAsia" w:hint="eastAsia"/>
                <w:szCs w:val="21"/>
              </w:rPr>
              <w:t>（CCF B类会议）</w:t>
            </w:r>
          </w:p>
        </w:tc>
        <w:tc>
          <w:tcPr>
            <w:tcW w:w="1559" w:type="dxa"/>
            <w:vAlign w:val="center"/>
          </w:tcPr>
          <w:p w:rsidR="00A5240A" w:rsidRPr="00BC0E23" w:rsidRDefault="00DC4888"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佐治亚州立大学</w:t>
            </w:r>
          </w:p>
        </w:tc>
        <w:tc>
          <w:tcPr>
            <w:tcW w:w="1701" w:type="dxa"/>
            <w:vAlign w:val="center"/>
          </w:tcPr>
          <w:p w:rsidR="00A5240A" w:rsidRPr="00BC0E23" w:rsidRDefault="00DC4888"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何早波、蔡志鹏、王小明</w:t>
            </w:r>
          </w:p>
        </w:tc>
        <w:tc>
          <w:tcPr>
            <w:tcW w:w="1701" w:type="dxa"/>
            <w:vAlign w:val="center"/>
          </w:tcPr>
          <w:p w:rsidR="00A5240A" w:rsidRPr="00BC0E23" w:rsidRDefault="00DC4888" w:rsidP="00BC0E23">
            <w:pPr>
              <w:jc w:val="left"/>
              <w:rPr>
                <w:rFonts w:asciiTheme="minorEastAsia" w:hAnsiTheme="minorEastAsia"/>
                <w:szCs w:val="21"/>
              </w:rPr>
            </w:pPr>
            <w:r w:rsidRPr="00BC0E23">
              <w:rPr>
                <w:rFonts w:asciiTheme="minorEastAsia" w:hAnsiTheme="minorEastAsia" w:hint="eastAsia"/>
                <w:szCs w:val="21"/>
              </w:rPr>
              <w:t>2015年</w:t>
            </w:r>
            <w:r w:rsidRPr="00BC0E23">
              <w:rPr>
                <w:rFonts w:asciiTheme="minorEastAsia" w:hAnsiTheme="minorEastAsia"/>
                <w:szCs w:val="21"/>
              </w:rPr>
              <w:t>205-214</w:t>
            </w:r>
            <w:r w:rsidR="00A5240A" w:rsidRPr="00BC0E23">
              <w:rPr>
                <w:rFonts w:asciiTheme="minorEastAsia" w:hAnsiTheme="minorEastAsia" w:hint="eastAsia"/>
                <w:szCs w:val="21"/>
              </w:rPr>
              <w:t>页</w:t>
            </w:r>
          </w:p>
        </w:tc>
        <w:tc>
          <w:tcPr>
            <w:tcW w:w="1417" w:type="dxa"/>
            <w:vAlign w:val="center"/>
          </w:tcPr>
          <w:p w:rsidR="00A5240A" w:rsidRPr="00BC0E23" w:rsidRDefault="00DC4888" w:rsidP="007A72C9">
            <w:pPr>
              <w:jc w:val="center"/>
              <w:rPr>
                <w:rFonts w:asciiTheme="minorEastAsia" w:hAnsiTheme="minorEastAsia"/>
                <w:szCs w:val="21"/>
              </w:rPr>
            </w:pPr>
            <w:r w:rsidRPr="00BC0E23">
              <w:rPr>
                <w:rFonts w:asciiTheme="minorEastAsia" w:hAnsiTheme="minorEastAsia" w:hint="eastAsia"/>
                <w:szCs w:val="21"/>
              </w:rPr>
              <w:t>2015年7月</w:t>
            </w:r>
          </w:p>
        </w:tc>
        <w:tc>
          <w:tcPr>
            <w:tcW w:w="1134" w:type="dxa"/>
            <w:vAlign w:val="center"/>
          </w:tcPr>
          <w:p w:rsidR="00A5240A" w:rsidRPr="00BC0E23" w:rsidRDefault="00A5240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p>
        </w:tc>
        <w:tc>
          <w:tcPr>
            <w:tcW w:w="1134" w:type="dxa"/>
            <w:vAlign w:val="center"/>
          </w:tcPr>
          <w:p w:rsidR="00A5240A" w:rsidRPr="00BC0E23" w:rsidRDefault="00DC4888"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何早波</w:t>
            </w:r>
          </w:p>
        </w:tc>
      </w:tr>
      <w:tr w:rsidR="00BC0E23" w:rsidRPr="00BC0E23" w:rsidTr="00BC0E23">
        <w:trPr>
          <w:trHeight w:hRule="exact" w:val="1701"/>
        </w:trPr>
        <w:tc>
          <w:tcPr>
            <w:tcW w:w="676" w:type="dxa"/>
            <w:vAlign w:val="center"/>
          </w:tcPr>
          <w:p w:rsidR="00A5240A" w:rsidRPr="00BC0E23" w:rsidRDefault="00A5240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6</w:t>
            </w:r>
          </w:p>
        </w:tc>
        <w:tc>
          <w:tcPr>
            <w:tcW w:w="3261" w:type="dxa"/>
            <w:vAlign w:val="center"/>
          </w:tcPr>
          <w:p w:rsidR="00A5240A" w:rsidRPr="00BC0E23" w:rsidRDefault="00DC4888" w:rsidP="00BC0E23">
            <w:pPr>
              <w:jc w:val="left"/>
              <w:rPr>
                <w:rFonts w:asciiTheme="minorEastAsia" w:hAnsiTheme="minorEastAsia"/>
                <w:szCs w:val="21"/>
              </w:rPr>
            </w:pPr>
            <w:r w:rsidRPr="00BC0E23">
              <w:rPr>
                <w:rFonts w:asciiTheme="minorEastAsia" w:hAnsiTheme="minorEastAsia"/>
                <w:szCs w:val="21"/>
              </w:rPr>
              <w:t xml:space="preserve">Reaction-diffusion </w:t>
            </w:r>
            <w:r w:rsidR="00695BCF" w:rsidRPr="00BC0E23">
              <w:rPr>
                <w:rFonts w:asciiTheme="minorEastAsia" w:hAnsiTheme="minorEastAsia"/>
                <w:szCs w:val="21"/>
              </w:rPr>
              <w:t>M</w:t>
            </w:r>
            <w:r w:rsidRPr="00BC0E23">
              <w:rPr>
                <w:rFonts w:asciiTheme="minorEastAsia" w:hAnsiTheme="minorEastAsia"/>
                <w:szCs w:val="21"/>
              </w:rPr>
              <w:t xml:space="preserve">odeling of </w:t>
            </w:r>
            <w:r w:rsidR="00695BCF" w:rsidRPr="00BC0E23">
              <w:rPr>
                <w:rFonts w:asciiTheme="minorEastAsia" w:hAnsiTheme="minorEastAsia"/>
                <w:szCs w:val="21"/>
              </w:rPr>
              <w:t>M</w:t>
            </w:r>
            <w:r w:rsidRPr="00BC0E23">
              <w:rPr>
                <w:rFonts w:asciiTheme="minorEastAsia" w:hAnsiTheme="minorEastAsia"/>
                <w:szCs w:val="21"/>
              </w:rPr>
              <w:t xml:space="preserve">alware </w:t>
            </w:r>
            <w:r w:rsidR="00695BCF" w:rsidRPr="00BC0E23">
              <w:rPr>
                <w:rFonts w:asciiTheme="minorEastAsia" w:hAnsiTheme="minorEastAsia"/>
                <w:szCs w:val="21"/>
              </w:rPr>
              <w:t>P</w:t>
            </w:r>
            <w:r w:rsidRPr="00BC0E23">
              <w:rPr>
                <w:rFonts w:asciiTheme="minorEastAsia" w:hAnsiTheme="minorEastAsia"/>
                <w:szCs w:val="21"/>
              </w:rPr>
              <w:t>ropagation</w:t>
            </w:r>
            <w:r w:rsidR="00695BCF" w:rsidRPr="00BC0E23">
              <w:rPr>
                <w:rFonts w:asciiTheme="minorEastAsia" w:hAnsiTheme="minorEastAsia"/>
                <w:szCs w:val="21"/>
              </w:rPr>
              <w:t xml:space="preserve"> </w:t>
            </w:r>
            <w:r w:rsidRPr="00BC0E23">
              <w:rPr>
                <w:rFonts w:asciiTheme="minorEastAsia" w:hAnsiTheme="minorEastAsia"/>
                <w:szCs w:val="21"/>
              </w:rPr>
              <w:t xml:space="preserve">in </w:t>
            </w:r>
            <w:r w:rsidR="00695BCF" w:rsidRPr="00BC0E23">
              <w:rPr>
                <w:rFonts w:asciiTheme="minorEastAsia" w:hAnsiTheme="minorEastAsia"/>
                <w:szCs w:val="21"/>
              </w:rPr>
              <w:t>M</w:t>
            </w:r>
            <w:r w:rsidRPr="00BC0E23">
              <w:rPr>
                <w:rFonts w:asciiTheme="minorEastAsia" w:hAnsiTheme="minorEastAsia"/>
                <w:szCs w:val="21"/>
              </w:rPr>
              <w:t xml:space="preserve">obile </w:t>
            </w:r>
            <w:r w:rsidR="00695BCF" w:rsidRPr="00BC0E23">
              <w:rPr>
                <w:rFonts w:asciiTheme="minorEastAsia" w:hAnsiTheme="minorEastAsia"/>
                <w:szCs w:val="21"/>
              </w:rPr>
              <w:t>W</w:t>
            </w:r>
            <w:r w:rsidRPr="00BC0E23">
              <w:rPr>
                <w:rFonts w:asciiTheme="minorEastAsia" w:hAnsiTheme="minorEastAsia"/>
                <w:szCs w:val="21"/>
              </w:rPr>
              <w:t xml:space="preserve">ireless </w:t>
            </w:r>
            <w:r w:rsidR="00695BCF" w:rsidRPr="00BC0E23">
              <w:rPr>
                <w:rFonts w:asciiTheme="minorEastAsia" w:hAnsiTheme="minorEastAsia"/>
                <w:szCs w:val="21"/>
              </w:rPr>
              <w:t>S</w:t>
            </w:r>
            <w:r w:rsidRPr="00BC0E23">
              <w:rPr>
                <w:rFonts w:asciiTheme="minorEastAsia" w:hAnsiTheme="minorEastAsia"/>
                <w:szCs w:val="21"/>
              </w:rPr>
              <w:t xml:space="preserve">ensor </w:t>
            </w:r>
            <w:r w:rsidR="00695BCF" w:rsidRPr="00BC0E23">
              <w:rPr>
                <w:rFonts w:asciiTheme="minorEastAsia" w:hAnsiTheme="minorEastAsia"/>
                <w:szCs w:val="21"/>
              </w:rPr>
              <w:t>N</w:t>
            </w:r>
            <w:r w:rsidRPr="00BC0E23">
              <w:rPr>
                <w:rFonts w:asciiTheme="minorEastAsia" w:hAnsiTheme="minorEastAsia"/>
                <w:szCs w:val="21"/>
              </w:rPr>
              <w:t>etworks</w:t>
            </w:r>
          </w:p>
        </w:tc>
        <w:tc>
          <w:tcPr>
            <w:tcW w:w="2551" w:type="dxa"/>
            <w:vAlign w:val="center"/>
          </w:tcPr>
          <w:p w:rsidR="00A5240A" w:rsidRPr="00BC0E23" w:rsidRDefault="000556AC" w:rsidP="00BC0E23">
            <w:pPr>
              <w:jc w:val="left"/>
              <w:rPr>
                <w:rFonts w:asciiTheme="minorEastAsia" w:hAnsiTheme="minorEastAsia"/>
                <w:szCs w:val="21"/>
              </w:rPr>
            </w:pPr>
            <w:r w:rsidRPr="00BC0E23">
              <w:rPr>
                <w:rFonts w:asciiTheme="minorEastAsia" w:hAnsiTheme="minorEastAsia"/>
                <w:szCs w:val="21"/>
              </w:rPr>
              <w:t>Science China Information Sciences</w:t>
            </w:r>
          </w:p>
        </w:tc>
        <w:tc>
          <w:tcPr>
            <w:tcW w:w="1559" w:type="dxa"/>
            <w:vAlign w:val="center"/>
          </w:tcPr>
          <w:p w:rsidR="00A5240A" w:rsidRPr="00BC0E23" w:rsidRDefault="000556AC"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陕西师范大学</w:t>
            </w:r>
          </w:p>
        </w:tc>
        <w:tc>
          <w:tcPr>
            <w:tcW w:w="1701" w:type="dxa"/>
            <w:vAlign w:val="center"/>
          </w:tcPr>
          <w:p w:rsidR="00A5240A" w:rsidRPr="00BC0E23" w:rsidRDefault="00BC0E23"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Pr>
                <w:rFonts w:asciiTheme="minorEastAsia" w:eastAsiaTheme="minorEastAsia" w:hAnsiTheme="minorEastAsia" w:hint="eastAsia"/>
                <w:sz w:val="21"/>
                <w:szCs w:val="21"/>
              </w:rPr>
              <w:t>王小明、何早波、赵雪青、</w:t>
            </w:r>
            <w:r w:rsidR="000556AC" w:rsidRPr="00BC0E23">
              <w:rPr>
                <w:rFonts w:asciiTheme="minorEastAsia" w:eastAsiaTheme="minorEastAsia" w:hAnsiTheme="minorEastAsia" w:hint="eastAsia"/>
                <w:sz w:val="21"/>
                <w:szCs w:val="21"/>
              </w:rPr>
              <w:t>林</w:t>
            </w:r>
            <w:r>
              <w:rPr>
                <w:rFonts w:asciiTheme="minorEastAsia" w:eastAsiaTheme="minorEastAsia" w:hAnsiTheme="minorEastAsia" w:hint="eastAsia"/>
                <w:sz w:val="21"/>
                <w:szCs w:val="21"/>
              </w:rPr>
              <w:t xml:space="preserve">  </w:t>
            </w:r>
            <w:r w:rsidR="000556AC" w:rsidRPr="00BC0E23">
              <w:rPr>
                <w:rFonts w:asciiTheme="minorEastAsia" w:eastAsiaTheme="minorEastAsia" w:hAnsiTheme="minorEastAsia" w:hint="eastAsia"/>
                <w:sz w:val="21"/>
                <w:szCs w:val="21"/>
              </w:rPr>
              <w:t>闯、潘</w:t>
            </w:r>
            <w:r>
              <w:rPr>
                <w:rFonts w:asciiTheme="minorEastAsia" w:eastAsiaTheme="minorEastAsia" w:hAnsiTheme="minorEastAsia" w:hint="eastAsia"/>
                <w:sz w:val="21"/>
                <w:szCs w:val="21"/>
              </w:rPr>
              <w:t xml:space="preserve">  </w:t>
            </w:r>
            <w:r w:rsidR="000556AC" w:rsidRPr="00BC0E23">
              <w:rPr>
                <w:rFonts w:asciiTheme="minorEastAsia" w:eastAsiaTheme="minorEastAsia" w:hAnsiTheme="minorEastAsia" w:hint="eastAsia"/>
                <w:sz w:val="21"/>
                <w:szCs w:val="21"/>
              </w:rPr>
              <w:t>毅、蔡志鹏</w:t>
            </w:r>
          </w:p>
        </w:tc>
        <w:tc>
          <w:tcPr>
            <w:tcW w:w="1701" w:type="dxa"/>
            <w:vAlign w:val="center"/>
          </w:tcPr>
          <w:p w:rsidR="00A5240A" w:rsidRPr="00BC0E23" w:rsidRDefault="000556AC" w:rsidP="00BC0E23">
            <w:pPr>
              <w:jc w:val="left"/>
              <w:rPr>
                <w:rFonts w:asciiTheme="minorEastAsia" w:hAnsiTheme="minorEastAsia"/>
                <w:szCs w:val="21"/>
              </w:rPr>
            </w:pPr>
            <w:r w:rsidRPr="00BC0E23">
              <w:rPr>
                <w:rFonts w:asciiTheme="minorEastAsia" w:hAnsiTheme="minorEastAsia" w:hint="eastAsia"/>
                <w:szCs w:val="21"/>
              </w:rPr>
              <w:t>2013</w:t>
            </w:r>
            <w:r w:rsidR="00A5240A" w:rsidRPr="00BC0E23">
              <w:rPr>
                <w:rFonts w:asciiTheme="minorEastAsia" w:hAnsiTheme="minorEastAsia" w:hint="eastAsia"/>
                <w:szCs w:val="21"/>
              </w:rPr>
              <w:t>年</w:t>
            </w:r>
            <w:r w:rsidRPr="00BC0E23">
              <w:rPr>
                <w:rFonts w:asciiTheme="minorEastAsia" w:hAnsiTheme="minorEastAsia" w:hint="eastAsia"/>
                <w:szCs w:val="21"/>
              </w:rPr>
              <w:t>56卷</w:t>
            </w:r>
            <w:r w:rsidRPr="00BC0E23">
              <w:rPr>
                <w:rFonts w:asciiTheme="minorEastAsia" w:hAnsiTheme="minorEastAsia"/>
                <w:szCs w:val="21"/>
              </w:rPr>
              <w:t xml:space="preserve"> 092303:1-092303:18</w:t>
            </w:r>
            <w:r w:rsidR="00A5240A" w:rsidRPr="00BC0E23">
              <w:rPr>
                <w:rFonts w:asciiTheme="minorEastAsia" w:hAnsiTheme="minorEastAsia" w:hint="eastAsia"/>
                <w:szCs w:val="21"/>
              </w:rPr>
              <w:t>页</w:t>
            </w:r>
          </w:p>
        </w:tc>
        <w:tc>
          <w:tcPr>
            <w:tcW w:w="1417" w:type="dxa"/>
            <w:vAlign w:val="center"/>
          </w:tcPr>
          <w:p w:rsidR="00A5240A" w:rsidRPr="00BC0E23" w:rsidRDefault="000556AC" w:rsidP="007A72C9">
            <w:pPr>
              <w:jc w:val="center"/>
              <w:rPr>
                <w:rFonts w:asciiTheme="minorEastAsia" w:hAnsiTheme="minorEastAsia"/>
                <w:szCs w:val="21"/>
              </w:rPr>
            </w:pPr>
            <w:r w:rsidRPr="00BC0E23">
              <w:rPr>
                <w:rFonts w:asciiTheme="minorEastAsia" w:hAnsiTheme="minorEastAsia" w:hint="eastAsia"/>
                <w:szCs w:val="21"/>
              </w:rPr>
              <w:t>2013年9月</w:t>
            </w:r>
          </w:p>
        </w:tc>
        <w:tc>
          <w:tcPr>
            <w:tcW w:w="1134" w:type="dxa"/>
            <w:vAlign w:val="center"/>
          </w:tcPr>
          <w:p w:rsidR="00A5240A" w:rsidRPr="00BC0E23" w:rsidRDefault="000556AC"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王小明</w:t>
            </w:r>
          </w:p>
        </w:tc>
        <w:tc>
          <w:tcPr>
            <w:tcW w:w="1134" w:type="dxa"/>
            <w:vAlign w:val="center"/>
          </w:tcPr>
          <w:p w:rsidR="00A5240A" w:rsidRPr="00BC0E23" w:rsidRDefault="000556AC"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王小明</w:t>
            </w:r>
          </w:p>
        </w:tc>
      </w:tr>
      <w:tr w:rsidR="00BC0E23" w:rsidRPr="00BC0E23" w:rsidTr="00BC0E23">
        <w:trPr>
          <w:trHeight w:hRule="exact" w:val="1701"/>
        </w:trPr>
        <w:tc>
          <w:tcPr>
            <w:tcW w:w="676" w:type="dxa"/>
            <w:vAlign w:val="center"/>
          </w:tcPr>
          <w:p w:rsidR="00A5240A" w:rsidRPr="00BC0E23" w:rsidRDefault="00A5240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7</w:t>
            </w:r>
          </w:p>
        </w:tc>
        <w:tc>
          <w:tcPr>
            <w:tcW w:w="3261" w:type="dxa"/>
            <w:vAlign w:val="center"/>
          </w:tcPr>
          <w:p w:rsidR="00A5240A" w:rsidRPr="00BC0E23" w:rsidRDefault="00D82E28" w:rsidP="00BC0E23">
            <w:pPr>
              <w:jc w:val="left"/>
              <w:rPr>
                <w:rFonts w:asciiTheme="minorEastAsia" w:hAnsiTheme="minorEastAsia"/>
                <w:szCs w:val="21"/>
              </w:rPr>
            </w:pPr>
            <w:r w:rsidRPr="00BC0E23">
              <w:rPr>
                <w:rFonts w:asciiTheme="minorEastAsia" w:hAnsiTheme="minorEastAsia"/>
                <w:szCs w:val="21"/>
              </w:rPr>
              <w:t xml:space="preserve">Fuzzy </w:t>
            </w:r>
            <w:r w:rsidR="00695BCF" w:rsidRPr="00BC0E23">
              <w:rPr>
                <w:rFonts w:asciiTheme="minorEastAsia" w:hAnsiTheme="minorEastAsia"/>
                <w:szCs w:val="21"/>
              </w:rPr>
              <w:t>C</w:t>
            </w:r>
            <w:r w:rsidRPr="00BC0E23">
              <w:rPr>
                <w:rFonts w:asciiTheme="minorEastAsia" w:hAnsiTheme="minorEastAsia"/>
                <w:szCs w:val="21"/>
              </w:rPr>
              <w:t xml:space="preserve">olored </w:t>
            </w:r>
            <w:r w:rsidR="00695BCF" w:rsidRPr="00BC0E23">
              <w:rPr>
                <w:rFonts w:asciiTheme="minorEastAsia" w:hAnsiTheme="minorEastAsia"/>
                <w:szCs w:val="21"/>
              </w:rPr>
              <w:t xml:space="preserve">Time Petri </w:t>
            </w:r>
            <w:r w:rsidRPr="00BC0E23">
              <w:rPr>
                <w:rFonts w:asciiTheme="minorEastAsia" w:hAnsiTheme="minorEastAsia"/>
                <w:szCs w:val="21"/>
              </w:rPr>
              <w:t xml:space="preserve">net and </w:t>
            </w:r>
            <w:r w:rsidR="00695BCF" w:rsidRPr="00BC0E23">
              <w:rPr>
                <w:rFonts w:asciiTheme="minorEastAsia" w:hAnsiTheme="minorEastAsia"/>
                <w:szCs w:val="21"/>
              </w:rPr>
              <w:t>T</w:t>
            </w:r>
            <w:r w:rsidRPr="00BC0E23">
              <w:rPr>
                <w:rFonts w:asciiTheme="minorEastAsia" w:hAnsiTheme="minorEastAsia"/>
                <w:szCs w:val="21"/>
              </w:rPr>
              <w:t xml:space="preserve">ermination </w:t>
            </w:r>
            <w:r w:rsidR="00695BCF" w:rsidRPr="00BC0E23">
              <w:rPr>
                <w:rFonts w:asciiTheme="minorEastAsia" w:hAnsiTheme="minorEastAsia"/>
                <w:szCs w:val="21"/>
              </w:rPr>
              <w:t>A</w:t>
            </w:r>
            <w:r w:rsidRPr="00BC0E23">
              <w:rPr>
                <w:rFonts w:asciiTheme="minorEastAsia" w:hAnsiTheme="minorEastAsia"/>
                <w:szCs w:val="21"/>
              </w:rPr>
              <w:t xml:space="preserve">nalysis for </w:t>
            </w:r>
            <w:r w:rsidR="00695BCF" w:rsidRPr="00BC0E23">
              <w:rPr>
                <w:rFonts w:asciiTheme="minorEastAsia" w:hAnsiTheme="minorEastAsia"/>
                <w:szCs w:val="21"/>
              </w:rPr>
              <w:t>F</w:t>
            </w:r>
            <w:r w:rsidRPr="00BC0E23">
              <w:rPr>
                <w:rFonts w:asciiTheme="minorEastAsia" w:hAnsiTheme="minorEastAsia"/>
                <w:szCs w:val="21"/>
              </w:rPr>
              <w:t xml:space="preserve">uzzy Event-Condition-Action </w:t>
            </w:r>
            <w:r w:rsidR="00695BCF" w:rsidRPr="00BC0E23">
              <w:rPr>
                <w:rFonts w:asciiTheme="minorEastAsia" w:hAnsiTheme="minorEastAsia"/>
                <w:szCs w:val="21"/>
              </w:rPr>
              <w:t>R</w:t>
            </w:r>
            <w:r w:rsidRPr="00BC0E23">
              <w:rPr>
                <w:rFonts w:asciiTheme="minorEastAsia" w:hAnsiTheme="minorEastAsia"/>
                <w:szCs w:val="21"/>
              </w:rPr>
              <w:t>ules</w:t>
            </w:r>
          </w:p>
        </w:tc>
        <w:tc>
          <w:tcPr>
            <w:tcW w:w="2551" w:type="dxa"/>
            <w:vAlign w:val="center"/>
          </w:tcPr>
          <w:p w:rsidR="00A5240A" w:rsidRPr="00BC0E23" w:rsidRDefault="00D82E28" w:rsidP="00BC0E23">
            <w:pPr>
              <w:jc w:val="left"/>
              <w:rPr>
                <w:rFonts w:asciiTheme="minorEastAsia" w:hAnsiTheme="minorEastAsia"/>
                <w:szCs w:val="21"/>
              </w:rPr>
            </w:pPr>
            <w:r w:rsidRPr="00BC0E23">
              <w:rPr>
                <w:rFonts w:asciiTheme="minorEastAsia" w:hAnsiTheme="minorEastAsia"/>
                <w:szCs w:val="21"/>
              </w:rPr>
              <w:t>Information Sciences</w:t>
            </w:r>
          </w:p>
        </w:tc>
        <w:tc>
          <w:tcPr>
            <w:tcW w:w="1559" w:type="dxa"/>
            <w:vAlign w:val="center"/>
          </w:tcPr>
          <w:p w:rsidR="00A5240A" w:rsidRPr="00BC0E23" w:rsidRDefault="00D82E28"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陕西师范大学</w:t>
            </w:r>
          </w:p>
        </w:tc>
        <w:tc>
          <w:tcPr>
            <w:tcW w:w="1701" w:type="dxa"/>
            <w:vAlign w:val="center"/>
          </w:tcPr>
          <w:p w:rsidR="00A5240A" w:rsidRPr="00BC0E23" w:rsidRDefault="00695BCF"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王小明、张立臣、窦文阳、胡晓林</w:t>
            </w:r>
          </w:p>
        </w:tc>
        <w:tc>
          <w:tcPr>
            <w:tcW w:w="1701" w:type="dxa"/>
            <w:vAlign w:val="center"/>
          </w:tcPr>
          <w:p w:rsidR="00A5240A" w:rsidRPr="00BC0E23" w:rsidRDefault="00D82E28" w:rsidP="00BC0E23">
            <w:pPr>
              <w:jc w:val="left"/>
              <w:rPr>
                <w:rFonts w:asciiTheme="minorEastAsia" w:hAnsiTheme="minorEastAsia"/>
                <w:szCs w:val="21"/>
              </w:rPr>
            </w:pPr>
            <w:r w:rsidRPr="00BC0E23">
              <w:rPr>
                <w:rFonts w:asciiTheme="minorEastAsia" w:hAnsiTheme="minorEastAsia" w:hint="eastAsia"/>
                <w:szCs w:val="21"/>
              </w:rPr>
              <w:t>2013</w:t>
            </w:r>
            <w:r w:rsidR="00A5240A" w:rsidRPr="00BC0E23">
              <w:rPr>
                <w:rFonts w:asciiTheme="minorEastAsia" w:hAnsiTheme="minorEastAsia" w:hint="eastAsia"/>
                <w:szCs w:val="21"/>
              </w:rPr>
              <w:t>年</w:t>
            </w:r>
            <w:r w:rsidRPr="00BC0E23">
              <w:rPr>
                <w:rFonts w:asciiTheme="minorEastAsia" w:hAnsiTheme="minorEastAsia" w:hint="eastAsia"/>
                <w:szCs w:val="21"/>
              </w:rPr>
              <w:t>232</w:t>
            </w:r>
            <w:r w:rsidR="00A5240A" w:rsidRPr="00BC0E23">
              <w:rPr>
                <w:rFonts w:asciiTheme="minorEastAsia" w:hAnsiTheme="minorEastAsia" w:hint="eastAsia"/>
                <w:szCs w:val="21"/>
              </w:rPr>
              <w:t>卷</w:t>
            </w:r>
            <w:r w:rsidRPr="00BC0E23">
              <w:rPr>
                <w:rFonts w:asciiTheme="minorEastAsia" w:hAnsiTheme="minorEastAsia" w:cs="Arial"/>
                <w:color w:val="505050"/>
                <w:szCs w:val="21"/>
              </w:rPr>
              <w:t>225-240</w:t>
            </w:r>
            <w:r w:rsidR="00A5240A" w:rsidRPr="00BC0E23">
              <w:rPr>
                <w:rFonts w:asciiTheme="minorEastAsia" w:hAnsiTheme="minorEastAsia" w:hint="eastAsia"/>
                <w:szCs w:val="21"/>
              </w:rPr>
              <w:t>页</w:t>
            </w:r>
          </w:p>
        </w:tc>
        <w:tc>
          <w:tcPr>
            <w:tcW w:w="1417" w:type="dxa"/>
            <w:vAlign w:val="center"/>
          </w:tcPr>
          <w:p w:rsidR="00A5240A" w:rsidRPr="00BC0E23" w:rsidRDefault="00D82E28" w:rsidP="007A72C9">
            <w:pPr>
              <w:jc w:val="center"/>
              <w:rPr>
                <w:rFonts w:asciiTheme="minorEastAsia" w:hAnsiTheme="minorEastAsia"/>
                <w:szCs w:val="21"/>
              </w:rPr>
            </w:pPr>
            <w:r w:rsidRPr="00BC0E23">
              <w:rPr>
                <w:rFonts w:asciiTheme="minorEastAsia" w:hAnsiTheme="minorEastAsia" w:hint="eastAsia"/>
                <w:szCs w:val="21"/>
              </w:rPr>
              <w:t>2013年5月</w:t>
            </w:r>
          </w:p>
        </w:tc>
        <w:tc>
          <w:tcPr>
            <w:tcW w:w="1134" w:type="dxa"/>
            <w:vAlign w:val="center"/>
          </w:tcPr>
          <w:p w:rsidR="00A5240A" w:rsidRPr="00BC0E23" w:rsidRDefault="00D82E28"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张立臣</w:t>
            </w:r>
          </w:p>
        </w:tc>
        <w:tc>
          <w:tcPr>
            <w:tcW w:w="1134" w:type="dxa"/>
            <w:vAlign w:val="center"/>
          </w:tcPr>
          <w:p w:rsidR="00A5240A" w:rsidRPr="00BC0E23" w:rsidRDefault="00D82E28"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王小明</w:t>
            </w:r>
          </w:p>
        </w:tc>
      </w:tr>
      <w:tr w:rsidR="00BC0E23" w:rsidRPr="00BC0E23" w:rsidTr="00BC0E23">
        <w:trPr>
          <w:trHeight w:hRule="exact" w:val="1701"/>
        </w:trPr>
        <w:tc>
          <w:tcPr>
            <w:tcW w:w="676" w:type="dxa"/>
            <w:vAlign w:val="center"/>
          </w:tcPr>
          <w:p w:rsidR="00A5240A" w:rsidRPr="00BC0E23" w:rsidRDefault="00A5240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8</w:t>
            </w:r>
          </w:p>
        </w:tc>
        <w:tc>
          <w:tcPr>
            <w:tcW w:w="3261" w:type="dxa"/>
            <w:vAlign w:val="center"/>
          </w:tcPr>
          <w:p w:rsidR="00A5240A" w:rsidRPr="00BC0E23" w:rsidRDefault="00E806D6" w:rsidP="00BC0E23">
            <w:pPr>
              <w:jc w:val="left"/>
              <w:rPr>
                <w:rFonts w:asciiTheme="minorEastAsia" w:hAnsiTheme="minorEastAsia"/>
                <w:szCs w:val="21"/>
              </w:rPr>
            </w:pPr>
            <w:r w:rsidRPr="00BC0E23">
              <w:rPr>
                <w:rFonts w:asciiTheme="minorEastAsia" w:hAnsiTheme="minorEastAsia"/>
                <w:szCs w:val="21"/>
              </w:rPr>
              <w:t xml:space="preserve">Computational </w:t>
            </w:r>
            <w:r w:rsidR="00695BCF" w:rsidRPr="00BC0E23">
              <w:rPr>
                <w:rFonts w:asciiTheme="minorEastAsia" w:hAnsiTheme="minorEastAsia"/>
                <w:szCs w:val="21"/>
              </w:rPr>
              <w:t>M</w:t>
            </w:r>
            <w:r w:rsidRPr="00BC0E23">
              <w:rPr>
                <w:rFonts w:asciiTheme="minorEastAsia" w:hAnsiTheme="minorEastAsia"/>
                <w:szCs w:val="21"/>
              </w:rPr>
              <w:t xml:space="preserve">odels and </w:t>
            </w:r>
            <w:r w:rsidR="00695BCF" w:rsidRPr="00BC0E23">
              <w:rPr>
                <w:rFonts w:asciiTheme="minorEastAsia" w:hAnsiTheme="minorEastAsia"/>
                <w:szCs w:val="21"/>
              </w:rPr>
              <w:t>O</w:t>
            </w:r>
            <w:r w:rsidRPr="00BC0E23">
              <w:rPr>
                <w:rFonts w:asciiTheme="minorEastAsia" w:hAnsiTheme="minorEastAsia"/>
                <w:szCs w:val="21"/>
              </w:rPr>
              <w:t xml:space="preserve">ptimal </w:t>
            </w:r>
            <w:r w:rsidR="00695BCF" w:rsidRPr="00BC0E23">
              <w:rPr>
                <w:rFonts w:asciiTheme="minorEastAsia" w:hAnsiTheme="minorEastAsia"/>
                <w:szCs w:val="21"/>
              </w:rPr>
              <w:t>C</w:t>
            </w:r>
            <w:r w:rsidRPr="00BC0E23">
              <w:rPr>
                <w:rFonts w:asciiTheme="minorEastAsia" w:hAnsiTheme="minorEastAsia"/>
                <w:szCs w:val="21"/>
              </w:rPr>
              <w:t xml:space="preserve">ontrol </w:t>
            </w:r>
            <w:r w:rsidR="00695BCF" w:rsidRPr="00BC0E23">
              <w:rPr>
                <w:rFonts w:asciiTheme="minorEastAsia" w:hAnsiTheme="minorEastAsia"/>
                <w:szCs w:val="21"/>
              </w:rPr>
              <w:t>S</w:t>
            </w:r>
            <w:r w:rsidRPr="00BC0E23">
              <w:rPr>
                <w:rFonts w:asciiTheme="minorEastAsia" w:hAnsiTheme="minorEastAsia"/>
                <w:szCs w:val="21"/>
              </w:rPr>
              <w:t xml:space="preserve">trategies for </w:t>
            </w:r>
            <w:r w:rsidR="00695BCF" w:rsidRPr="00BC0E23">
              <w:rPr>
                <w:rFonts w:asciiTheme="minorEastAsia" w:hAnsiTheme="minorEastAsia"/>
                <w:szCs w:val="21"/>
              </w:rPr>
              <w:t>E</w:t>
            </w:r>
            <w:r w:rsidRPr="00BC0E23">
              <w:rPr>
                <w:rFonts w:asciiTheme="minorEastAsia" w:hAnsiTheme="minorEastAsia"/>
                <w:szCs w:val="21"/>
              </w:rPr>
              <w:t xml:space="preserve">motion </w:t>
            </w:r>
            <w:r w:rsidR="00695BCF" w:rsidRPr="00BC0E23">
              <w:rPr>
                <w:rFonts w:asciiTheme="minorEastAsia" w:hAnsiTheme="minorEastAsia"/>
                <w:szCs w:val="21"/>
              </w:rPr>
              <w:t>C</w:t>
            </w:r>
            <w:r w:rsidRPr="00BC0E23">
              <w:rPr>
                <w:rFonts w:asciiTheme="minorEastAsia" w:hAnsiTheme="minorEastAsia"/>
                <w:szCs w:val="21"/>
              </w:rPr>
              <w:t xml:space="preserve">ontagion in the </w:t>
            </w:r>
            <w:r w:rsidR="00695BCF" w:rsidRPr="00BC0E23">
              <w:rPr>
                <w:rFonts w:asciiTheme="minorEastAsia" w:hAnsiTheme="minorEastAsia"/>
                <w:szCs w:val="21"/>
              </w:rPr>
              <w:t>H</w:t>
            </w:r>
            <w:r w:rsidRPr="00BC0E23">
              <w:rPr>
                <w:rFonts w:asciiTheme="minorEastAsia" w:hAnsiTheme="minorEastAsia"/>
                <w:szCs w:val="21"/>
              </w:rPr>
              <w:t xml:space="preserve">uman </w:t>
            </w:r>
            <w:r w:rsidR="00695BCF" w:rsidRPr="00BC0E23">
              <w:rPr>
                <w:rFonts w:asciiTheme="minorEastAsia" w:hAnsiTheme="minorEastAsia"/>
                <w:szCs w:val="21"/>
              </w:rPr>
              <w:t>P</w:t>
            </w:r>
            <w:r w:rsidRPr="00BC0E23">
              <w:rPr>
                <w:rFonts w:asciiTheme="minorEastAsia" w:hAnsiTheme="minorEastAsia"/>
                <w:szCs w:val="21"/>
              </w:rPr>
              <w:t xml:space="preserve">opulation in </w:t>
            </w:r>
            <w:r w:rsidR="00695BCF" w:rsidRPr="00BC0E23">
              <w:rPr>
                <w:rFonts w:asciiTheme="minorEastAsia" w:hAnsiTheme="minorEastAsia"/>
                <w:szCs w:val="21"/>
              </w:rPr>
              <w:t>E</w:t>
            </w:r>
            <w:r w:rsidRPr="00BC0E23">
              <w:rPr>
                <w:rFonts w:asciiTheme="minorEastAsia" w:hAnsiTheme="minorEastAsia"/>
                <w:szCs w:val="21"/>
              </w:rPr>
              <w:t>mergencies</w:t>
            </w:r>
          </w:p>
        </w:tc>
        <w:tc>
          <w:tcPr>
            <w:tcW w:w="2551" w:type="dxa"/>
            <w:vAlign w:val="center"/>
          </w:tcPr>
          <w:p w:rsidR="00A5240A" w:rsidRPr="00BC0E23" w:rsidRDefault="00E806D6" w:rsidP="00BC0E23">
            <w:pPr>
              <w:jc w:val="left"/>
              <w:rPr>
                <w:rFonts w:asciiTheme="minorEastAsia" w:hAnsiTheme="minorEastAsia"/>
                <w:szCs w:val="21"/>
              </w:rPr>
            </w:pPr>
            <w:r w:rsidRPr="00BC0E23">
              <w:rPr>
                <w:rFonts w:asciiTheme="minorEastAsia" w:hAnsiTheme="minorEastAsia"/>
                <w:szCs w:val="21"/>
              </w:rPr>
              <w:t>Knowledge-Based Systems</w:t>
            </w:r>
          </w:p>
        </w:tc>
        <w:tc>
          <w:tcPr>
            <w:tcW w:w="1559" w:type="dxa"/>
            <w:vAlign w:val="center"/>
          </w:tcPr>
          <w:p w:rsidR="00A5240A" w:rsidRPr="00BC0E23" w:rsidRDefault="00E806D6"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陕西师范大学</w:t>
            </w:r>
          </w:p>
        </w:tc>
        <w:tc>
          <w:tcPr>
            <w:tcW w:w="1701" w:type="dxa"/>
            <w:vAlign w:val="center"/>
          </w:tcPr>
          <w:p w:rsidR="00A5240A" w:rsidRPr="00BC0E23" w:rsidRDefault="00695BCF"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王小明、张立臣、林亚光、赵焱鑫、胡晓林</w:t>
            </w:r>
          </w:p>
        </w:tc>
        <w:tc>
          <w:tcPr>
            <w:tcW w:w="1701" w:type="dxa"/>
            <w:vAlign w:val="center"/>
          </w:tcPr>
          <w:p w:rsidR="00A5240A" w:rsidRPr="00BC0E23" w:rsidRDefault="00E806D6" w:rsidP="00BC0E23">
            <w:pPr>
              <w:jc w:val="left"/>
              <w:rPr>
                <w:rFonts w:asciiTheme="minorEastAsia" w:hAnsiTheme="minorEastAsia"/>
                <w:szCs w:val="21"/>
              </w:rPr>
            </w:pPr>
            <w:r w:rsidRPr="00BC0E23">
              <w:rPr>
                <w:rFonts w:asciiTheme="minorEastAsia" w:hAnsiTheme="minorEastAsia" w:hint="eastAsia"/>
                <w:szCs w:val="21"/>
              </w:rPr>
              <w:t>2016</w:t>
            </w:r>
            <w:r w:rsidR="00A5240A" w:rsidRPr="00BC0E23">
              <w:rPr>
                <w:rFonts w:asciiTheme="minorEastAsia" w:hAnsiTheme="minorEastAsia" w:hint="eastAsia"/>
                <w:szCs w:val="21"/>
              </w:rPr>
              <w:t>年</w:t>
            </w:r>
            <w:r w:rsidRPr="00BC0E23">
              <w:rPr>
                <w:rFonts w:asciiTheme="minorEastAsia" w:hAnsiTheme="minorEastAsia" w:cs="Times New Roman"/>
                <w:szCs w:val="21"/>
              </w:rPr>
              <w:t>109</w:t>
            </w:r>
            <w:r w:rsidRPr="00BC0E23">
              <w:rPr>
                <w:rFonts w:asciiTheme="minorEastAsia" w:hAnsiTheme="minorEastAsia" w:hint="eastAsia"/>
                <w:szCs w:val="21"/>
              </w:rPr>
              <w:t>卷</w:t>
            </w:r>
            <w:r w:rsidRPr="00BC0E23">
              <w:rPr>
                <w:rFonts w:asciiTheme="minorEastAsia" w:hAnsiTheme="minorEastAsia" w:cs="Times New Roman"/>
                <w:szCs w:val="21"/>
              </w:rPr>
              <w:t>35-47</w:t>
            </w:r>
            <w:r w:rsidR="00A5240A" w:rsidRPr="00BC0E23">
              <w:rPr>
                <w:rFonts w:asciiTheme="minorEastAsia" w:hAnsiTheme="minorEastAsia" w:hint="eastAsia"/>
                <w:szCs w:val="21"/>
              </w:rPr>
              <w:t>页</w:t>
            </w:r>
          </w:p>
        </w:tc>
        <w:tc>
          <w:tcPr>
            <w:tcW w:w="1417" w:type="dxa"/>
            <w:vAlign w:val="center"/>
          </w:tcPr>
          <w:p w:rsidR="00A5240A" w:rsidRPr="00BC0E23" w:rsidRDefault="00E806D6" w:rsidP="007A72C9">
            <w:pPr>
              <w:jc w:val="center"/>
              <w:rPr>
                <w:rFonts w:asciiTheme="minorEastAsia" w:hAnsiTheme="minorEastAsia"/>
                <w:szCs w:val="21"/>
              </w:rPr>
            </w:pPr>
            <w:r w:rsidRPr="00BC0E23">
              <w:rPr>
                <w:rFonts w:asciiTheme="minorEastAsia" w:hAnsiTheme="minorEastAsia" w:hint="eastAsia"/>
                <w:szCs w:val="21"/>
              </w:rPr>
              <w:t>2016年10月</w:t>
            </w:r>
          </w:p>
        </w:tc>
        <w:tc>
          <w:tcPr>
            <w:tcW w:w="1134" w:type="dxa"/>
            <w:vAlign w:val="center"/>
          </w:tcPr>
          <w:p w:rsidR="00A5240A" w:rsidRPr="00BC0E23" w:rsidRDefault="009E164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王小明</w:t>
            </w:r>
          </w:p>
        </w:tc>
        <w:tc>
          <w:tcPr>
            <w:tcW w:w="1134" w:type="dxa"/>
            <w:vAlign w:val="center"/>
          </w:tcPr>
          <w:p w:rsidR="00A5240A" w:rsidRPr="00BC0E23" w:rsidRDefault="009E164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王小明</w:t>
            </w:r>
          </w:p>
        </w:tc>
      </w:tr>
      <w:tr w:rsidR="00BC0E23" w:rsidRPr="00BC0E23" w:rsidTr="00BC0E23">
        <w:trPr>
          <w:trHeight w:hRule="exact" w:val="1701"/>
        </w:trPr>
        <w:tc>
          <w:tcPr>
            <w:tcW w:w="676" w:type="dxa"/>
            <w:vAlign w:val="center"/>
          </w:tcPr>
          <w:p w:rsidR="00A5240A" w:rsidRPr="00BC0E23" w:rsidRDefault="00A5240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sz w:val="21"/>
                <w:szCs w:val="21"/>
              </w:rPr>
              <w:lastRenderedPageBreak/>
              <w:t>9</w:t>
            </w:r>
          </w:p>
        </w:tc>
        <w:tc>
          <w:tcPr>
            <w:tcW w:w="3261" w:type="dxa"/>
            <w:vAlign w:val="center"/>
          </w:tcPr>
          <w:p w:rsidR="00A5240A" w:rsidRPr="00BC0E23" w:rsidRDefault="00400C36" w:rsidP="00BC0E23">
            <w:pPr>
              <w:jc w:val="left"/>
              <w:rPr>
                <w:rFonts w:asciiTheme="minorEastAsia" w:hAnsiTheme="minorEastAsia"/>
                <w:szCs w:val="21"/>
              </w:rPr>
            </w:pPr>
            <w:r w:rsidRPr="00BC0E23">
              <w:rPr>
                <w:rFonts w:asciiTheme="minorEastAsia" w:hAnsiTheme="minorEastAsia"/>
                <w:szCs w:val="21"/>
              </w:rPr>
              <w:t>Fuzzy Random Multi-Objective Optimization Based Routing for Wireless Sensor Networks</w:t>
            </w:r>
          </w:p>
        </w:tc>
        <w:tc>
          <w:tcPr>
            <w:tcW w:w="2551" w:type="dxa"/>
            <w:vAlign w:val="center"/>
          </w:tcPr>
          <w:p w:rsidR="00A5240A" w:rsidRPr="00BC0E23" w:rsidRDefault="00400C36" w:rsidP="00BC0E23">
            <w:pPr>
              <w:jc w:val="left"/>
              <w:rPr>
                <w:rFonts w:asciiTheme="minorEastAsia" w:hAnsiTheme="minorEastAsia"/>
                <w:szCs w:val="21"/>
              </w:rPr>
            </w:pPr>
            <w:r w:rsidRPr="00BC0E23">
              <w:rPr>
                <w:rFonts w:asciiTheme="minorEastAsia" w:hAnsiTheme="minorEastAsia"/>
                <w:szCs w:val="21"/>
              </w:rPr>
              <w:t>Soft Computing</w:t>
            </w:r>
          </w:p>
        </w:tc>
        <w:tc>
          <w:tcPr>
            <w:tcW w:w="1559" w:type="dxa"/>
            <w:vAlign w:val="center"/>
          </w:tcPr>
          <w:p w:rsidR="00A5240A" w:rsidRPr="00BC0E23" w:rsidRDefault="00400C36"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陕西师范大学</w:t>
            </w:r>
          </w:p>
        </w:tc>
        <w:tc>
          <w:tcPr>
            <w:tcW w:w="1701" w:type="dxa"/>
            <w:vAlign w:val="center"/>
          </w:tcPr>
          <w:p w:rsidR="00A5240A" w:rsidRPr="00BC0E23" w:rsidRDefault="00400C36"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卢俊岭、王小明、张立臣、赵雪青</w:t>
            </w:r>
          </w:p>
        </w:tc>
        <w:tc>
          <w:tcPr>
            <w:tcW w:w="1701" w:type="dxa"/>
            <w:vAlign w:val="center"/>
          </w:tcPr>
          <w:p w:rsidR="00A5240A" w:rsidRPr="00BC0E23" w:rsidRDefault="00400C36" w:rsidP="00BC0E23">
            <w:pPr>
              <w:jc w:val="left"/>
              <w:rPr>
                <w:rFonts w:asciiTheme="minorEastAsia" w:hAnsiTheme="minorEastAsia"/>
                <w:szCs w:val="21"/>
              </w:rPr>
            </w:pPr>
            <w:r w:rsidRPr="00BC0E23">
              <w:rPr>
                <w:rFonts w:asciiTheme="minorEastAsia" w:hAnsiTheme="minorEastAsia" w:hint="eastAsia"/>
                <w:szCs w:val="21"/>
              </w:rPr>
              <w:t>2014</w:t>
            </w:r>
            <w:r w:rsidR="00A5240A" w:rsidRPr="00BC0E23">
              <w:rPr>
                <w:rFonts w:asciiTheme="minorEastAsia" w:hAnsiTheme="minorEastAsia" w:hint="eastAsia"/>
                <w:szCs w:val="21"/>
              </w:rPr>
              <w:t>年</w:t>
            </w:r>
            <w:r w:rsidRPr="00BC0E23">
              <w:rPr>
                <w:rFonts w:asciiTheme="minorEastAsia" w:hAnsiTheme="minorEastAsia" w:hint="eastAsia"/>
                <w:szCs w:val="21"/>
              </w:rPr>
              <w:t>18</w:t>
            </w:r>
            <w:r w:rsidR="00A5240A" w:rsidRPr="00BC0E23">
              <w:rPr>
                <w:rFonts w:asciiTheme="minorEastAsia" w:hAnsiTheme="minorEastAsia" w:hint="eastAsia"/>
                <w:szCs w:val="21"/>
              </w:rPr>
              <w:t>卷</w:t>
            </w:r>
            <w:r w:rsidRPr="00BC0E23">
              <w:rPr>
                <w:rFonts w:asciiTheme="minorEastAsia" w:hAnsiTheme="minorEastAsia"/>
                <w:szCs w:val="21"/>
              </w:rPr>
              <w:t>981-994</w:t>
            </w:r>
            <w:r w:rsidR="00A5240A" w:rsidRPr="00BC0E23">
              <w:rPr>
                <w:rFonts w:asciiTheme="minorEastAsia" w:hAnsiTheme="minorEastAsia" w:hint="eastAsia"/>
                <w:szCs w:val="21"/>
              </w:rPr>
              <w:t>页</w:t>
            </w:r>
          </w:p>
        </w:tc>
        <w:tc>
          <w:tcPr>
            <w:tcW w:w="1417" w:type="dxa"/>
            <w:vAlign w:val="center"/>
          </w:tcPr>
          <w:p w:rsidR="00A5240A" w:rsidRPr="00BC0E23" w:rsidRDefault="007A076D" w:rsidP="007A72C9">
            <w:pPr>
              <w:jc w:val="center"/>
              <w:rPr>
                <w:rFonts w:asciiTheme="minorEastAsia" w:hAnsiTheme="minorEastAsia"/>
                <w:szCs w:val="21"/>
              </w:rPr>
            </w:pPr>
            <w:r w:rsidRPr="00BC0E23">
              <w:rPr>
                <w:rFonts w:asciiTheme="minorEastAsia" w:hAnsiTheme="minorEastAsia" w:hint="eastAsia"/>
                <w:szCs w:val="21"/>
              </w:rPr>
              <w:t>2014年5月</w:t>
            </w:r>
          </w:p>
        </w:tc>
        <w:tc>
          <w:tcPr>
            <w:tcW w:w="1134" w:type="dxa"/>
            <w:vAlign w:val="center"/>
          </w:tcPr>
          <w:p w:rsidR="00A5240A" w:rsidRPr="00BC0E23" w:rsidRDefault="00400C36"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王小明</w:t>
            </w:r>
          </w:p>
        </w:tc>
        <w:tc>
          <w:tcPr>
            <w:tcW w:w="1134" w:type="dxa"/>
            <w:vAlign w:val="center"/>
          </w:tcPr>
          <w:p w:rsidR="00A5240A" w:rsidRPr="00BC0E23" w:rsidRDefault="00400C36"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卢俊岭</w:t>
            </w:r>
          </w:p>
        </w:tc>
      </w:tr>
      <w:tr w:rsidR="00BC0E23" w:rsidRPr="00BC0E23" w:rsidTr="00BC0E23">
        <w:trPr>
          <w:trHeight w:hRule="exact" w:val="1701"/>
        </w:trPr>
        <w:tc>
          <w:tcPr>
            <w:tcW w:w="676" w:type="dxa"/>
            <w:vAlign w:val="center"/>
          </w:tcPr>
          <w:p w:rsidR="00A5240A" w:rsidRPr="00BC0E23" w:rsidRDefault="00A5240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sz w:val="21"/>
                <w:szCs w:val="21"/>
              </w:rPr>
              <w:t>10</w:t>
            </w:r>
          </w:p>
        </w:tc>
        <w:tc>
          <w:tcPr>
            <w:tcW w:w="3261" w:type="dxa"/>
            <w:vAlign w:val="center"/>
          </w:tcPr>
          <w:p w:rsidR="00A5240A" w:rsidRPr="00BC0E23" w:rsidRDefault="00273C8F" w:rsidP="00BC0E23">
            <w:pPr>
              <w:jc w:val="left"/>
              <w:rPr>
                <w:rFonts w:asciiTheme="minorEastAsia" w:hAnsiTheme="minorEastAsia"/>
                <w:szCs w:val="21"/>
              </w:rPr>
            </w:pPr>
            <w:bookmarkStart w:id="4" w:name="OLE_LINK5"/>
            <w:bookmarkStart w:id="5" w:name="OLE_LINK6"/>
            <w:r w:rsidRPr="00BC0E23">
              <w:rPr>
                <w:rFonts w:asciiTheme="minorEastAsia" w:hAnsiTheme="minorEastAsia"/>
                <w:szCs w:val="21"/>
              </w:rPr>
              <w:t xml:space="preserve">A </w:t>
            </w:r>
            <w:r w:rsidR="00695BCF" w:rsidRPr="00BC0E23">
              <w:rPr>
                <w:rFonts w:asciiTheme="minorEastAsia" w:hAnsiTheme="minorEastAsia"/>
                <w:szCs w:val="21"/>
              </w:rPr>
              <w:t>C</w:t>
            </w:r>
            <w:r w:rsidRPr="00BC0E23">
              <w:rPr>
                <w:rFonts w:asciiTheme="minorEastAsia" w:hAnsiTheme="minorEastAsia"/>
                <w:szCs w:val="21"/>
              </w:rPr>
              <w:t xml:space="preserve">haotic </w:t>
            </w:r>
            <w:r w:rsidR="00695BCF" w:rsidRPr="00BC0E23">
              <w:rPr>
                <w:rFonts w:asciiTheme="minorEastAsia" w:hAnsiTheme="minorEastAsia"/>
                <w:szCs w:val="21"/>
              </w:rPr>
              <w:t>T</w:t>
            </w:r>
            <w:r w:rsidRPr="00BC0E23">
              <w:rPr>
                <w:rFonts w:asciiTheme="minorEastAsia" w:hAnsiTheme="minorEastAsia"/>
                <w:szCs w:val="21"/>
              </w:rPr>
              <w:t xml:space="preserve">ime </w:t>
            </w:r>
            <w:r w:rsidR="00695BCF" w:rsidRPr="00BC0E23">
              <w:rPr>
                <w:rFonts w:asciiTheme="minorEastAsia" w:hAnsiTheme="minorEastAsia"/>
                <w:szCs w:val="21"/>
              </w:rPr>
              <w:t>S</w:t>
            </w:r>
            <w:r w:rsidRPr="00BC0E23">
              <w:rPr>
                <w:rFonts w:asciiTheme="minorEastAsia" w:hAnsiTheme="minorEastAsia"/>
                <w:szCs w:val="21"/>
              </w:rPr>
              <w:t xml:space="preserve">eries </w:t>
            </w:r>
            <w:r w:rsidR="00695BCF" w:rsidRPr="00BC0E23">
              <w:rPr>
                <w:rFonts w:asciiTheme="minorEastAsia" w:hAnsiTheme="minorEastAsia"/>
                <w:szCs w:val="21"/>
              </w:rPr>
              <w:t>P</w:t>
            </w:r>
            <w:r w:rsidRPr="00BC0E23">
              <w:rPr>
                <w:rFonts w:asciiTheme="minorEastAsia" w:hAnsiTheme="minorEastAsia"/>
                <w:szCs w:val="21"/>
              </w:rPr>
              <w:t xml:space="preserve">rediction </w:t>
            </w:r>
            <w:r w:rsidR="00695BCF" w:rsidRPr="00BC0E23">
              <w:rPr>
                <w:rFonts w:asciiTheme="minorEastAsia" w:hAnsiTheme="minorEastAsia"/>
                <w:szCs w:val="21"/>
              </w:rPr>
              <w:t>M</w:t>
            </w:r>
            <w:r w:rsidRPr="00BC0E23">
              <w:rPr>
                <w:rFonts w:asciiTheme="minorEastAsia" w:hAnsiTheme="minorEastAsia"/>
                <w:szCs w:val="21"/>
              </w:rPr>
              <w:t xml:space="preserve">odel for </w:t>
            </w:r>
            <w:r w:rsidR="00695BCF" w:rsidRPr="00BC0E23">
              <w:rPr>
                <w:rFonts w:asciiTheme="minorEastAsia" w:hAnsiTheme="minorEastAsia"/>
                <w:szCs w:val="21"/>
              </w:rPr>
              <w:t>S</w:t>
            </w:r>
            <w:r w:rsidRPr="00BC0E23">
              <w:rPr>
                <w:rFonts w:asciiTheme="minorEastAsia" w:hAnsiTheme="minorEastAsia"/>
                <w:szCs w:val="21"/>
              </w:rPr>
              <w:t xml:space="preserve">peech </w:t>
            </w:r>
            <w:r w:rsidR="00695BCF" w:rsidRPr="00BC0E23">
              <w:rPr>
                <w:rFonts w:asciiTheme="minorEastAsia" w:hAnsiTheme="minorEastAsia"/>
                <w:szCs w:val="21"/>
              </w:rPr>
              <w:t>S</w:t>
            </w:r>
            <w:r w:rsidRPr="00BC0E23">
              <w:rPr>
                <w:rFonts w:asciiTheme="minorEastAsia" w:hAnsiTheme="minorEastAsia"/>
                <w:szCs w:val="21"/>
              </w:rPr>
              <w:t xml:space="preserve">ignal </w:t>
            </w:r>
            <w:r w:rsidR="00695BCF" w:rsidRPr="00BC0E23">
              <w:rPr>
                <w:rFonts w:asciiTheme="minorEastAsia" w:hAnsiTheme="minorEastAsia"/>
                <w:szCs w:val="21"/>
              </w:rPr>
              <w:t>E</w:t>
            </w:r>
            <w:r w:rsidRPr="00BC0E23">
              <w:rPr>
                <w:rFonts w:asciiTheme="minorEastAsia" w:hAnsiTheme="minorEastAsia"/>
                <w:szCs w:val="21"/>
              </w:rPr>
              <w:t xml:space="preserve">ncoding </w:t>
            </w:r>
            <w:r w:rsidR="00695BCF" w:rsidRPr="00BC0E23">
              <w:rPr>
                <w:rFonts w:asciiTheme="minorEastAsia" w:hAnsiTheme="minorEastAsia"/>
                <w:szCs w:val="21"/>
              </w:rPr>
              <w:t>B</w:t>
            </w:r>
            <w:r w:rsidRPr="00BC0E23">
              <w:rPr>
                <w:rFonts w:asciiTheme="minorEastAsia" w:hAnsiTheme="minorEastAsia"/>
                <w:szCs w:val="21"/>
              </w:rPr>
              <w:t xml:space="preserve">ased on </w:t>
            </w:r>
            <w:r w:rsidR="00695BCF" w:rsidRPr="00BC0E23">
              <w:rPr>
                <w:rFonts w:asciiTheme="minorEastAsia" w:hAnsiTheme="minorEastAsia"/>
                <w:szCs w:val="21"/>
              </w:rPr>
              <w:t>G</w:t>
            </w:r>
            <w:r w:rsidRPr="00BC0E23">
              <w:rPr>
                <w:rFonts w:asciiTheme="minorEastAsia" w:hAnsiTheme="minorEastAsia"/>
                <w:szCs w:val="21"/>
              </w:rPr>
              <w:t xml:space="preserve">enetic </w:t>
            </w:r>
            <w:r w:rsidR="00695BCF" w:rsidRPr="00BC0E23">
              <w:rPr>
                <w:rFonts w:asciiTheme="minorEastAsia" w:hAnsiTheme="minorEastAsia"/>
                <w:szCs w:val="21"/>
              </w:rPr>
              <w:t>P</w:t>
            </w:r>
            <w:r w:rsidRPr="00BC0E23">
              <w:rPr>
                <w:rFonts w:asciiTheme="minorEastAsia" w:hAnsiTheme="minorEastAsia"/>
                <w:szCs w:val="21"/>
              </w:rPr>
              <w:t>rogramming</w:t>
            </w:r>
            <w:bookmarkEnd w:id="4"/>
            <w:bookmarkEnd w:id="5"/>
          </w:p>
        </w:tc>
        <w:tc>
          <w:tcPr>
            <w:tcW w:w="2551" w:type="dxa"/>
            <w:vAlign w:val="center"/>
          </w:tcPr>
          <w:p w:rsidR="00A5240A" w:rsidRPr="00BC0E23" w:rsidRDefault="00273C8F"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sz w:val="21"/>
                <w:szCs w:val="21"/>
                <w:lang w:val="de-DE"/>
              </w:rPr>
              <w:t>Applied Soft Computing</w:t>
            </w:r>
          </w:p>
        </w:tc>
        <w:tc>
          <w:tcPr>
            <w:tcW w:w="1559" w:type="dxa"/>
            <w:vAlign w:val="center"/>
          </w:tcPr>
          <w:p w:rsidR="00A5240A" w:rsidRPr="00BC0E23" w:rsidRDefault="00273C8F"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陕西师范大学</w:t>
            </w:r>
          </w:p>
        </w:tc>
        <w:tc>
          <w:tcPr>
            <w:tcW w:w="1701" w:type="dxa"/>
            <w:vAlign w:val="center"/>
          </w:tcPr>
          <w:p w:rsidR="00A5240A" w:rsidRPr="00BC0E23" w:rsidRDefault="00273C8F"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杨磊、</w:t>
            </w:r>
            <w:r w:rsidR="00695BCF" w:rsidRPr="00BC0E23">
              <w:rPr>
                <w:rFonts w:asciiTheme="minorEastAsia" w:eastAsiaTheme="minorEastAsia" w:hAnsiTheme="minorEastAsia" w:hint="eastAsia"/>
                <w:sz w:val="21"/>
                <w:szCs w:val="21"/>
              </w:rPr>
              <w:t>张俊溪</w:t>
            </w:r>
            <w:r w:rsidR="00937B40" w:rsidRPr="00BC0E23">
              <w:rPr>
                <w:rFonts w:asciiTheme="minorEastAsia" w:eastAsiaTheme="minorEastAsia" w:hAnsiTheme="minorEastAsia" w:hint="eastAsia"/>
                <w:sz w:val="21"/>
                <w:szCs w:val="21"/>
              </w:rPr>
              <w:t>、吴晓军、张玉梅、李菁菁</w:t>
            </w:r>
          </w:p>
        </w:tc>
        <w:tc>
          <w:tcPr>
            <w:tcW w:w="1701" w:type="dxa"/>
            <w:vAlign w:val="center"/>
          </w:tcPr>
          <w:p w:rsidR="00A5240A" w:rsidRPr="00BC0E23" w:rsidRDefault="00937B40" w:rsidP="00BC0E23">
            <w:pPr>
              <w:jc w:val="left"/>
              <w:rPr>
                <w:rFonts w:asciiTheme="minorEastAsia" w:hAnsiTheme="minorEastAsia"/>
                <w:szCs w:val="21"/>
              </w:rPr>
            </w:pPr>
            <w:r w:rsidRPr="00BC0E23">
              <w:rPr>
                <w:rFonts w:asciiTheme="minorEastAsia" w:hAnsiTheme="minorEastAsia" w:hint="eastAsia"/>
                <w:szCs w:val="21"/>
              </w:rPr>
              <w:t>2016</w:t>
            </w:r>
            <w:r w:rsidR="00A5240A" w:rsidRPr="00BC0E23">
              <w:rPr>
                <w:rFonts w:asciiTheme="minorEastAsia" w:hAnsiTheme="minorEastAsia" w:hint="eastAsia"/>
                <w:szCs w:val="21"/>
              </w:rPr>
              <w:t>年</w:t>
            </w:r>
            <w:r w:rsidRPr="00BC0E23">
              <w:rPr>
                <w:rFonts w:asciiTheme="minorEastAsia" w:hAnsiTheme="minorEastAsia" w:hint="eastAsia"/>
                <w:szCs w:val="21"/>
              </w:rPr>
              <w:t>38</w:t>
            </w:r>
            <w:r w:rsidR="00A5240A" w:rsidRPr="00BC0E23">
              <w:rPr>
                <w:rFonts w:asciiTheme="minorEastAsia" w:hAnsiTheme="minorEastAsia" w:hint="eastAsia"/>
                <w:szCs w:val="21"/>
              </w:rPr>
              <w:t>卷</w:t>
            </w:r>
            <w:r w:rsidRPr="00BC0E23">
              <w:rPr>
                <w:rFonts w:asciiTheme="minorEastAsia" w:hAnsiTheme="minorEastAsia"/>
                <w:szCs w:val="21"/>
              </w:rPr>
              <w:t xml:space="preserve"> 754</w:t>
            </w:r>
            <w:r w:rsidRPr="00BC0E23">
              <w:rPr>
                <w:rFonts w:asciiTheme="minorEastAsia" w:hAnsiTheme="minorEastAsia" w:hint="eastAsia"/>
                <w:szCs w:val="21"/>
              </w:rPr>
              <w:t>-</w:t>
            </w:r>
            <w:r w:rsidRPr="00BC0E23">
              <w:rPr>
                <w:rFonts w:asciiTheme="minorEastAsia" w:hAnsiTheme="minorEastAsia"/>
                <w:szCs w:val="21"/>
              </w:rPr>
              <w:t>761</w:t>
            </w:r>
            <w:r w:rsidR="00A5240A" w:rsidRPr="00BC0E23">
              <w:rPr>
                <w:rFonts w:asciiTheme="minorEastAsia" w:hAnsiTheme="minorEastAsia" w:hint="eastAsia"/>
                <w:szCs w:val="21"/>
              </w:rPr>
              <w:t>页</w:t>
            </w:r>
          </w:p>
        </w:tc>
        <w:tc>
          <w:tcPr>
            <w:tcW w:w="1417" w:type="dxa"/>
            <w:vAlign w:val="center"/>
          </w:tcPr>
          <w:p w:rsidR="00A5240A" w:rsidRPr="00BC0E23" w:rsidRDefault="00937B40" w:rsidP="007A72C9">
            <w:pPr>
              <w:jc w:val="center"/>
              <w:rPr>
                <w:rFonts w:asciiTheme="minorEastAsia" w:hAnsiTheme="minorEastAsia"/>
                <w:szCs w:val="21"/>
              </w:rPr>
            </w:pPr>
            <w:r w:rsidRPr="00BC0E23">
              <w:rPr>
                <w:rFonts w:asciiTheme="minorEastAsia" w:hAnsiTheme="minorEastAsia" w:hint="eastAsia"/>
                <w:szCs w:val="21"/>
              </w:rPr>
              <w:t>2016年1月</w:t>
            </w:r>
          </w:p>
        </w:tc>
        <w:tc>
          <w:tcPr>
            <w:tcW w:w="1134" w:type="dxa"/>
            <w:vAlign w:val="center"/>
          </w:tcPr>
          <w:p w:rsidR="00A5240A" w:rsidRPr="00BC0E23" w:rsidRDefault="00937B40"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吴晓军</w:t>
            </w:r>
          </w:p>
        </w:tc>
        <w:tc>
          <w:tcPr>
            <w:tcW w:w="1134" w:type="dxa"/>
            <w:vAlign w:val="center"/>
          </w:tcPr>
          <w:p w:rsidR="00A5240A" w:rsidRPr="00BC0E23" w:rsidRDefault="00937B40"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杨磊</w:t>
            </w:r>
          </w:p>
        </w:tc>
      </w:tr>
      <w:tr w:rsidR="00BC0E23" w:rsidRPr="00BC0E23" w:rsidTr="00BC0E23">
        <w:trPr>
          <w:trHeight w:hRule="exact" w:val="1701"/>
        </w:trPr>
        <w:tc>
          <w:tcPr>
            <w:tcW w:w="676" w:type="dxa"/>
            <w:vAlign w:val="center"/>
          </w:tcPr>
          <w:p w:rsidR="00A5240A" w:rsidRPr="00BC0E23" w:rsidRDefault="00A5240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1</w:t>
            </w:r>
            <w:r w:rsidRPr="00BC0E23">
              <w:rPr>
                <w:rFonts w:asciiTheme="minorEastAsia" w:eastAsiaTheme="minorEastAsia" w:hAnsiTheme="minorEastAsia"/>
                <w:sz w:val="21"/>
                <w:szCs w:val="21"/>
              </w:rPr>
              <w:t>1</w:t>
            </w:r>
          </w:p>
        </w:tc>
        <w:tc>
          <w:tcPr>
            <w:tcW w:w="3261" w:type="dxa"/>
            <w:vAlign w:val="center"/>
          </w:tcPr>
          <w:p w:rsidR="00A5240A" w:rsidRPr="00BC0E23" w:rsidRDefault="00A41F9F" w:rsidP="00BC0E23">
            <w:pPr>
              <w:jc w:val="left"/>
              <w:rPr>
                <w:rFonts w:asciiTheme="minorEastAsia" w:hAnsiTheme="minorEastAsia"/>
                <w:szCs w:val="21"/>
              </w:rPr>
            </w:pPr>
            <w:bookmarkStart w:id="6" w:name="OLE_LINK7"/>
            <w:bookmarkStart w:id="7" w:name="OLE_LINK8"/>
            <w:r w:rsidRPr="00BC0E23">
              <w:rPr>
                <w:rFonts w:asciiTheme="minorEastAsia" w:hAnsiTheme="minorEastAsia"/>
                <w:szCs w:val="21"/>
              </w:rPr>
              <w:t>Mobility-Aware Routing in Delay Tolerant Networks</w:t>
            </w:r>
            <w:bookmarkEnd w:id="6"/>
            <w:bookmarkEnd w:id="7"/>
          </w:p>
        </w:tc>
        <w:tc>
          <w:tcPr>
            <w:tcW w:w="2551" w:type="dxa"/>
            <w:vAlign w:val="center"/>
          </w:tcPr>
          <w:p w:rsidR="00A5240A" w:rsidRPr="00BC0E23" w:rsidRDefault="00A41F9F"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sz w:val="21"/>
                <w:szCs w:val="21"/>
              </w:rPr>
              <w:t>Personal and Ubiquitous Computing</w:t>
            </w:r>
          </w:p>
        </w:tc>
        <w:tc>
          <w:tcPr>
            <w:tcW w:w="1559" w:type="dxa"/>
            <w:vAlign w:val="center"/>
          </w:tcPr>
          <w:p w:rsidR="00A5240A" w:rsidRPr="00BC0E23" w:rsidRDefault="00A41F9F"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陕西师范大学</w:t>
            </w:r>
          </w:p>
        </w:tc>
        <w:tc>
          <w:tcPr>
            <w:tcW w:w="1701" w:type="dxa"/>
            <w:vAlign w:val="center"/>
          </w:tcPr>
          <w:p w:rsidR="00A5240A" w:rsidRPr="00BC0E23" w:rsidRDefault="00A41F9F"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张立臣、蔡志鹏、卢俊岭、王小明</w:t>
            </w:r>
          </w:p>
        </w:tc>
        <w:tc>
          <w:tcPr>
            <w:tcW w:w="1701" w:type="dxa"/>
            <w:vAlign w:val="center"/>
          </w:tcPr>
          <w:p w:rsidR="00A5240A" w:rsidRPr="00BC0E23" w:rsidRDefault="00A41F9F" w:rsidP="00BC0E23">
            <w:pPr>
              <w:jc w:val="left"/>
              <w:rPr>
                <w:rFonts w:asciiTheme="minorEastAsia" w:hAnsiTheme="minorEastAsia"/>
                <w:szCs w:val="21"/>
              </w:rPr>
            </w:pPr>
            <w:r w:rsidRPr="00BC0E23">
              <w:rPr>
                <w:rFonts w:asciiTheme="minorEastAsia" w:hAnsiTheme="minorEastAsia" w:hint="eastAsia"/>
                <w:szCs w:val="21"/>
              </w:rPr>
              <w:t>2015</w:t>
            </w:r>
            <w:r w:rsidR="00A5240A" w:rsidRPr="00BC0E23">
              <w:rPr>
                <w:rFonts w:asciiTheme="minorEastAsia" w:hAnsiTheme="minorEastAsia" w:hint="eastAsia"/>
                <w:szCs w:val="21"/>
              </w:rPr>
              <w:t>年</w:t>
            </w:r>
            <w:r w:rsidRPr="00BC0E23">
              <w:rPr>
                <w:rFonts w:asciiTheme="minorEastAsia" w:hAnsiTheme="minorEastAsia" w:hint="eastAsia"/>
                <w:szCs w:val="21"/>
              </w:rPr>
              <w:t>19</w:t>
            </w:r>
            <w:r w:rsidR="00A5240A" w:rsidRPr="00BC0E23">
              <w:rPr>
                <w:rFonts w:asciiTheme="minorEastAsia" w:hAnsiTheme="minorEastAsia" w:hint="eastAsia"/>
                <w:szCs w:val="21"/>
              </w:rPr>
              <w:t>卷</w:t>
            </w:r>
            <w:r w:rsidRPr="00BC0E23">
              <w:rPr>
                <w:rFonts w:asciiTheme="minorEastAsia" w:hAnsiTheme="minorEastAsia" w:hint="eastAsia"/>
                <w:szCs w:val="21"/>
              </w:rPr>
              <w:t>7</w:t>
            </w:r>
            <w:r w:rsidR="00A5240A" w:rsidRPr="00BC0E23">
              <w:rPr>
                <w:rFonts w:asciiTheme="minorEastAsia" w:hAnsiTheme="minorEastAsia" w:hint="eastAsia"/>
                <w:szCs w:val="21"/>
              </w:rPr>
              <w:t>期</w:t>
            </w:r>
            <w:r w:rsidRPr="00BC0E23">
              <w:rPr>
                <w:rFonts w:asciiTheme="minorEastAsia" w:hAnsiTheme="minorEastAsia"/>
                <w:szCs w:val="21"/>
              </w:rPr>
              <w:t>1111</w:t>
            </w:r>
            <w:r w:rsidRPr="00BC0E23">
              <w:rPr>
                <w:rFonts w:asciiTheme="minorEastAsia" w:hAnsiTheme="minorEastAsia" w:hint="eastAsia"/>
                <w:szCs w:val="21"/>
              </w:rPr>
              <w:t>-</w:t>
            </w:r>
            <w:r w:rsidRPr="00BC0E23">
              <w:rPr>
                <w:rFonts w:asciiTheme="minorEastAsia" w:hAnsiTheme="minorEastAsia"/>
                <w:szCs w:val="21"/>
              </w:rPr>
              <w:t>1123</w:t>
            </w:r>
            <w:r w:rsidR="00A5240A" w:rsidRPr="00BC0E23">
              <w:rPr>
                <w:rFonts w:asciiTheme="minorEastAsia" w:hAnsiTheme="minorEastAsia" w:hint="eastAsia"/>
                <w:szCs w:val="21"/>
              </w:rPr>
              <w:t>页</w:t>
            </w:r>
          </w:p>
        </w:tc>
        <w:tc>
          <w:tcPr>
            <w:tcW w:w="1417" w:type="dxa"/>
            <w:vAlign w:val="center"/>
          </w:tcPr>
          <w:p w:rsidR="00A5240A" w:rsidRPr="00BC0E23" w:rsidRDefault="00A41F9F" w:rsidP="007A72C9">
            <w:pPr>
              <w:jc w:val="center"/>
              <w:rPr>
                <w:rFonts w:asciiTheme="minorEastAsia" w:hAnsiTheme="minorEastAsia"/>
                <w:szCs w:val="21"/>
              </w:rPr>
            </w:pPr>
            <w:r w:rsidRPr="00BC0E23">
              <w:rPr>
                <w:rFonts w:asciiTheme="minorEastAsia" w:hAnsiTheme="minorEastAsia" w:hint="eastAsia"/>
                <w:szCs w:val="21"/>
              </w:rPr>
              <w:t>2015年10月</w:t>
            </w:r>
          </w:p>
        </w:tc>
        <w:tc>
          <w:tcPr>
            <w:tcW w:w="1134" w:type="dxa"/>
            <w:vAlign w:val="center"/>
          </w:tcPr>
          <w:p w:rsidR="00A5240A" w:rsidRPr="00BC0E23" w:rsidRDefault="00A41F9F"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蔡志鹏</w:t>
            </w:r>
          </w:p>
        </w:tc>
        <w:tc>
          <w:tcPr>
            <w:tcW w:w="1134" w:type="dxa"/>
            <w:vAlign w:val="center"/>
          </w:tcPr>
          <w:p w:rsidR="00A5240A" w:rsidRPr="00BC0E23" w:rsidRDefault="00A41F9F"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张立臣</w:t>
            </w:r>
          </w:p>
        </w:tc>
      </w:tr>
      <w:tr w:rsidR="00BC0E23" w:rsidRPr="00BC0E23" w:rsidTr="00BC0E23">
        <w:trPr>
          <w:trHeight w:hRule="exact" w:val="1701"/>
        </w:trPr>
        <w:tc>
          <w:tcPr>
            <w:tcW w:w="676" w:type="dxa"/>
            <w:vAlign w:val="center"/>
          </w:tcPr>
          <w:p w:rsidR="00A5240A" w:rsidRPr="00BC0E23" w:rsidRDefault="00A5240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1</w:t>
            </w:r>
            <w:r w:rsidRPr="00BC0E23">
              <w:rPr>
                <w:rFonts w:asciiTheme="minorEastAsia" w:eastAsiaTheme="minorEastAsia" w:hAnsiTheme="minorEastAsia"/>
                <w:sz w:val="21"/>
                <w:szCs w:val="21"/>
              </w:rPr>
              <w:t>2</w:t>
            </w:r>
          </w:p>
        </w:tc>
        <w:tc>
          <w:tcPr>
            <w:tcW w:w="3261" w:type="dxa"/>
            <w:vAlign w:val="center"/>
          </w:tcPr>
          <w:p w:rsidR="00A5240A" w:rsidRPr="00BC0E23" w:rsidRDefault="00A41F9F" w:rsidP="00BC0E23">
            <w:pPr>
              <w:jc w:val="left"/>
              <w:rPr>
                <w:rFonts w:asciiTheme="minorEastAsia" w:hAnsiTheme="minorEastAsia"/>
                <w:szCs w:val="21"/>
              </w:rPr>
            </w:pPr>
            <w:r w:rsidRPr="00BC0E23">
              <w:rPr>
                <w:rFonts w:asciiTheme="minorEastAsia" w:hAnsiTheme="minorEastAsia"/>
                <w:szCs w:val="21"/>
              </w:rPr>
              <w:t>The Impact of Node Velocity Diversity on Mobile Opportunistic Network Performance</w:t>
            </w:r>
          </w:p>
        </w:tc>
        <w:tc>
          <w:tcPr>
            <w:tcW w:w="2551" w:type="dxa"/>
            <w:vAlign w:val="center"/>
          </w:tcPr>
          <w:p w:rsidR="00A5240A" w:rsidRPr="00BC0E23" w:rsidRDefault="00A41F9F"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sz w:val="21"/>
                <w:szCs w:val="21"/>
              </w:rPr>
              <w:t>Journal of Network and Computer Applications</w:t>
            </w:r>
          </w:p>
        </w:tc>
        <w:tc>
          <w:tcPr>
            <w:tcW w:w="1559" w:type="dxa"/>
            <w:vAlign w:val="center"/>
          </w:tcPr>
          <w:p w:rsidR="00A5240A" w:rsidRPr="00BC0E23" w:rsidRDefault="00A41F9F"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陕西师范大学</w:t>
            </w:r>
          </w:p>
        </w:tc>
        <w:tc>
          <w:tcPr>
            <w:tcW w:w="1701" w:type="dxa"/>
            <w:vAlign w:val="center"/>
          </w:tcPr>
          <w:p w:rsidR="00A5240A" w:rsidRPr="00BC0E23" w:rsidRDefault="00A41F9F"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林亚光、王小明、张立臣、李鹏、张丹、刘森</w:t>
            </w:r>
          </w:p>
        </w:tc>
        <w:tc>
          <w:tcPr>
            <w:tcW w:w="1701" w:type="dxa"/>
            <w:vAlign w:val="center"/>
          </w:tcPr>
          <w:p w:rsidR="00A5240A" w:rsidRPr="00BC0E23" w:rsidRDefault="00A41F9F" w:rsidP="00BC0E23">
            <w:pPr>
              <w:jc w:val="left"/>
              <w:rPr>
                <w:rFonts w:asciiTheme="minorEastAsia" w:hAnsiTheme="minorEastAsia"/>
                <w:szCs w:val="21"/>
              </w:rPr>
            </w:pPr>
            <w:r w:rsidRPr="00BC0E23">
              <w:rPr>
                <w:rFonts w:asciiTheme="minorEastAsia" w:hAnsiTheme="minorEastAsia" w:hint="eastAsia"/>
                <w:szCs w:val="21"/>
              </w:rPr>
              <w:t>2015</w:t>
            </w:r>
            <w:r w:rsidR="00A5240A" w:rsidRPr="00BC0E23">
              <w:rPr>
                <w:rFonts w:asciiTheme="minorEastAsia" w:hAnsiTheme="minorEastAsia" w:hint="eastAsia"/>
                <w:szCs w:val="21"/>
              </w:rPr>
              <w:t>年</w:t>
            </w:r>
            <w:r w:rsidRPr="00BC0E23">
              <w:rPr>
                <w:rFonts w:asciiTheme="minorEastAsia" w:hAnsiTheme="minorEastAsia" w:hint="eastAsia"/>
                <w:szCs w:val="21"/>
              </w:rPr>
              <w:t>55</w:t>
            </w:r>
            <w:r w:rsidR="00A5240A" w:rsidRPr="00BC0E23">
              <w:rPr>
                <w:rFonts w:asciiTheme="minorEastAsia" w:hAnsiTheme="minorEastAsia" w:hint="eastAsia"/>
                <w:szCs w:val="21"/>
              </w:rPr>
              <w:t>卷</w:t>
            </w:r>
            <w:r w:rsidR="001A6E5B" w:rsidRPr="00BC0E23">
              <w:rPr>
                <w:rFonts w:asciiTheme="minorEastAsia" w:hAnsiTheme="minorEastAsia"/>
                <w:szCs w:val="21"/>
              </w:rPr>
              <w:t>47-58</w:t>
            </w:r>
            <w:r w:rsidR="00A5240A" w:rsidRPr="00BC0E23">
              <w:rPr>
                <w:rFonts w:asciiTheme="minorEastAsia" w:hAnsiTheme="minorEastAsia" w:hint="eastAsia"/>
                <w:szCs w:val="21"/>
              </w:rPr>
              <w:t>页</w:t>
            </w:r>
          </w:p>
        </w:tc>
        <w:tc>
          <w:tcPr>
            <w:tcW w:w="1417" w:type="dxa"/>
            <w:vAlign w:val="center"/>
          </w:tcPr>
          <w:p w:rsidR="00A5240A" w:rsidRPr="00BC0E23" w:rsidRDefault="00A41F9F" w:rsidP="007A72C9">
            <w:pPr>
              <w:jc w:val="center"/>
              <w:rPr>
                <w:rFonts w:asciiTheme="minorEastAsia" w:hAnsiTheme="minorEastAsia"/>
                <w:szCs w:val="21"/>
              </w:rPr>
            </w:pPr>
            <w:r w:rsidRPr="00BC0E23">
              <w:rPr>
                <w:rFonts w:asciiTheme="minorEastAsia" w:hAnsiTheme="minorEastAsia" w:hint="eastAsia"/>
                <w:szCs w:val="21"/>
              </w:rPr>
              <w:t>2</w:t>
            </w:r>
            <w:r w:rsidRPr="00BC0E23">
              <w:rPr>
                <w:rFonts w:asciiTheme="minorEastAsia" w:hAnsiTheme="minorEastAsia"/>
                <w:szCs w:val="21"/>
              </w:rPr>
              <w:t>015</w:t>
            </w:r>
            <w:r w:rsidRPr="00BC0E23">
              <w:rPr>
                <w:rFonts w:asciiTheme="minorEastAsia" w:hAnsiTheme="minorEastAsia" w:hint="eastAsia"/>
                <w:szCs w:val="21"/>
              </w:rPr>
              <w:t>年9月</w:t>
            </w:r>
          </w:p>
        </w:tc>
        <w:tc>
          <w:tcPr>
            <w:tcW w:w="1134" w:type="dxa"/>
            <w:vAlign w:val="center"/>
          </w:tcPr>
          <w:p w:rsidR="00A5240A" w:rsidRPr="00BC0E23" w:rsidRDefault="00A41F9F"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王小明</w:t>
            </w:r>
          </w:p>
        </w:tc>
        <w:tc>
          <w:tcPr>
            <w:tcW w:w="1134" w:type="dxa"/>
            <w:vAlign w:val="center"/>
          </w:tcPr>
          <w:p w:rsidR="00A5240A" w:rsidRPr="00BC0E23" w:rsidRDefault="00A41F9F"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林亚光</w:t>
            </w:r>
          </w:p>
        </w:tc>
      </w:tr>
      <w:tr w:rsidR="00BC0E23" w:rsidRPr="00BC0E23" w:rsidTr="00BC0E23">
        <w:trPr>
          <w:trHeight w:hRule="exact" w:val="1701"/>
        </w:trPr>
        <w:tc>
          <w:tcPr>
            <w:tcW w:w="676" w:type="dxa"/>
            <w:vAlign w:val="center"/>
          </w:tcPr>
          <w:p w:rsidR="00A5240A" w:rsidRPr="00BC0E23" w:rsidRDefault="00A5240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lastRenderedPageBreak/>
              <w:t>13</w:t>
            </w:r>
          </w:p>
        </w:tc>
        <w:tc>
          <w:tcPr>
            <w:tcW w:w="3261" w:type="dxa"/>
            <w:vAlign w:val="center"/>
          </w:tcPr>
          <w:p w:rsidR="00A5240A" w:rsidRPr="00BC0E23" w:rsidRDefault="001A6E5B" w:rsidP="00BC0E23">
            <w:pPr>
              <w:jc w:val="left"/>
              <w:rPr>
                <w:rFonts w:asciiTheme="minorEastAsia" w:hAnsiTheme="minorEastAsia"/>
                <w:szCs w:val="21"/>
              </w:rPr>
            </w:pPr>
            <w:r w:rsidRPr="00BC0E23">
              <w:rPr>
                <w:rFonts w:asciiTheme="minorEastAsia" w:hAnsiTheme="minorEastAsia"/>
                <w:szCs w:val="21"/>
              </w:rPr>
              <w:t xml:space="preserve">A </w:t>
            </w:r>
            <w:r w:rsidR="005A1E0D" w:rsidRPr="00BC0E23">
              <w:rPr>
                <w:rFonts w:asciiTheme="minorEastAsia" w:hAnsiTheme="minorEastAsia"/>
                <w:szCs w:val="21"/>
              </w:rPr>
              <w:t>Pulse Immunization M</w:t>
            </w:r>
            <w:r w:rsidRPr="00BC0E23">
              <w:rPr>
                <w:rFonts w:asciiTheme="minorEastAsia" w:hAnsiTheme="minorEastAsia"/>
                <w:szCs w:val="21"/>
              </w:rPr>
              <w:t xml:space="preserve">odel for </w:t>
            </w:r>
            <w:r w:rsidR="005A1E0D" w:rsidRPr="00BC0E23">
              <w:rPr>
                <w:rFonts w:asciiTheme="minorEastAsia" w:hAnsiTheme="minorEastAsia"/>
                <w:szCs w:val="21"/>
              </w:rPr>
              <w:t>I</w:t>
            </w:r>
            <w:r w:rsidRPr="00BC0E23">
              <w:rPr>
                <w:rFonts w:asciiTheme="minorEastAsia" w:hAnsiTheme="minorEastAsia"/>
                <w:szCs w:val="21"/>
              </w:rPr>
              <w:t xml:space="preserve">nhibiting </w:t>
            </w:r>
            <w:r w:rsidR="005A1E0D" w:rsidRPr="00BC0E23">
              <w:rPr>
                <w:rFonts w:asciiTheme="minorEastAsia" w:hAnsiTheme="minorEastAsia"/>
                <w:szCs w:val="21"/>
              </w:rPr>
              <w:t>M</w:t>
            </w:r>
            <w:r w:rsidRPr="00BC0E23">
              <w:rPr>
                <w:rFonts w:asciiTheme="minorEastAsia" w:hAnsiTheme="minorEastAsia"/>
                <w:szCs w:val="21"/>
              </w:rPr>
              <w:t xml:space="preserve">alware </w:t>
            </w:r>
            <w:r w:rsidR="005A1E0D" w:rsidRPr="00BC0E23">
              <w:rPr>
                <w:rFonts w:asciiTheme="minorEastAsia" w:hAnsiTheme="minorEastAsia"/>
                <w:szCs w:val="21"/>
              </w:rPr>
              <w:t>P</w:t>
            </w:r>
            <w:r w:rsidRPr="00BC0E23">
              <w:rPr>
                <w:rFonts w:asciiTheme="minorEastAsia" w:hAnsiTheme="minorEastAsia"/>
                <w:szCs w:val="21"/>
              </w:rPr>
              <w:t xml:space="preserve">ropagation in </w:t>
            </w:r>
            <w:r w:rsidR="005A1E0D" w:rsidRPr="00BC0E23">
              <w:rPr>
                <w:rFonts w:asciiTheme="minorEastAsia" w:hAnsiTheme="minorEastAsia"/>
                <w:szCs w:val="21"/>
              </w:rPr>
              <w:t>M</w:t>
            </w:r>
            <w:r w:rsidRPr="00BC0E23">
              <w:rPr>
                <w:rFonts w:asciiTheme="minorEastAsia" w:hAnsiTheme="minorEastAsia"/>
                <w:szCs w:val="21"/>
              </w:rPr>
              <w:t xml:space="preserve">obile </w:t>
            </w:r>
            <w:r w:rsidR="005A1E0D" w:rsidRPr="00BC0E23">
              <w:rPr>
                <w:rFonts w:asciiTheme="minorEastAsia" w:hAnsiTheme="minorEastAsia"/>
                <w:szCs w:val="21"/>
              </w:rPr>
              <w:t>W</w:t>
            </w:r>
            <w:r w:rsidRPr="00BC0E23">
              <w:rPr>
                <w:rFonts w:asciiTheme="minorEastAsia" w:hAnsiTheme="minorEastAsia"/>
                <w:szCs w:val="21"/>
              </w:rPr>
              <w:t xml:space="preserve">ireless </w:t>
            </w:r>
            <w:r w:rsidR="005A1E0D" w:rsidRPr="00BC0E23">
              <w:rPr>
                <w:rFonts w:asciiTheme="minorEastAsia" w:hAnsiTheme="minorEastAsia"/>
                <w:szCs w:val="21"/>
              </w:rPr>
              <w:t>S</w:t>
            </w:r>
            <w:r w:rsidRPr="00BC0E23">
              <w:rPr>
                <w:rFonts w:asciiTheme="minorEastAsia" w:hAnsiTheme="minorEastAsia"/>
                <w:szCs w:val="21"/>
              </w:rPr>
              <w:t xml:space="preserve">ensor </w:t>
            </w:r>
            <w:r w:rsidR="005A1E0D" w:rsidRPr="00BC0E23">
              <w:rPr>
                <w:rFonts w:asciiTheme="minorEastAsia" w:hAnsiTheme="minorEastAsia"/>
                <w:szCs w:val="21"/>
              </w:rPr>
              <w:t>N</w:t>
            </w:r>
            <w:r w:rsidRPr="00BC0E23">
              <w:rPr>
                <w:rFonts w:asciiTheme="minorEastAsia" w:hAnsiTheme="minorEastAsia"/>
                <w:szCs w:val="21"/>
              </w:rPr>
              <w:t>etworks</w:t>
            </w:r>
          </w:p>
        </w:tc>
        <w:tc>
          <w:tcPr>
            <w:tcW w:w="2551" w:type="dxa"/>
            <w:vAlign w:val="center"/>
          </w:tcPr>
          <w:p w:rsidR="00A5240A" w:rsidRPr="00BC0E23" w:rsidRDefault="001A6E5B"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sz w:val="21"/>
                <w:szCs w:val="21"/>
              </w:rPr>
              <w:t>Chinese Journal of Electronics</w:t>
            </w:r>
          </w:p>
        </w:tc>
        <w:tc>
          <w:tcPr>
            <w:tcW w:w="1559" w:type="dxa"/>
            <w:vAlign w:val="center"/>
          </w:tcPr>
          <w:p w:rsidR="00A5240A" w:rsidRPr="00BC0E23" w:rsidRDefault="001A6E5B"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陕西师范大学</w:t>
            </w:r>
          </w:p>
        </w:tc>
        <w:tc>
          <w:tcPr>
            <w:tcW w:w="1701" w:type="dxa"/>
            <w:vAlign w:val="center"/>
          </w:tcPr>
          <w:p w:rsidR="00A5240A" w:rsidRPr="00BC0E23" w:rsidRDefault="001A6E5B"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王小明、何早波、张立臣</w:t>
            </w:r>
          </w:p>
        </w:tc>
        <w:tc>
          <w:tcPr>
            <w:tcW w:w="1701" w:type="dxa"/>
            <w:vAlign w:val="center"/>
          </w:tcPr>
          <w:p w:rsidR="00A5240A" w:rsidRPr="00BC0E23" w:rsidRDefault="001A6E5B" w:rsidP="00BC0E23">
            <w:pPr>
              <w:jc w:val="left"/>
              <w:rPr>
                <w:rFonts w:asciiTheme="minorEastAsia" w:hAnsiTheme="minorEastAsia"/>
                <w:szCs w:val="21"/>
              </w:rPr>
            </w:pPr>
            <w:r w:rsidRPr="00BC0E23">
              <w:rPr>
                <w:rFonts w:asciiTheme="minorEastAsia" w:hAnsiTheme="minorEastAsia" w:hint="eastAsia"/>
                <w:szCs w:val="21"/>
              </w:rPr>
              <w:t>2014</w:t>
            </w:r>
            <w:r w:rsidR="00A5240A" w:rsidRPr="00BC0E23">
              <w:rPr>
                <w:rFonts w:asciiTheme="minorEastAsia" w:hAnsiTheme="minorEastAsia" w:hint="eastAsia"/>
                <w:szCs w:val="21"/>
              </w:rPr>
              <w:t>年</w:t>
            </w:r>
            <w:r w:rsidRPr="00BC0E23">
              <w:rPr>
                <w:rFonts w:asciiTheme="minorEastAsia" w:hAnsiTheme="minorEastAsia" w:hint="eastAsia"/>
                <w:szCs w:val="21"/>
              </w:rPr>
              <w:t>23</w:t>
            </w:r>
            <w:r w:rsidR="00A5240A" w:rsidRPr="00BC0E23">
              <w:rPr>
                <w:rFonts w:asciiTheme="minorEastAsia" w:hAnsiTheme="minorEastAsia" w:hint="eastAsia"/>
                <w:szCs w:val="21"/>
              </w:rPr>
              <w:t>卷</w:t>
            </w:r>
            <w:r w:rsidRPr="00BC0E23">
              <w:rPr>
                <w:rFonts w:asciiTheme="minorEastAsia" w:hAnsiTheme="minorEastAsia" w:hint="eastAsia"/>
                <w:szCs w:val="21"/>
              </w:rPr>
              <w:t>4</w:t>
            </w:r>
            <w:r w:rsidR="00A5240A" w:rsidRPr="00BC0E23">
              <w:rPr>
                <w:rFonts w:asciiTheme="minorEastAsia" w:hAnsiTheme="minorEastAsia" w:hint="eastAsia"/>
                <w:szCs w:val="21"/>
              </w:rPr>
              <w:t>期</w:t>
            </w:r>
            <w:r w:rsidRPr="00BC0E23">
              <w:rPr>
                <w:rFonts w:asciiTheme="minorEastAsia" w:hAnsiTheme="minorEastAsia"/>
                <w:szCs w:val="21"/>
              </w:rPr>
              <w:t>810-815</w:t>
            </w:r>
            <w:r w:rsidR="00A5240A" w:rsidRPr="00BC0E23">
              <w:rPr>
                <w:rFonts w:asciiTheme="minorEastAsia" w:hAnsiTheme="minorEastAsia" w:hint="eastAsia"/>
                <w:szCs w:val="21"/>
              </w:rPr>
              <w:t>页</w:t>
            </w:r>
          </w:p>
        </w:tc>
        <w:tc>
          <w:tcPr>
            <w:tcW w:w="1417" w:type="dxa"/>
            <w:vAlign w:val="center"/>
          </w:tcPr>
          <w:p w:rsidR="00A5240A" w:rsidRPr="00BC0E23" w:rsidRDefault="001A6E5B" w:rsidP="007A72C9">
            <w:pPr>
              <w:jc w:val="center"/>
              <w:rPr>
                <w:rFonts w:asciiTheme="minorEastAsia" w:hAnsiTheme="minorEastAsia"/>
                <w:szCs w:val="21"/>
              </w:rPr>
            </w:pPr>
            <w:r w:rsidRPr="00BC0E23">
              <w:rPr>
                <w:rFonts w:asciiTheme="minorEastAsia" w:hAnsiTheme="minorEastAsia" w:hint="eastAsia"/>
                <w:szCs w:val="21"/>
              </w:rPr>
              <w:t>2014年10月</w:t>
            </w:r>
          </w:p>
        </w:tc>
        <w:tc>
          <w:tcPr>
            <w:tcW w:w="1134" w:type="dxa"/>
            <w:vAlign w:val="center"/>
          </w:tcPr>
          <w:p w:rsidR="00A5240A" w:rsidRPr="00BC0E23" w:rsidRDefault="00A5240A"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p>
        </w:tc>
        <w:tc>
          <w:tcPr>
            <w:tcW w:w="1134" w:type="dxa"/>
            <w:vAlign w:val="center"/>
          </w:tcPr>
          <w:p w:rsidR="00A5240A" w:rsidRPr="00BC0E23" w:rsidRDefault="001A6E5B" w:rsidP="007A72C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王小明</w:t>
            </w:r>
          </w:p>
        </w:tc>
      </w:tr>
      <w:tr w:rsidR="00BC0E23" w:rsidRPr="00BC0E23" w:rsidTr="00BC0E23">
        <w:trPr>
          <w:trHeight w:hRule="exact" w:val="1701"/>
        </w:trPr>
        <w:tc>
          <w:tcPr>
            <w:tcW w:w="676" w:type="dxa"/>
            <w:vAlign w:val="center"/>
          </w:tcPr>
          <w:p w:rsidR="00C726F0" w:rsidRPr="00BC0E23" w:rsidRDefault="00C726F0" w:rsidP="00C726F0">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14</w:t>
            </w:r>
          </w:p>
        </w:tc>
        <w:tc>
          <w:tcPr>
            <w:tcW w:w="3261" w:type="dxa"/>
            <w:vAlign w:val="center"/>
          </w:tcPr>
          <w:p w:rsidR="00C726F0" w:rsidRPr="00BC0E23" w:rsidRDefault="00C726F0" w:rsidP="00BC0E23">
            <w:pPr>
              <w:jc w:val="left"/>
              <w:rPr>
                <w:rFonts w:asciiTheme="minorEastAsia" w:hAnsiTheme="minorEastAsia"/>
                <w:szCs w:val="21"/>
              </w:rPr>
            </w:pPr>
            <w:r w:rsidRPr="00BC0E23">
              <w:rPr>
                <w:rFonts w:asciiTheme="minorEastAsia" w:hAnsiTheme="minorEastAsia"/>
                <w:szCs w:val="21"/>
              </w:rPr>
              <w:t>Signal Power Random Fading Based Interference-Aware Routing for Wireless Sensor Networks</w:t>
            </w:r>
          </w:p>
        </w:tc>
        <w:tc>
          <w:tcPr>
            <w:tcW w:w="2551" w:type="dxa"/>
            <w:vAlign w:val="center"/>
          </w:tcPr>
          <w:p w:rsidR="00C726F0" w:rsidRPr="00BC0E23" w:rsidRDefault="00C726F0"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sz w:val="21"/>
                <w:szCs w:val="21"/>
              </w:rPr>
              <w:t>Wireless Networks</w:t>
            </w:r>
          </w:p>
        </w:tc>
        <w:tc>
          <w:tcPr>
            <w:tcW w:w="1559" w:type="dxa"/>
            <w:vAlign w:val="center"/>
          </w:tcPr>
          <w:p w:rsidR="00C726F0" w:rsidRPr="00BC0E23" w:rsidRDefault="00C726F0"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陕西师范大学</w:t>
            </w:r>
          </w:p>
        </w:tc>
        <w:tc>
          <w:tcPr>
            <w:tcW w:w="1701" w:type="dxa"/>
            <w:vAlign w:val="center"/>
          </w:tcPr>
          <w:p w:rsidR="00C726F0" w:rsidRPr="00BC0E23" w:rsidRDefault="00C726F0"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卢俊岭、王小明、张立臣</w:t>
            </w:r>
          </w:p>
        </w:tc>
        <w:tc>
          <w:tcPr>
            <w:tcW w:w="1701" w:type="dxa"/>
            <w:vAlign w:val="center"/>
          </w:tcPr>
          <w:p w:rsidR="00C726F0" w:rsidRPr="00BC0E23" w:rsidRDefault="00C726F0" w:rsidP="00BC0E23">
            <w:pPr>
              <w:jc w:val="left"/>
              <w:rPr>
                <w:rFonts w:asciiTheme="minorEastAsia" w:hAnsiTheme="minorEastAsia"/>
                <w:szCs w:val="21"/>
              </w:rPr>
            </w:pPr>
            <w:r w:rsidRPr="00BC0E23">
              <w:rPr>
                <w:rFonts w:asciiTheme="minorEastAsia" w:hAnsiTheme="minorEastAsia" w:hint="eastAsia"/>
                <w:szCs w:val="21"/>
              </w:rPr>
              <w:t>2014年20卷7期</w:t>
            </w:r>
            <w:r w:rsidRPr="00BC0E23">
              <w:rPr>
                <w:rFonts w:asciiTheme="minorEastAsia" w:hAnsiTheme="minorEastAsia"/>
                <w:szCs w:val="21"/>
              </w:rPr>
              <w:t>1715-1727</w:t>
            </w:r>
            <w:r w:rsidRPr="00BC0E23">
              <w:rPr>
                <w:rFonts w:asciiTheme="minorEastAsia" w:hAnsiTheme="minorEastAsia" w:hint="eastAsia"/>
                <w:szCs w:val="21"/>
              </w:rPr>
              <w:t>页</w:t>
            </w:r>
          </w:p>
        </w:tc>
        <w:tc>
          <w:tcPr>
            <w:tcW w:w="1417" w:type="dxa"/>
            <w:vAlign w:val="center"/>
          </w:tcPr>
          <w:p w:rsidR="00C726F0" w:rsidRPr="00BC0E23" w:rsidRDefault="00C726F0" w:rsidP="00C726F0">
            <w:pPr>
              <w:jc w:val="center"/>
              <w:rPr>
                <w:rFonts w:asciiTheme="minorEastAsia" w:hAnsiTheme="minorEastAsia"/>
                <w:szCs w:val="21"/>
              </w:rPr>
            </w:pPr>
            <w:r w:rsidRPr="00BC0E23">
              <w:rPr>
                <w:rFonts w:asciiTheme="minorEastAsia" w:hAnsiTheme="minorEastAsia" w:hint="eastAsia"/>
                <w:szCs w:val="21"/>
              </w:rPr>
              <w:t>2014年10月</w:t>
            </w:r>
          </w:p>
        </w:tc>
        <w:tc>
          <w:tcPr>
            <w:tcW w:w="1134" w:type="dxa"/>
            <w:vAlign w:val="center"/>
          </w:tcPr>
          <w:p w:rsidR="00C726F0" w:rsidRPr="00BC0E23" w:rsidRDefault="00C726F0" w:rsidP="00C726F0">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王小明</w:t>
            </w:r>
          </w:p>
        </w:tc>
        <w:tc>
          <w:tcPr>
            <w:tcW w:w="1134" w:type="dxa"/>
            <w:vAlign w:val="center"/>
          </w:tcPr>
          <w:p w:rsidR="00C726F0" w:rsidRPr="00BC0E23" w:rsidRDefault="00C726F0" w:rsidP="00C726F0">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卢俊岭</w:t>
            </w:r>
          </w:p>
        </w:tc>
      </w:tr>
      <w:tr w:rsidR="00BC0E23" w:rsidRPr="00BC0E23" w:rsidTr="00BC0E23">
        <w:trPr>
          <w:trHeight w:hRule="exact" w:val="1701"/>
        </w:trPr>
        <w:tc>
          <w:tcPr>
            <w:tcW w:w="676" w:type="dxa"/>
            <w:vAlign w:val="center"/>
          </w:tcPr>
          <w:p w:rsidR="00C726F0" w:rsidRPr="00BC0E23" w:rsidRDefault="00C726F0" w:rsidP="00C726F0">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1</w:t>
            </w:r>
            <w:r w:rsidRPr="00BC0E23">
              <w:rPr>
                <w:rFonts w:asciiTheme="minorEastAsia" w:eastAsiaTheme="minorEastAsia" w:hAnsiTheme="minorEastAsia"/>
                <w:sz w:val="21"/>
                <w:szCs w:val="21"/>
              </w:rPr>
              <w:t>5</w:t>
            </w:r>
          </w:p>
        </w:tc>
        <w:tc>
          <w:tcPr>
            <w:tcW w:w="3261" w:type="dxa"/>
            <w:vAlign w:val="center"/>
          </w:tcPr>
          <w:p w:rsidR="00C726F0" w:rsidRPr="00BC0E23" w:rsidRDefault="00596E44" w:rsidP="00BC0E23">
            <w:pPr>
              <w:jc w:val="left"/>
              <w:rPr>
                <w:rFonts w:asciiTheme="minorEastAsia" w:hAnsiTheme="minorEastAsia"/>
                <w:szCs w:val="21"/>
              </w:rPr>
            </w:pPr>
            <w:r w:rsidRPr="00BC0E23">
              <w:rPr>
                <w:rFonts w:asciiTheme="minorEastAsia" w:hAnsiTheme="minorEastAsia"/>
                <w:szCs w:val="21"/>
              </w:rPr>
              <w:t>Energy Efficient Forwarding Algorithm in Opportunistic Networks.</w:t>
            </w:r>
          </w:p>
        </w:tc>
        <w:tc>
          <w:tcPr>
            <w:tcW w:w="2551" w:type="dxa"/>
            <w:vAlign w:val="center"/>
          </w:tcPr>
          <w:p w:rsidR="00C726F0" w:rsidRPr="00BC0E23" w:rsidRDefault="00596E44"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sz w:val="21"/>
                <w:szCs w:val="21"/>
              </w:rPr>
              <w:t>Chinese Journal of Electronics</w:t>
            </w:r>
          </w:p>
        </w:tc>
        <w:tc>
          <w:tcPr>
            <w:tcW w:w="1559" w:type="dxa"/>
            <w:vAlign w:val="center"/>
          </w:tcPr>
          <w:p w:rsidR="00C726F0" w:rsidRPr="00BC0E23" w:rsidRDefault="0011204A" w:rsidP="00BC0E2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陕西师范大学</w:t>
            </w:r>
          </w:p>
        </w:tc>
        <w:tc>
          <w:tcPr>
            <w:tcW w:w="1701" w:type="dxa"/>
            <w:vAlign w:val="center"/>
          </w:tcPr>
          <w:p w:rsidR="00C726F0" w:rsidRPr="00BC0E23" w:rsidRDefault="00596E44" w:rsidP="00BC0E2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张</w:t>
            </w:r>
            <w:r w:rsidR="00BC0E23">
              <w:rPr>
                <w:rFonts w:asciiTheme="minorEastAsia" w:eastAsiaTheme="minorEastAsia" w:hAnsiTheme="minorEastAsia" w:hint="eastAsia"/>
                <w:sz w:val="21"/>
                <w:szCs w:val="21"/>
              </w:rPr>
              <w:t xml:space="preserve">  </w:t>
            </w:r>
            <w:r w:rsidRPr="00BC0E23">
              <w:rPr>
                <w:rFonts w:asciiTheme="minorEastAsia" w:eastAsiaTheme="minorEastAsia" w:hAnsiTheme="minorEastAsia" w:hint="eastAsia"/>
                <w:sz w:val="21"/>
                <w:szCs w:val="21"/>
              </w:rPr>
              <w:t>峰、王小明、蒋丽萍、张立臣</w:t>
            </w:r>
          </w:p>
        </w:tc>
        <w:tc>
          <w:tcPr>
            <w:tcW w:w="1701" w:type="dxa"/>
            <w:vAlign w:val="center"/>
          </w:tcPr>
          <w:p w:rsidR="00C726F0" w:rsidRPr="00BC0E23" w:rsidRDefault="0011204A" w:rsidP="00BC0E23">
            <w:pPr>
              <w:jc w:val="left"/>
              <w:rPr>
                <w:rFonts w:asciiTheme="minorEastAsia" w:hAnsiTheme="minorEastAsia"/>
                <w:szCs w:val="21"/>
              </w:rPr>
            </w:pPr>
            <w:r w:rsidRPr="00BC0E23">
              <w:rPr>
                <w:rFonts w:asciiTheme="minorEastAsia" w:hAnsiTheme="minorEastAsia" w:hint="eastAsia"/>
                <w:szCs w:val="21"/>
              </w:rPr>
              <w:t>2016</w:t>
            </w:r>
            <w:r w:rsidR="00C726F0" w:rsidRPr="00BC0E23">
              <w:rPr>
                <w:rFonts w:asciiTheme="minorEastAsia" w:hAnsiTheme="minorEastAsia" w:hint="eastAsia"/>
                <w:szCs w:val="21"/>
              </w:rPr>
              <w:t>年</w:t>
            </w:r>
            <w:r w:rsidR="006D7525" w:rsidRPr="00BC0E23">
              <w:rPr>
                <w:rFonts w:asciiTheme="minorEastAsia" w:hAnsiTheme="minorEastAsia"/>
                <w:szCs w:val="21"/>
              </w:rPr>
              <w:t>25</w:t>
            </w:r>
            <w:r w:rsidR="00C726F0" w:rsidRPr="00BC0E23">
              <w:rPr>
                <w:rFonts w:asciiTheme="minorEastAsia" w:hAnsiTheme="minorEastAsia" w:hint="eastAsia"/>
                <w:szCs w:val="21"/>
              </w:rPr>
              <w:t>卷</w:t>
            </w:r>
            <w:r w:rsidR="006D7525" w:rsidRPr="00BC0E23">
              <w:rPr>
                <w:rFonts w:asciiTheme="minorEastAsia" w:hAnsiTheme="minorEastAsia"/>
                <w:szCs w:val="21"/>
              </w:rPr>
              <w:t>5</w:t>
            </w:r>
            <w:r w:rsidRPr="00BC0E23">
              <w:rPr>
                <w:rFonts w:asciiTheme="minorEastAsia" w:hAnsiTheme="minorEastAsia" w:hint="eastAsia"/>
                <w:szCs w:val="21"/>
              </w:rPr>
              <w:t>期</w:t>
            </w:r>
            <w:r w:rsidR="006D7525" w:rsidRPr="00BC0E23">
              <w:rPr>
                <w:rFonts w:asciiTheme="minorEastAsia" w:hAnsiTheme="minorEastAsia"/>
                <w:szCs w:val="21"/>
              </w:rPr>
              <w:t>957-964</w:t>
            </w:r>
            <w:r w:rsidR="00C726F0" w:rsidRPr="00BC0E23">
              <w:rPr>
                <w:rFonts w:asciiTheme="minorEastAsia" w:hAnsiTheme="minorEastAsia" w:hint="eastAsia"/>
                <w:szCs w:val="21"/>
              </w:rPr>
              <w:t>页</w:t>
            </w:r>
          </w:p>
        </w:tc>
        <w:tc>
          <w:tcPr>
            <w:tcW w:w="1417" w:type="dxa"/>
            <w:vAlign w:val="center"/>
          </w:tcPr>
          <w:p w:rsidR="00C726F0" w:rsidRPr="00BC0E23" w:rsidRDefault="0011204A" w:rsidP="00596E44">
            <w:pPr>
              <w:jc w:val="center"/>
              <w:rPr>
                <w:rFonts w:asciiTheme="minorEastAsia" w:hAnsiTheme="minorEastAsia"/>
                <w:szCs w:val="21"/>
              </w:rPr>
            </w:pPr>
            <w:r w:rsidRPr="00BC0E23">
              <w:rPr>
                <w:rFonts w:asciiTheme="minorEastAsia" w:hAnsiTheme="minorEastAsia" w:hint="eastAsia"/>
                <w:szCs w:val="21"/>
              </w:rPr>
              <w:t>2016年</w:t>
            </w:r>
            <w:r w:rsidR="00596E44" w:rsidRPr="00BC0E23">
              <w:rPr>
                <w:rFonts w:asciiTheme="minorEastAsia" w:hAnsiTheme="minorEastAsia"/>
                <w:szCs w:val="21"/>
              </w:rPr>
              <w:t>9</w:t>
            </w:r>
            <w:r w:rsidRPr="00BC0E23">
              <w:rPr>
                <w:rFonts w:asciiTheme="minorEastAsia" w:hAnsiTheme="minorEastAsia" w:hint="eastAsia"/>
                <w:szCs w:val="21"/>
              </w:rPr>
              <w:t>月</w:t>
            </w:r>
          </w:p>
        </w:tc>
        <w:tc>
          <w:tcPr>
            <w:tcW w:w="1134" w:type="dxa"/>
            <w:vAlign w:val="center"/>
          </w:tcPr>
          <w:p w:rsidR="00C726F0" w:rsidRPr="00BC0E23" w:rsidRDefault="00C726F0" w:rsidP="00C726F0">
            <w:pPr>
              <w:pStyle w:val="a6"/>
              <w:adjustRightInd w:val="0"/>
              <w:spacing w:after="50" w:line="240" w:lineRule="auto"/>
              <w:ind w:firstLineChars="0" w:firstLine="0"/>
              <w:jc w:val="center"/>
              <w:outlineLvl w:val="1"/>
              <w:rPr>
                <w:rFonts w:asciiTheme="minorEastAsia" w:eastAsiaTheme="minorEastAsia" w:hAnsiTheme="minorEastAsia"/>
                <w:sz w:val="21"/>
                <w:szCs w:val="21"/>
              </w:rPr>
            </w:pPr>
          </w:p>
        </w:tc>
        <w:tc>
          <w:tcPr>
            <w:tcW w:w="1134" w:type="dxa"/>
            <w:vAlign w:val="center"/>
          </w:tcPr>
          <w:p w:rsidR="00C726F0" w:rsidRPr="00BC0E23" w:rsidRDefault="00596E44" w:rsidP="00C726F0">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张峰</w:t>
            </w:r>
          </w:p>
        </w:tc>
      </w:tr>
    </w:tbl>
    <w:p w:rsidR="00BC0E23" w:rsidRDefault="00BC0E23" w:rsidP="00264021">
      <w:pPr>
        <w:pStyle w:val="a6"/>
        <w:ind w:firstLineChars="0" w:firstLine="0"/>
        <w:jc w:val="center"/>
        <w:outlineLvl w:val="1"/>
        <w:rPr>
          <w:rFonts w:ascii="宋体" w:hAnsi="宋体" w:cs="Courier"/>
          <w:b/>
          <w:kern w:val="0"/>
          <w:sz w:val="28"/>
          <w:szCs w:val="28"/>
        </w:rPr>
      </w:pPr>
    </w:p>
    <w:p w:rsidR="00BC0E23" w:rsidRDefault="00BC0E23" w:rsidP="00264021">
      <w:pPr>
        <w:pStyle w:val="a6"/>
        <w:ind w:firstLineChars="0" w:firstLine="0"/>
        <w:jc w:val="center"/>
        <w:outlineLvl w:val="1"/>
        <w:rPr>
          <w:rFonts w:ascii="宋体" w:hAnsi="宋体" w:cs="Courier"/>
          <w:b/>
          <w:kern w:val="0"/>
          <w:sz w:val="28"/>
          <w:szCs w:val="28"/>
        </w:rPr>
      </w:pPr>
    </w:p>
    <w:p w:rsidR="00BC0E23" w:rsidRDefault="00BC0E23" w:rsidP="00264021">
      <w:pPr>
        <w:pStyle w:val="a6"/>
        <w:ind w:firstLineChars="0" w:firstLine="0"/>
        <w:jc w:val="center"/>
        <w:outlineLvl w:val="1"/>
        <w:rPr>
          <w:rFonts w:ascii="宋体" w:hAnsi="宋体" w:cs="Courier"/>
          <w:b/>
          <w:kern w:val="0"/>
          <w:sz w:val="28"/>
          <w:szCs w:val="28"/>
        </w:rPr>
      </w:pPr>
    </w:p>
    <w:p w:rsidR="00BC0E23" w:rsidRDefault="00BC0E23" w:rsidP="00264021">
      <w:pPr>
        <w:pStyle w:val="a6"/>
        <w:ind w:firstLineChars="0" w:firstLine="0"/>
        <w:jc w:val="center"/>
        <w:outlineLvl w:val="1"/>
        <w:rPr>
          <w:rFonts w:ascii="宋体" w:hAnsi="宋体" w:cs="Courier"/>
          <w:b/>
          <w:kern w:val="0"/>
          <w:sz w:val="28"/>
          <w:szCs w:val="28"/>
        </w:rPr>
      </w:pPr>
    </w:p>
    <w:p w:rsidR="00BC0E23" w:rsidRDefault="00BC0E23" w:rsidP="00264021">
      <w:pPr>
        <w:pStyle w:val="a6"/>
        <w:ind w:firstLineChars="0" w:firstLine="0"/>
        <w:jc w:val="center"/>
        <w:outlineLvl w:val="1"/>
        <w:rPr>
          <w:rFonts w:ascii="宋体" w:hAnsi="宋体" w:cs="Courier"/>
          <w:b/>
          <w:kern w:val="0"/>
          <w:sz w:val="28"/>
          <w:szCs w:val="28"/>
        </w:rPr>
      </w:pPr>
    </w:p>
    <w:p w:rsidR="00264021" w:rsidRPr="00E579E1" w:rsidRDefault="00264021" w:rsidP="00264021">
      <w:pPr>
        <w:pStyle w:val="a6"/>
        <w:ind w:firstLineChars="0" w:firstLine="0"/>
        <w:jc w:val="center"/>
        <w:outlineLvl w:val="1"/>
        <w:rPr>
          <w:rFonts w:ascii="宋体" w:hAnsi="宋体" w:cs="Courier"/>
          <w:b/>
          <w:kern w:val="0"/>
          <w:sz w:val="28"/>
          <w:szCs w:val="28"/>
        </w:rPr>
      </w:pPr>
      <w:r w:rsidRPr="00E579E1">
        <w:rPr>
          <w:rFonts w:ascii="宋体" w:hAnsi="宋体" w:cs="Courier"/>
          <w:b/>
          <w:kern w:val="0"/>
          <w:sz w:val="28"/>
          <w:szCs w:val="28"/>
        </w:rPr>
        <w:lastRenderedPageBreak/>
        <w:t>主要知识产权</w:t>
      </w:r>
      <w:r w:rsidRPr="00E579E1">
        <w:rPr>
          <w:rFonts w:ascii="宋体" w:hAnsi="宋体" w:cs="Courier" w:hint="eastAsia"/>
          <w:b/>
          <w:kern w:val="0"/>
          <w:sz w:val="28"/>
          <w:szCs w:val="28"/>
        </w:rPr>
        <w:t>证明</w:t>
      </w:r>
      <w:r w:rsidRPr="00E579E1">
        <w:rPr>
          <w:rFonts w:ascii="宋体" w:hAnsi="宋体" w:cs="Courier"/>
          <w:b/>
          <w:kern w:val="0"/>
          <w:sz w:val="28"/>
          <w:szCs w:val="28"/>
        </w:rPr>
        <w:t>目录</w:t>
      </w:r>
      <w:r w:rsidRPr="00E579E1">
        <w:rPr>
          <w:rFonts w:ascii="宋体" w:hAnsi="宋体" w:cs="Courier" w:hint="eastAsia"/>
          <w:b/>
          <w:kern w:val="0"/>
          <w:sz w:val="28"/>
          <w:szCs w:val="28"/>
        </w:rPr>
        <w:t>（</w:t>
      </w:r>
      <w:r w:rsidRPr="00E579E1">
        <w:rPr>
          <w:rFonts w:ascii="宋体" w:hAnsi="宋体" w:cs="Courier"/>
          <w:b/>
          <w:kern w:val="0"/>
          <w:sz w:val="28"/>
          <w:szCs w:val="28"/>
        </w:rPr>
        <w:t>限</w:t>
      </w:r>
      <w:r w:rsidRPr="00E579E1">
        <w:rPr>
          <w:rFonts w:ascii="宋体" w:hAnsi="宋体" w:cs="Courier" w:hint="eastAsia"/>
          <w:b/>
          <w:kern w:val="0"/>
          <w:sz w:val="28"/>
          <w:szCs w:val="28"/>
        </w:rPr>
        <w:t>10条）</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085"/>
        <w:gridCol w:w="2976"/>
        <w:gridCol w:w="1134"/>
        <w:gridCol w:w="1985"/>
        <w:gridCol w:w="1276"/>
        <w:gridCol w:w="1008"/>
        <w:gridCol w:w="1543"/>
        <w:gridCol w:w="2686"/>
      </w:tblGrid>
      <w:tr w:rsidR="002234E1" w:rsidRPr="00BC0E23" w:rsidTr="002234E1">
        <w:trPr>
          <w:trHeight w:val="567"/>
          <w:jc w:val="center"/>
        </w:trPr>
        <w:tc>
          <w:tcPr>
            <w:tcW w:w="1085" w:type="dxa"/>
            <w:vAlign w:val="center"/>
          </w:tcPr>
          <w:p w:rsidR="002234E1" w:rsidRPr="00BC0E23" w:rsidRDefault="002234E1" w:rsidP="00560E3B">
            <w:pPr>
              <w:pStyle w:val="a6"/>
              <w:spacing w:line="240" w:lineRule="auto"/>
              <w:ind w:firstLineChars="0" w:firstLine="0"/>
              <w:jc w:val="center"/>
              <w:rPr>
                <w:rFonts w:asciiTheme="minorEastAsia" w:eastAsiaTheme="minorEastAsia" w:hAnsiTheme="minorEastAsia"/>
                <w:sz w:val="21"/>
                <w:szCs w:val="21"/>
              </w:rPr>
            </w:pPr>
            <w:r w:rsidRPr="00BC0E23">
              <w:rPr>
                <w:rFonts w:asciiTheme="minorEastAsia" w:eastAsiaTheme="minorEastAsia" w:hAnsiTheme="minorEastAsia"/>
                <w:sz w:val="21"/>
                <w:szCs w:val="21"/>
              </w:rPr>
              <w:t>知识产权类别</w:t>
            </w:r>
          </w:p>
        </w:tc>
        <w:tc>
          <w:tcPr>
            <w:tcW w:w="2976" w:type="dxa"/>
            <w:vAlign w:val="center"/>
          </w:tcPr>
          <w:p w:rsidR="002234E1" w:rsidRPr="00BC0E23" w:rsidRDefault="002234E1" w:rsidP="00BC0E23">
            <w:pPr>
              <w:pStyle w:val="a6"/>
              <w:spacing w:line="240" w:lineRule="auto"/>
              <w:ind w:firstLineChars="0" w:firstLine="0"/>
              <w:jc w:val="center"/>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知识产权具体</w:t>
            </w:r>
            <w:r w:rsidRPr="00BC0E23">
              <w:rPr>
                <w:rFonts w:asciiTheme="minorEastAsia" w:eastAsiaTheme="minorEastAsia" w:hAnsiTheme="minorEastAsia"/>
                <w:sz w:val="21"/>
                <w:szCs w:val="21"/>
              </w:rPr>
              <w:t>名称</w:t>
            </w:r>
          </w:p>
        </w:tc>
        <w:tc>
          <w:tcPr>
            <w:tcW w:w="1134" w:type="dxa"/>
            <w:vAlign w:val="center"/>
          </w:tcPr>
          <w:p w:rsidR="002234E1" w:rsidRPr="00BC0E23" w:rsidRDefault="002234E1" w:rsidP="00560E3B">
            <w:pPr>
              <w:pStyle w:val="a6"/>
              <w:spacing w:line="240" w:lineRule="auto"/>
              <w:ind w:firstLineChars="0" w:firstLine="0"/>
              <w:jc w:val="center"/>
              <w:rPr>
                <w:rFonts w:asciiTheme="minorEastAsia" w:eastAsiaTheme="minorEastAsia" w:hAnsiTheme="minorEastAsia"/>
                <w:sz w:val="21"/>
                <w:szCs w:val="21"/>
              </w:rPr>
            </w:pPr>
            <w:r w:rsidRPr="00BC0E23">
              <w:rPr>
                <w:rFonts w:asciiTheme="minorEastAsia" w:eastAsiaTheme="minorEastAsia" w:hAnsiTheme="minorEastAsia"/>
                <w:sz w:val="21"/>
                <w:szCs w:val="21"/>
              </w:rPr>
              <w:t>国</w:t>
            </w:r>
            <w:r w:rsidRPr="00BC0E23">
              <w:rPr>
                <w:rFonts w:asciiTheme="minorEastAsia" w:eastAsiaTheme="minorEastAsia" w:hAnsiTheme="minorEastAsia" w:hint="eastAsia"/>
                <w:sz w:val="21"/>
                <w:szCs w:val="21"/>
              </w:rPr>
              <w:t>家</w:t>
            </w:r>
          </w:p>
          <w:p w:rsidR="002234E1" w:rsidRPr="00BC0E23" w:rsidRDefault="002234E1" w:rsidP="00560E3B">
            <w:pPr>
              <w:pStyle w:val="a6"/>
              <w:spacing w:line="240" w:lineRule="auto"/>
              <w:ind w:firstLineChars="0" w:firstLine="0"/>
              <w:jc w:val="center"/>
              <w:rPr>
                <w:rFonts w:asciiTheme="minorEastAsia" w:eastAsiaTheme="minorEastAsia" w:hAnsiTheme="minorEastAsia"/>
                <w:sz w:val="21"/>
                <w:szCs w:val="21"/>
              </w:rPr>
            </w:pPr>
            <w:r w:rsidRPr="00BC0E23">
              <w:rPr>
                <w:rFonts w:asciiTheme="minorEastAsia" w:eastAsiaTheme="minorEastAsia" w:hAnsiTheme="minorEastAsia"/>
                <w:sz w:val="21"/>
                <w:szCs w:val="21"/>
              </w:rPr>
              <w:t>（</w:t>
            </w:r>
            <w:r w:rsidRPr="00BC0E23">
              <w:rPr>
                <w:rFonts w:asciiTheme="minorEastAsia" w:eastAsiaTheme="minorEastAsia" w:hAnsiTheme="minorEastAsia" w:hint="eastAsia"/>
                <w:sz w:val="21"/>
                <w:szCs w:val="21"/>
              </w:rPr>
              <w:t>地</w:t>
            </w:r>
            <w:r w:rsidRPr="00BC0E23">
              <w:rPr>
                <w:rFonts w:asciiTheme="minorEastAsia" w:eastAsiaTheme="minorEastAsia" w:hAnsiTheme="minorEastAsia"/>
                <w:sz w:val="21"/>
                <w:szCs w:val="21"/>
              </w:rPr>
              <w:t>区）</w:t>
            </w:r>
          </w:p>
        </w:tc>
        <w:tc>
          <w:tcPr>
            <w:tcW w:w="1985" w:type="dxa"/>
            <w:vAlign w:val="center"/>
          </w:tcPr>
          <w:p w:rsidR="002234E1" w:rsidRPr="00BC0E23" w:rsidRDefault="002234E1" w:rsidP="00560E3B">
            <w:pPr>
              <w:pStyle w:val="a6"/>
              <w:spacing w:line="240" w:lineRule="auto"/>
              <w:ind w:firstLineChars="0" w:firstLine="0"/>
              <w:jc w:val="center"/>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授权号</w:t>
            </w:r>
          </w:p>
        </w:tc>
        <w:tc>
          <w:tcPr>
            <w:tcW w:w="1276" w:type="dxa"/>
            <w:vAlign w:val="center"/>
          </w:tcPr>
          <w:p w:rsidR="002234E1" w:rsidRPr="00BC0E23" w:rsidRDefault="002234E1" w:rsidP="00560E3B">
            <w:pPr>
              <w:pStyle w:val="a6"/>
              <w:spacing w:line="240" w:lineRule="auto"/>
              <w:ind w:firstLineChars="0" w:firstLine="0"/>
              <w:jc w:val="center"/>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授权日期</w:t>
            </w:r>
          </w:p>
        </w:tc>
        <w:tc>
          <w:tcPr>
            <w:tcW w:w="1008" w:type="dxa"/>
            <w:vAlign w:val="center"/>
          </w:tcPr>
          <w:p w:rsidR="002234E1" w:rsidRPr="00BC0E23" w:rsidRDefault="002234E1" w:rsidP="00560E3B">
            <w:pPr>
              <w:pStyle w:val="a6"/>
              <w:spacing w:line="240" w:lineRule="auto"/>
              <w:ind w:firstLineChars="0" w:firstLine="0"/>
              <w:jc w:val="center"/>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证书编号</w:t>
            </w:r>
          </w:p>
        </w:tc>
        <w:tc>
          <w:tcPr>
            <w:tcW w:w="1543" w:type="dxa"/>
            <w:vAlign w:val="center"/>
          </w:tcPr>
          <w:p w:rsidR="002234E1" w:rsidRPr="00BC0E23" w:rsidRDefault="002234E1" w:rsidP="00560E3B">
            <w:pPr>
              <w:pStyle w:val="a6"/>
              <w:spacing w:line="240" w:lineRule="auto"/>
              <w:ind w:firstLineChars="0" w:firstLine="0"/>
              <w:jc w:val="center"/>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权利人</w:t>
            </w:r>
          </w:p>
        </w:tc>
        <w:tc>
          <w:tcPr>
            <w:tcW w:w="2686" w:type="dxa"/>
            <w:vAlign w:val="center"/>
          </w:tcPr>
          <w:p w:rsidR="002234E1" w:rsidRPr="00BC0E23" w:rsidRDefault="002234E1" w:rsidP="00BC0E23">
            <w:pPr>
              <w:pStyle w:val="a6"/>
              <w:spacing w:line="240" w:lineRule="auto"/>
              <w:ind w:firstLineChars="0" w:firstLine="0"/>
              <w:jc w:val="left"/>
              <w:rPr>
                <w:rFonts w:asciiTheme="minorEastAsia" w:eastAsiaTheme="minorEastAsia" w:hAnsiTheme="minorEastAsia"/>
                <w:sz w:val="21"/>
                <w:szCs w:val="21"/>
              </w:rPr>
            </w:pPr>
            <w:r w:rsidRPr="00BC0E23">
              <w:rPr>
                <w:rFonts w:asciiTheme="minorEastAsia" w:eastAsiaTheme="minorEastAsia" w:hAnsiTheme="minorEastAsia" w:hint="eastAsia"/>
                <w:sz w:val="21"/>
                <w:szCs w:val="21"/>
              </w:rPr>
              <w:t>发明人</w:t>
            </w:r>
          </w:p>
        </w:tc>
      </w:tr>
      <w:tr w:rsidR="002234E1" w:rsidRPr="00BC0E23" w:rsidTr="002234E1">
        <w:trPr>
          <w:trHeight w:val="567"/>
          <w:jc w:val="center"/>
        </w:trPr>
        <w:tc>
          <w:tcPr>
            <w:tcW w:w="1085" w:type="dxa"/>
            <w:vAlign w:val="center"/>
          </w:tcPr>
          <w:p w:rsidR="002234E1" w:rsidRPr="00BC0E23" w:rsidRDefault="002234E1" w:rsidP="00CE368A">
            <w:pPr>
              <w:jc w:val="center"/>
              <w:rPr>
                <w:rFonts w:asciiTheme="minorEastAsia" w:hAnsiTheme="minorEastAsia"/>
                <w:szCs w:val="21"/>
              </w:rPr>
            </w:pPr>
            <w:r w:rsidRPr="00BC0E23">
              <w:rPr>
                <w:rFonts w:asciiTheme="minorEastAsia" w:hAnsiTheme="minorEastAsia"/>
                <w:szCs w:val="21"/>
              </w:rPr>
              <w:t>发明专利</w:t>
            </w:r>
          </w:p>
        </w:tc>
        <w:tc>
          <w:tcPr>
            <w:tcW w:w="2976" w:type="dxa"/>
            <w:vAlign w:val="center"/>
          </w:tcPr>
          <w:p w:rsidR="002234E1" w:rsidRPr="00BC0E23" w:rsidRDefault="002234E1" w:rsidP="00BC0E23">
            <w:pPr>
              <w:jc w:val="left"/>
              <w:rPr>
                <w:rFonts w:asciiTheme="minorEastAsia" w:hAnsiTheme="minorEastAsia"/>
                <w:szCs w:val="21"/>
              </w:rPr>
            </w:pPr>
            <w:bookmarkStart w:id="8" w:name="OLE_LINK34"/>
            <w:r w:rsidRPr="00BC0E23">
              <w:rPr>
                <w:rFonts w:asciiTheme="minorEastAsia" w:hAnsiTheme="minorEastAsia"/>
                <w:kern w:val="0"/>
                <w:szCs w:val="21"/>
              </w:rPr>
              <w:t>一种基于社团发现的数字电视节目推荐方法</w:t>
            </w:r>
            <w:bookmarkEnd w:id="8"/>
          </w:p>
        </w:tc>
        <w:tc>
          <w:tcPr>
            <w:tcW w:w="1134" w:type="dxa"/>
            <w:vAlign w:val="center"/>
          </w:tcPr>
          <w:p w:rsidR="002234E1" w:rsidRPr="00BC0E23" w:rsidRDefault="002234E1" w:rsidP="00CE368A">
            <w:pPr>
              <w:jc w:val="center"/>
              <w:rPr>
                <w:rFonts w:asciiTheme="minorEastAsia" w:hAnsiTheme="minorEastAsia"/>
                <w:szCs w:val="21"/>
              </w:rPr>
            </w:pPr>
            <w:r w:rsidRPr="00BC0E23">
              <w:rPr>
                <w:rFonts w:asciiTheme="minorEastAsia" w:hAnsiTheme="minorEastAsia"/>
                <w:szCs w:val="21"/>
              </w:rPr>
              <w:t>中国</w:t>
            </w:r>
          </w:p>
        </w:tc>
        <w:tc>
          <w:tcPr>
            <w:tcW w:w="1985" w:type="dxa"/>
            <w:vAlign w:val="center"/>
          </w:tcPr>
          <w:p w:rsidR="002234E1" w:rsidRPr="00BC0E23" w:rsidRDefault="002234E1" w:rsidP="00CE368A">
            <w:pPr>
              <w:jc w:val="center"/>
              <w:rPr>
                <w:rFonts w:asciiTheme="minorEastAsia" w:hAnsiTheme="minorEastAsia"/>
                <w:szCs w:val="21"/>
              </w:rPr>
            </w:pPr>
            <w:r w:rsidRPr="00BC0E23">
              <w:rPr>
                <w:rFonts w:asciiTheme="minorEastAsia" w:hAnsiTheme="minorEastAsia"/>
                <w:szCs w:val="21"/>
              </w:rPr>
              <w:t>ZL201310143598.5</w:t>
            </w:r>
          </w:p>
        </w:tc>
        <w:tc>
          <w:tcPr>
            <w:tcW w:w="1276" w:type="dxa"/>
            <w:vAlign w:val="center"/>
          </w:tcPr>
          <w:p w:rsidR="002234E1" w:rsidRPr="00BC0E23" w:rsidRDefault="002234E1" w:rsidP="00CE368A">
            <w:pPr>
              <w:jc w:val="center"/>
              <w:rPr>
                <w:rFonts w:asciiTheme="minorEastAsia" w:hAnsiTheme="minorEastAsia"/>
                <w:szCs w:val="21"/>
              </w:rPr>
            </w:pPr>
            <w:r w:rsidRPr="00BC0E23">
              <w:rPr>
                <w:rFonts w:asciiTheme="minorEastAsia" w:hAnsiTheme="minorEastAsia"/>
                <w:szCs w:val="21"/>
              </w:rPr>
              <w:t>2015.12.02</w:t>
            </w:r>
          </w:p>
        </w:tc>
        <w:tc>
          <w:tcPr>
            <w:tcW w:w="1008" w:type="dxa"/>
            <w:vAlign w:val="center"/>
          </w:tcPr>
          <w:p w:rsidR="002234E1" w:rsidRPr="00BC0E23" w:rsidRDefault="002234E1" w:rsidP="00CE368A">
            <w:pPr>
              <w:jc w:val="center"/>
              <w:rPr>
                <w:rFonts w:asciiTheme="minorEastAsia" w:hAnsiTheme="minorEastAsia"/>
                <w:szCs w:val="21"/>
              </w:rPr>
            </w:pPr>
            <w:r w:rsidRPr="00BC0E23">
              <w:rPr>
                <w:rFonts w:asciiTheme="minorEastAsia" w:hAnsiTheme="minorEastAsia" w:hint="eastAsia"/>
                <w:szCs w:val="21"/>
              </w:rPr>
              <w:t>1863001</w:t>
            </w:r>
          </w:p>
        </w:tc>
        <w:tc>
          <w:tcPr>
            <w:tcW w:w="1543" w:type="dxa"/>
            <w:vAlign w:val="center"/>
          </w:tcPr>
          <w:p w:rsidR="002234E1" w:rsidRPr="00BC0E23" w:rsidRDefault="002234E1" w:rsidP="00921356">
            <w:pPr>
              <w:pStyle w:val="a6"/>
              <w:spacing w:line="240" w:lineRule="auto"/>
              <w:ind w:firstLineChars="0" w:firstLine="0"/>
              <w:jc w:val="center"/>
              <w:rPr>
                <w:rFonts w:asciiTheme="minorEastAsia" w:eastAsiaTheme="minorEastAsia" w:hAnsiTheme="minorEastAsia" w:cstheme="minorBidi"/>
                <w:sz w:val="21"/>
                <w:szCs w:val="21"/>
              </w:rPr>
            </w:pPr>
            <w:r w:rsidRPr="00BC0E23">
              <w:rPr>
                <w:rFonts w:asciiTheme="minorEastAsia" w:eastAsiaTheme="minorEastAsia" w:hAnsiTheme="minorEastAsia" w:cstheme="minorBidi" w:hint="eastAsia"/>
                <w:sz w:val="21"/>
                <w:szCs w:val="21"/>
              </w:rPr>
              <w:t>陕西师范大学</w:t>
            </w:r>
          </w:p>
        </w:tc>
        <w:tc>
          <w:tcPr>
            <w:tcW w:w="2686" w:type="dxa"/>
            <w:vAlign w:val="center"/>
          </w:tcPr>
          <w:p w:rsidR="002234E1" w:rsidRPr="00BC0E23" w:rsidRDefault="002234E1" w:rsidP="00BC0E23">
            <w:pPr>
              <w:jc w:val="left"/>
              <w:rPr>
                <w:rFonts w:asciiTheme="minorEastAsia" w:hAnsiTheme="minorEastAsia"/>
                <w:szCs w:val="21"/>
              </w:rPr>
            </w:pPr>
            <w:r w:rsidRPr="00BC0E23">
              <w:rPr>
                <w:rFonts w:asciiTheme="minorEastAsia" w:hAnsiTheme="minorEastAsia"/>
                <w:szCs w:val="21"/>
              </w:rPr>
              <w:t>王小明</w:t>
            </w:r>
            <w:r w:rsidRPr="00BC0E23">
              <w:rPr>
                <w:rFonts w:asciiTheme="minorEastAsia" w:hAnsiTheme="minorEastAsia" w:hint="eastAsia"/>
                <w:szCs w:val="21"/>
              </w:rPr>
              <w:t>,</w:t>
            </w:r>
            <w:r w:rsidRPr="00BC0E23">
              <w:rPr>
                <w:rFonts w:asciiTheme="minorEastAsia" w:hAnsiTheme="minorEastAsia"/>
                <w:szCs w:val="21"/>
              </w:rPr>
              <w:t>袁辉辉</w:t>
            </w:r>
            <w:r w:rsidRPr="00BC0E23">
              <w:rPr>
                <w:rFonts w:asciiTheme="minorEastAsia" w:hAnsiTheme="minorEastAsia" w:hint="eastAsia"/>
                <w:szCs w:val="21"/>
              </w:rPr>
              <w:t>,</w:t>
            </w:r>
          </w:p>
          <w:p w:rsidR="002234E1" w:rsidRPr="00BC0E23" w:rsidRDefault="002234E1" w:rsidP="00BC0E23">
            <w:pPr>
              <w:jc w:val="left"/>
              <w:rPr>
                <w:rFonts w:asciiTheme="minorEastAsia" w:hAnsiTheme="minorEastAsia"/>
                <w:szCs w:val="21"/>
              </w:rPr>
            </w:pPr>
            <w:r w:rsidRPr="00BC0E23">
              <w:rPr>
                <w:rFonts w:asciiTheme="minorEastAsia" w:hAnsiTheme="minorEastAsia"/>
                <w:szCs w:val="21"/>
              </w:rPr>
              <w:t>张立臣</w:t>
            </w:r>
            <w:r w:rsidRPr="00BC0E23">
              <w:rPr>
                <w:rFonts w:asciiTheme="minorEastAsia" w:hAnsiTheme="minorEastAsia" w:hint="eastAsia"/>
                <w:szCs w:val="21"/>
              </w:rPr>
              <w:t>,</w:t>
            </w:r>
            <w:r w:rsidRPr="00BC0E23">
              <w:rPr>
                <w:rFonts w:asciiTheme="minorEastAsia" w:hAnsiTheme="minorEastAsia"/>
                <w:szCs w:val="21"/>
              </w:rPr>
              <w:t>刘</w:t>
            </w:r>
            <w:r>
              <w:rPr>
                <w:rFonts w:asciiTheme="minorEastAsia" w:hAnsiTheme="minorEastAsia" w:hint="eastAsia"/>
                <w:szCs w:val="21"/>
              </w:rPr>
              <w:t xml:space="preserve">  </w:t>
            </w:r>
            <w:r w:rsidRPr="00BC0E23">
              <w:rPr>
                <w:rFonts w:asciiTheme="minorEastAsia" w:hAnsiTheme="minorEastAsia"/>
                <w:szCs w:val="21"/>
              </w:rPr>
              <w:t>丁</w:t>
            </w:r>
          </w:p>
        </w:tc>
      </w:tr>
      <w:tr w:rsidR="002234E1" w:rsidRPr="00BC0E23" w:rsidTr="002234E1">
        <w:trPr>
          <w:trHeight w:val="567"/>
          <w:jc w:val="center"/>
        </w:trPr>
        <w:tc>
          <w:tcPr>
            <w:tcW w:w="10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发明专利</w:t>
            </w:r>
          </w:p>
        </w:tc>
        <w:tc>
          <w:tcPr>
            <w:tcW w:w="2976" w:type="dxa"/>
            <w:vAlign w:val="center"/>
          </w:tcPr>
          <w:p w:rsidR="002234E1" w:rsidRPr="00BC0E23" w:rsidRDefault="002234E1" w:rsidP="00BC0E23">
            <w:pPr>
              <w:jc w:val="left"/>
              <w:rPr>
                <w:rFonts w:asciiTheme="minorEastAsia" w:hAnsiTheme="minorEastAsia"/>
                <w:kern w:val="0"/>
                <w:szCs w:val="21"/>
              </w:rPr>
            </w:pPr>
            <w:r w:rsidRPr="00BC0E23">
              <w:rPr>
                <w:rFonts w:asciiTheme="minorEastAsia" w:hAnsiTheme="minorEastAsia" w:hint="eastAsia"/>
                <w:kern w:val="0"/>
                <w:szCs w:val="21"/>
              </w:rPr>
              <w:t>学生学习行为采集与分析系统及其方法</w:t>
            </w:r>
          </w:p>
        </w:tc>
        <w:tc>
          <w:tcPr>
            <w:tcW w:w="1134"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中国</w:t>
            </w:r>
          </w:p>
        </w:tc>
        <w:tc>
          <w:tcPr>
            <w:tcW w:w="1985" w:type="dxa"/>
            <w:vAlign w:val="center"/>
          </w:tcPr>
          <w:p w:rsidR="002234E1" w:rsidRPr="00BC0E23" w:rsidRDefault="002234E1" w:rsidP="00EA051B">
            <w:pPr>
              <w:jc w:val="center"/>
              <w:rPr>
                <w:rFonts w:asciiTheme="minorEastAsia" w:hAnsiTheme="minorEastAsia"/>
                <w:spacing w:val="8"/>
                <w:szCs w:val="21"/>
                <w:shd w:val="clear" w:color="auto" w:fill="FBFCFC"/>
              </w:rPr>
            </w:pPr>
            <w:r w:rsidRPr="00BC0E23">
              <w:rPr>
                <w:rFonts w:asciiTheme="minorEastAsia" w:hAnsiTheme="minorEastAsia"/>
                <w:szCs w:val="21"/>
              </w:rPr>
              <w:t>ZL201210076652.4</w:t>
            </w:r>
          </w:p>
        </w:tc>
        <w:tc>
          <w:tcPr>
            <w:tcW w:w="1276"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2015.12.16</w:t>
            </w:r>
          </w:p>
        </w:tc>
        <w:tc>
          <w:tcPr>
            <w:tcW w:w="1008" w:type="dxa"/>
            <w:vAlign w:val="center"/>
          </w:tcPr>
          <w:p w:rsidR="002234E1" w:rsidRPr="00BC0E23" w:rsidRDefault="002234E1" w:rsidP="00EA051B">
            <w:pPr>
              <w:jc w:val="center"/>
              <w:rPr>
                <w:rFonts w:asciiTheme="minorEastAsia" w:hAnsiTheme="minorEastAsia"/>
                <w:spacing w:val="8"/>
                <w:szCs w:val="21"/>
                <w:shd w:val="clear" w:color="auto" w:fill="FBFCFC"/>
              </w:rPr>
            </w:pPr>
            <w:r w:rsidRPr="00BC0E23">
              <w:rPr>
                <w:rFonts w:asciiTheme="minorEastAsia" w:hAnsiTheme="minorEastAsia" w:hint="eastAsia"/>
                <w:spacing w:val="8"/>
                <w:szCs w:val="21"/>
                <w:shd w:val="clear" w:color="auto" w:fill="FBFCFC"/>
              </w:rPr>
              <w:t>1887329</w:t>
            </w:r>
          </w:p>
        </w:tc>
        <w:tc>
          <w:tcPr>
            <w:tcW w:w="1543" w:type="dxa"/>
            <w:vAlign w:val="center"/>
          </w:tcPr>
          <w:p w:rsidR="002234E1" w:rsidRPr="00BC0E23" w:rsidRDefault="002234E1" w:rsidP="00EA051B">
            <w:pPr>
              <w:pStyle w:val="a6"/>
              <w:spacing w:line="240" w:lineRule="auto"/>
              <w:ind w:firstLineChars="0" w:firstLine="0"/>
              <w:jc w:val="center"/>
              <w:rPr>
                <w:rFonts w:asciiTheme="minorEastAsia" w:eastAsiaTheme="minorEastAsia" w:hAnsiTheme="minorEastAsia" w:cstheme="minorBidi"/>
                <w:sz w:val="21"/>
                <w:szCs w:val="21"/>
              </w:rPr>
            </w:pPr>
            <w:r w:rsidRPr="00BC0E23">
              <w:rPr>
                <w:rFonts w:asciiTheme="minorEastAsia" w:eastAsiaTheme="minorEastAsia" w:hAnsiTheme="minorEastAsia" w:cstheme="minorBidi" w:hint="eastAsia"/>
                <w:sz w:val="21"/>
                <w:szCs w:val="21"/>
              </w:rPr>
              <w:t>陕西师范大学</w:t>
            </w:r>
          </w:p>
        </w:tc>
        <w:tc>
          <w:tcPr>
            <w:tcW w:w="2686" w:type="dxa"/>
            <w:vAlign w:val="center"/>
          </w:tcPr>
          <w:p w:rsidR="002234E1" w:rsidRDefault="002234E1" w:rsidP="00BC0E23">
            <w:pPr>
              <w:jc w:val="left"/>
              <w:rPr>
                <w:rFonts w:asciiTheme="minorEastAsia" w:hAnsiTheme="minorEastAsia"/>
                <w:szCs w:val="21"/>
              </w:rPr>
            </w:pPr>
            <w:r w:rsidRPr="00BC0E23">
              <w:rPr>
                <w:rFonts w:asciiTheme="minorEastAsia" w:hAnsiTheme="minorEastAsia"/>
                <w:szCs w:val="21"/>
              </w:rPr>
              <w:t>吴晓军</w:t>
            </w:r>
            <w:r w:rsidRPr="00BC0E23">
              <w:rPr>
                <w:rFonts w:asciiTheme="minorEastAsia" w:hAnsiTheme="minorEastAsia" w:hint="eastAsia"/>
                <w:szCs w:val="21"/>
              </w:rPr>
              <w:t>,</w:t>
            </w:r>
            <w:r w:rsidRPr="00BC0E23">
              <w:rPr>
                <w:rFonts w:asciiTheme="minorEastAsia" w:hAnsiTheme="minorEastAsia"/>
                <w:szCs w:val="21"/>
              </w:rPr>
              <w:t>马悦</w:t>
            </w:r>
            <w:r w:rsidRPr="00BC0E23">
              <w:rPr>
                <w:rFonts w:asciiTheme="minorEastAsia" w:hAnsiTheme="minorEastAsia" w:hint="eastAsia"/>
                <w:szCs w:val="21"/>
              </w:rPr>
              <w:t>,</w:t>
            </w:r>
          </w:p>
          <w:p w:rsidR="002234E1" w:rsidRPr="00BC0E23" w:rsidRDefault="002234E1" w:rsidP="00BC0E23">
            <w:pPr>
              <w:jc w:val="left"/>
              <w:rPr>
                <w:rFonts w:asciiTheme="minorEastAsia" w:hAnsiTheme="minorEastAsia"/>
                <w:szCs w:val="21"/>
              </w:rPr>
            </w:pPr>
            <w:r w:rsidRPr="00BC0E23">
              <w:rPr>
                <w:rFonts w:asciiTheme="minorEastAsia" w:hAnsiTheme="minorEastAsia"/>
                <w:szCs w:val="21"/>
              </w:rPr>
              <w:t>良梓</w:t>
            </w:r>
          </w:p>
        </w:tc>
        <w:bookmarkStart w:id="9" w:name="_GoBack"/>
        <w:bookmarkEnd w:id="9"/>
      </w:tr>
      <w:tr w:rsidR="002234E1" w:rsidRPr="00BC0E23" w:rsidTr="002234E1">
        <w:trPr>
          <w:trHeight w:val="567"/>
          <w:jc w:val="center"/>
        </w:trPr>
        <w:tc>
          <w:tcPr>
            <w:tcW w:w="10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发明专利</w:t>
            </w:r>
          </w:p>
        </w:tc>
        <w:tc>
          <w:tcPr>
            <w:tcW w:w="2976" w:type="dxa"/>
            <w:vAlign w:val="center"/>
          </w:tcPr>
          <w:p w:rsidR="002234E1" w:rsidRPr="00BC0E23" w:rsidRDefault="002234E1" w:rsidP="00BC0E23">
            <w:pPr>
              <w:jc w:val="left"/>
              <w:rPr>
                <w:rFonts w:asciiTheme="minorEastAsia" w:hAnsiTheme="minorEastAsia"/>
                <w:szCs w:val="21"/>
              </w:rPr>
            </w:pPr>
            <w:r w:rsidRPr="00BC0E23">
              <w:rPr>
                <w:rFonts w:asciiTheme="minorEastAsia" w:hAnsiTheme="minorEastAsia" w:hint="eastAsia"/>
                <w:szCs w:val="21"/>
              </w:rPr>
              <w:t>一</w:t>
            </w:r>
            <w:bookmarkStart w:id="10" w:name="OLE_LINK35"/>
            <w:bookmarkStart w:id="11" w:name="OLE_LINK36"/>
            <w:r w:rsidRPr="00BC0E23">
              <w:rPr>
                <w:rFonts w:asciiTheme="minorEastAsia" w:hAnsiTheme="minorEastAsia" w:hint="eastAsia"/>
                <w:szCs w:val="21"/>
              </w:rPr>
              <w:t>种DTN网络中视频分块的随机集中调度方法</w:t>
            </w:r>
            <w:bookmarkEnd w:id="10"/>
            <w:bookmarkEnd w:id="11"/>
          </w:p>
        </w:tc>
        <w:tc>
          <w:tcPr>
            <w:tcW w:w="1134"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中国</w:t>
            </w:r>
          </w:p>
        </w:tc>
        <w:tc>
          <w:tcPr>
            <w:tcW w:w="19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ZL201510119892.1</w:t>
            </w:r>
          </w:p>
        </w:tc>
        <w:tc>
          <w:tcPr>
            <w:tcW w:w="1276"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2015.12.02</w:t>
            </w:r>
          </w:p>
        </w:tc>
        <w:tc>
          <w:tcPr>
            <w:tcW w:w="1008"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hint="eastAsia"/>
                <w:szCs w:val="21"/>
              </w:rPr>
              <w:t>1868152</w:t>
            </w:r>
          </w:p>
        </w:tc>
        <w:tc>
          <w:tcPr>
            <w:tcW w:w="1543" w:type="dxa"/>
            <w:vAlign w:val="center"/>
          </w:tcPr>
          <w:p w:rsidR="002234E1" w:rsidRPr="00BC0E23" w:rsidRDefault="002234E1" w:rsidP="00EA051B">
            <w:pPr>
              <w:pStyle w:val="a6"/>
              <w:spacing w:line="240" w:lineRule="auto"/>
              <w:ind w:firstLineChars="0" w:firstLine="0"/>
              <w:jc w:val="center"/>
              <w:rPr>
                <w:rFonts w:asciiTheme="minorEastAsia" w:eastAsiaTheme="minorEastAsia" w:hAnsiTheme="minorEastAsia" w:cstheme="minorBidi"/>
                <w:sz w:val="21"/>
                <w:szCs w:val="21"/>
              </w:rPr>
            </w:pPr>
            <w:r w:rsidRPr="00BC0E23">
              <w:rPr>
                <w:rFonts w:asciiTheme="minorEastAsia" w:eastAsiaTheme="minorEastAsia" w:hAnsiTheme="minorEastAsia" w:cstheme="minorBidi" w:hint="eastAsia"/>
                <w:sz w:val="21"/>
                <w:szCs w:val="21"/>
              </w:rPr>
              <w:t>陕西师范大学</w:t>
            </w:r>
          </w:p>
        </w:tc>
        <w:tc>
          <w:tcPr>
            <w:tcW w:w="2686" w:type="dxa"/>
            <w:vAlign w:val="center"/>
          </w:tcPr>
          <w:p w:rsidR="002234E1" w:rsidRDefault="002234E1" w:rsidP="00BC0E23">
            <w:pPr>
              <w:jc w:val="left"/>
              <w:rPr>
                <w:rFonts w:asciiTheme="minorEastAsia" w:hAnsiTheme="minorEastAsia"/>
                <w:szCs w:val="21"/>
              </w:rPr>
            </w:pPr>
            <w:r w:rsidRPr="00BC0E23">
              <w:rPr>
                <w:rFonts w:asciiTheme="minorEastAsia" w:hAnsiTheme="minorEastAsia" w:hint="eastAsia"/>
                <w:szCs w:val="21"/>
              </w:rPr>
              <w:t>王小明,朱腾蛟，</w:t>
            </w:r>
          </w:p>
          <w:p w:rsidR="002234E1" w:rsidRPr="00BC0E23" w:rsidRDefault="002234E1" w:rsidP="00BC0E23">
            <w:pPr>
              <w:jc w:val="left"/>
              <w:rPr>
                <w:rFonts w:asciiTheme="minorEastAsia" w:hAnsiTheme="minorEastAsia"/>
                <w:szCs w:val="21"/>
              </w:rPr>
            </w:pPr>
            <w:r w:rsidRPr="00BC0E23">
              <w:rPr>
                <w:rFonts w:asciiTheme="minorEastAsia" w:hAnsiTheme="minorEastAsia" w:hint="eastAsia"/>
                <w:szCs w:val="21"/>
              </w:rPr>
              <w:t>李鹏,张丹,张杨</w:t>
            </w:r>
          </w:p>
        </w:tc>
      </w:tr>
      <w:tr w:rsidR="002234E1" w:rsidRPr="00BC0E23" w:rsidTr="002234E1">
        <w:trPr>
          <w:trHeight w:val="567"/>
          <w:jc w:val="center"/>
        </w:trPr>
        <w:tc>
          <w:tcPr>
            <w:tcW w:w="10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发明专利</w:t>
            </w:r>
          </w:p>
        </w:tc>
        <w:tc>
          <w:tcPr>
            <w:tcW w:w="2976" w:type="dxa"/>
            <w:vAlign w:val="center"/>
          </w:tcPr>
          <w:p w:rsidR="002234E1" w:rsidRPr="00BC0E23" w:rsidRDefault="002234E1" w:rsidP="00BC0E23">
            <w:pPr>
              <w:jc w:val="left"/>
              <w:rPr>
                <w:rFonts w:asciiTheme="minorEastAsia" w:hAnsiTheme="minorEastAsia"/>
                <w:szCs w:val="21"/>
              </w:rPr>
            </w:pPr>
            <w:bookmarkStart w:id="12" w:name="OLE_LINK37"/>
            <w:r w:rsidRPr="00BC0E23">
              <w:rPr>
                <w:rFonts w:asciiTheme="minorEastAsia" w:hAnsiTheme="minorEastAsia" w:hint="eastAsia"/>
                <w:szCs w:val="21"/>
              </w:rPr>
              <w:t>一种机会网络视频分块及其传输调度方法</w:t>
            </w:r>
            <w:bookmarkEnd w:id="12"/>
          </w:p>
        </w:tc>
        <w:tc>
          <w:tcPr>
            <w:tcW w:w="1134"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中国</w:t>
            </w:r>
          </w:p>
        </w:tc>
        <w:tc>
          <w:tcPr>
            <w:tcW w:w="19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ZL201510009466.2</w:t>
            </w:r>
          </w:p>
        </w:tc>
        <w:tc>
          <w:tcPr>
            <w:tcW w:w="1276"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2015.12.02</w:t>
            </w:r>
          </w:p>
        </w:tc>
        <w:tc>
          <w:tcPr>
            <w:tcW w:w="1008"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hint="eastAsia"/>
                <w:szCs w:val="21"/>
              </w:rPr>
              <w:t>1868229</w:t>
            </w:r>
          </w:p>
        </w:tc>
        <w:tc>
          <w:tcPr>
            <w:tcW w:w="1543" w:type="dxa"/>
            <w:vAlign w:val="center"/>
          </w:tcPr>
          <w:p w:rsidR="002234E1" w:rsidRPr="00BC0E23" w:rsidRDefault="002234E1" w:rsidP="00EA051B">
            <w:pPr>
              <w:pStyle w:val="a6"/>
              <w:spacing w:line="240" w:lineRule="auto"/>
              <w:ind w:firstLineChars="0" w:firstLine="0"/>
              <w:jc w:val="center"/>
              <w:rPr>
                <w:rFonts w:asciiTheme="minorEastAsia" w:eastAsiaTheme="minorEastAsia" w:hAnsiTheme="minorEastAsia" w:cstheme="minorBidi"/>
                <w:sz w:val="21"/>
                <w:szCs w:val="21"/>
              </w:rPr>
            </w:pPr>
            <w:r w:rsidRPr="00BC0E23">
              <w:rPr>
                <w:rFonts w:asciiTheme="minorEastAsia" w:eastAsiaTheme="minorEastAsia" w:hAnsiTheme="minorEastAsia" w:cstheme="minorBidi" w:hint="eastAsia"/>
                <w:sz w:val="21"/>
                <w:szCs w:val="21"/>
              </w:rPr>
              <w:t>陕西师范大学</w:t>
            </w:r>
          </w:p>
        </w:tc>
        <w:tc>
          <w:tcPr>
            <w:tcW w:w="2686" w:type="dxa"/>
            <w:vAlign w:val="center"/>
          </w:tcPr>
          <w:p w:rsidR="002234E1" w:rsidRPr="00BC0E23" w:rsidRDefault="002234E1" w:rsidP="00BC0E23">
            <w:pPr>
              <w:jc w:val="left"/>
              <w:rPr>
                <w:rFonts w:asciiTheme="minorEastAsia" w:hAnsiTheme="minorEastAsia"/>
                <w:szCs w:val="21"/>
              </w:rPr>
            </w:pPr>
            <w:r w:rsidRPr="00BC0E23">
              <w:rPr>
                <w:rFonts w:asciiTheme="minorEastAsia" w:hAnsiTheme="minorEastAsia"/>
                <w:szCs w:val="21"/>
              </w:rPr>
              <w:t>李鹏</w:t>
            </w:r>
            <w:r w:rsidRPr="00BC0E23">
              <w:rPr>
                <w:rFonts w:asciiTheme="minorEastAsia" w:hAnsiTheme="minorEastAsia" w:hint="eastAsia"/>
                <w:szCs w:val="21"/>
              </w:rPr>
              <w:t>,</w:t>
            </w:r>
            <w:r w:rsidRPr="00BC0E23">
              <w:rPr>
                <w:rFonts w:asciiTheme="minorEastAsia" w:hAnsiTheme="minorEastAsia"/>
                <w:szCs w:val="21"/>
              </w:rPr>
              <w:t>王小明，朱腾蛟</w:t>
            </w:r>
            <w:r w:rsidRPr="00BC0E23">
              <w:rPr>
                <w:rFonts w:asciiTheme="minorEastAsia" w:hAnsiTheme="minorEastAsia" w:hint="eastAsia"/>
                <w:szCs w:val="21"/>
              </w:rPr>
              <w:t>,</w:t>
            </w:r>
            <w:r w:rsidRPr="00BC0E23">
              <w:rPr>
                <w:rFonts w:asciiTheme="minorEastAsia" w:hAnsiTheme="minorEastAsia"/>
                <w:szCs w:val="21"/>
              </w:rPr>
              <w:t>张丹</w:t>
            </w:r>
            <w:r w:rsidRPr="00BC0E23">
              <w:rPr>
                <w:rFonts w:asciiTheme="minorEastAsia" w:hAnsiTheme="minorEastAsia" w:hint="eastAsia"/>
                <w:szCs w:val="21"/>
              </w:rPr>
              <w:t>，</w:t>
            </w:r>
            <w:r w:rsidRPr="00BC0E23">
              <w:rPr>
                <w:rFonts w:asciiTheme="minorEastAsia" w:hAnsiTheme="minorEastAsia"/>
                <w:szCs w:val="21"/>
              </w:rPr>
              <w:t>林亚光</w:t>
            </w:r>
          </w:p>
        </w:tc>
      </w:tr>
      <w:tr w:rsidR="002234E1" w:rsidRPr="00BC0E23" w:rsidTr="002234E1">
        <w:trPr>
          <w:trHeight w:val="567"/>
          <w:jc w:val="center"/>
        </w:trPr>
        <w:tc>
          <w:tcPr>
            <w:tcW w:w="10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发明专利</w:t>
            </w:r>
          </w:p>
        </w:tc>
        <w:tc>
          <w:tcPr>
            <w:tcW w:w="2976" w:type="dxa"/>
            <w:vAlign w:val="center"/>
          </w:tcPr>
          <w:p w:rsidR="002234E1" w:rsidRPr="00BC0E23" w:rsidRDefault="002234E1" w:rsidP="00BC0E23">
            <w:pPr>
              <w:jc w:val="left"/>
              <w:rPr>
                <w:rFonts w:asciiTheme="minorEastAsia" w:hAnsiTheme="minorEastAsia"/>
                <w:szCs w:val="21"/>
              </w:rPr>
            </w:pPr>
            <w:bookmarkStart w:id="13" w:name="OLE_LINK38"/>
            <w:r w:rsidRPr="00BC0E23">
              <w:rPr>
                <w:rFonts w:asciiTheme="minorEastAsia" w:hAnsiTheme="minorEastAsia" w:hint="eastAsia"/>
                <w:szCs w:val="21"/>
              </w:rPr>
              <w:t>一种机会网络可计算模型的构建方法</w:t>
            </w:r>
            <w:bookmarkEnd w:id="13"/>
          </w:p>
        </w:tc>
        <w:tc>
          <w:tcPr>
            <w:tcW w:w="1134"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中国</w:t>
            </w:r>
          </w:p>
        </w:tc>
        <w:tc>
          <w:tcPr>
            <w:tcW w:w="19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ZL201510009467.7</w:t>
            </w:r>
          </w:p>
        </w:tc>
        <w:tc>
          <w:tcPr>
            <w:tcW w:w="1276"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2015.12.02</w:t>
            </w:r>
          </w:p>
        </w:tc>
        <w:tc>
          <w:tcPr>
            <w:tcW w:w="1008"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hint="eastAsia"/>
                <w:szCs w:val="21"/>
              </w:rPr>
              <w:t>18</w:t>
            </w:r>
            <w:r w:rsidRPr="00BC0E23">
              <w:rPr>
                <w:rFonts w:asciiTheme="minorEastAsia" w:hAnsiTheme="minorEastAsia"/>
                <w:szCs w:val="21"/>
              </w:rPr>
              <w:t>62717</w:t>
            </w:r>
          </w:p>
        </w:tc>
        <w:tc>
          <w:tcPr>
            <w:tcW w:w="1543" w:type="dxa"/>
            <w:vAlign w:val="center"/>
          </w:tcPr>
          <w:p w:rsidR="002234E1" w:rsidRPr="00BC0E23" w:rsidRDefault="002234E1" w:rsidP="00EA051B">
            <w:pPr>
              <w:pStyle w:val="a6"/>
              <w:spacing w:line="240" w:lineRule="auto"/>
              <w:ind w:firstLineChars="0" w:firstLine="0"/>
              <w:jc w:val="center"/>
              <w:rPr>
                <w:rFonts w:asciiTheme="minorEastAsia" w:eastAsiaTheme="minorEastAsia" w:hAnsiTheme="minorEastAsia" w:cstheme="minorBidi"/>
                <w:sz w:val="21"/>
                <w:szCs w:val="21"/>
              </w:rPr>
            </w:pPr>
            <w:r w:rsidRPr="00BC0E23">
              <w:rPr>
                <w:rFonts w:asciiTheme="minorEastAsia" w:eastAsiaTheme="minorEastAsia" w:hAnsiTheme="minorEastAsia" w:cstheme="minorBidi" w:hint="eastAsia"/>
                <w:sz w:val="21"/>
                <w:szCs w:val="21"/>
              </w:rPr>
              <w:t>陕西师范大学</w:t>
            </w:r>
          </w:p>
        </w:tc>
        <w:tc>
          <w:tcPr>
            <w:tcW w:w="2686" w:type="dxa"/>
            <w:vAlign w:val="center"/>
          </w:tcPr>
          <w:p w:rsidR="002234E1" w:rsidRPr="00BC0E23" w:rsidRDefault="002234E1" w:rsidP="00BC0E23">
            <w:pPr>
              <w:jc w:val="left"/>
              <w:rPr>
                <w:rFonts w:asciiTheme="minorEastAsia" w:hAnsiTheme="minorEastAsia"/>
                <w:szCs w:val="21"/>
              </w:rPr>
            </w:pPr>
            <w:r w:rsidRPr="00BC0E23">
              <w:rPr>
                <w:rFonts w:asciiTheme="minorEastAsia" w:hAnsiTheme="minorEastAsia" w:hint="eastAsia"/>
                <w:szCs w:val="21"/>
              </w:rPr>
              <w:t>李鹏,王小明，张丹,王艳娥，朱腾蛟，林亚光</w:t>
            </w:r>
          </w:p>
        </w:tc>
      </w:tr>
      <w:tr w:rsidR="002234E1" w:rsidRPr="00BC0E23" w:rsidTr="002234E1">
        <w:trPr>
          <w:trHeight w:val="567"/>
          <w:jc w:val="center"/>
        </w:trPr>
        <w:tc>
          <w:tcPr>
            <w:tcW w:w="10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发明专利</w:t>
            </w:r>
          </w:p>
        </w:tc>
        <w:tc>
          <w:tcPr>
            <w:tcW w:w="2976" w:type="dxa"/>
            <w:vAlign w:val="center"/>
          </w:tcPr>
          <w:p w:rsidR="002234E1" w:rsidRPr="00BC0E23" w:rsidRDefault="002234E1" w:rsidP="00BC0E23">
            <w:pPr>
              <w:jc w:val="left"/>
              <w:rPr>
                <w:rFonts w:asciiTheme="minorEastAsia" w:hAnsiTheme="minorEastAsia"/>
                <w:szCs w:val="21"/>
              </w:rPr>
            </w:pPr>
            <w:r w:rsidRPr="00BC0E23">
              <w:rPr>
                <w:rFonts w:asciiTheme="minorEastAsia" w:hAnsiTheme="minorEastAsia"/>
                <w:kern w:val="0"/>
                <w:szCs w:val="21"/>
              </w:rPr>
              <w:t>一种机会网络下的视频流共享方法</w:t>
            </w:r>
          </w:p>
        </w:tc>
        <w:tc>
          <w:tcPr>
            <w:tcW w:w="1134"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中国</w:t>
            </w:r>
          </w:p>
        </w:tc>
        <w:tc>
          <w:tcPr>
            <w:tcW w:w="19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ZL201310145988.6</w:t>
            </w:r>
          </w:p>
        </w:tc>
        <w:tc>
          <w:tcPr>
            <w:tcW w:w="1276"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2015.11.18</w:t>
            </w:r>
          </w:p>
        </w:tc>
        <w:tc>
          <w:tcPr>
            <w:tcW w:w="1008"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hint="eastAsia"/>
                <w:szCs w:val="21"/>
              </w:rPr>
              <w:t>1833213</w:t>
            </w:r>
          </w:p>
        </w:tc>
        <w:tc>
          <w:tcPr>
            <w:tcW w:w="1543" w:type="dxa"/>
            <w:vAlign w:val="center"/>
          </w:tcPr>
          <w:p w:rsidR="002234E1" w:rsidRPr="00BC0E23" w:rsidRDefault="002234E1" w:rsidP="00EA051B">
            <w:pPr>
              <w:pStyle w:val="a6"/>
              <w:spacing w:line="240" w:lineRule="auto"/>
              <w:ind w:firstLineChars="0" w:firstLine="0"/>
              <w:jc w:val="center"/>
              <w:rPr>
                <w:rFonts w:asciiTheme="minorEastAsia" w:eastAsiaTheme="minorEastAsia" w:hAnsiTheme="minorEastAsia" w:cstheme="minorBidi"/>
                <w:sz w:val="21"/>
                <w:szCs w:val="21"/>
              </w:rPr>
            </w:pPr>
            <w:r w:rsidRPr="00BC0E23">
              <w:rPr>
                <w:rFonts w:asciiTheme="minorEastAsia" w:eastAsiaTheme="minorEastAsia" w:hAnsiTheme="minorEastAsia" w:cstheme="minorBidi" w:hint="eastAsia"/>
                <w:sz w:val="21"/>
                <w:szCs w:val="21"/>
              </w:rPr>
              <w:t>陕西师范大学</w:t>
            </w:r>
          </w:p>
        </w:tc>
        <w:tc>
          <w:tcPr>
            <w:tcW w:w="2686" w:type="dxa"/>
            <w:vAlign w:val="center"/>
          </w:tcPr>
          <w:p w:rsidR="002234E1" w:rsidRPr="00BC0E23" w:rsidRDefault="002234E1" w:rsidP="00BC0E23">
            <w:pPr>
              <w:jc w:val="left"/>
              <w:rPr>
                <w:rFonts w:asciiTheme="minorEastAsia" w:hAnsiTheme="minorEastAsia"/>
                <w:szCs w:val="21"/>
              </w:rPr>
            </w:pPr>
            <w:r w:rsidRPr="00BC0E23">
              <w:rPr>
                <w:rFonts w:asciiTheme="minorEastAsia" w:hAnsiTheme="minorEastAsia"/>
                <w:szCs w:val="21"/>
              </w:rPr>
              <w:t>王小明</w:t>
            </w:r>
            <w:r w:rsidRPr="00BC0E23">
              <w:rPr>
                <w:rFonts w:asciiTheme="minorEastAsia" w:hAnsiTheme="minorEastAsia" w:hint="eastAsia"/>
                <w:szCs w:val="21"/>
              </w:rPr>
              <w:t>,</w:t>
            </w:r>
            <w:r w:rsidRPr="00BC0E23">
              <w:rPr>
                <w:rFonts w:asciiTheme="minorEastAsia" w:hAnsiTheme="minorEastAsia"/>
                <w:szCs w:val="21"/>
              </w:rPr>
              <w:t>刘丁</w:t>
            </w:r>
            <w:r w:rsidRPr="00BC0E23">
              <w:rPr>
                <w:rFonts w:asciiTheme="minorEastAsia" w:hAnsiTheme="minorEastAsia" w:hint="eastAsia"/>
                <w:szCs w:val="21"/>
              </w:rPr>
              <w:t>,</w:t>
            </w:r>
            <w:r w:rsidRPr="00BC0E23">
              <w:rPr>
                <w:rFonts w:asciiTheme="minorEastAsia" w:hAnsiTheme="minorEastAsia"/>
                <w:szCs w:val="21"/>
              </w:rPr>
              <w:t>张立臣</w:t>
            </w:r>
            <w:r w:rsidRPr="00BC0E23">
              <w:rPr>
                <w:rFonts w:asciiTheme="minorEastAsia" w:hAnsiTheme="minorEastAsia" w:hint="eastAsia"/>
                <w:szCs w:val="21"/>
              </w:rPr>
              <w:t>,</w:t>
            </w:r>
            <w:r w:rsidRPr="00BC0E23">
              <w:rPr>
                <w:rFonts w:asciiTheme="minorEastAsia" w:hAnsiTheme="minorEastAsia"/>
                <w:szCs w:val="21"/>
              </w:rPr>
              <w:t>卢俊玲</w:t>
            </w:r>
          </w:p>
        </w:tc>
      </w:tr>
      <w:tr w:rsidR="002234E1" w:rsidRPr="00BC0E23" w:rsidTr="002234E1">
        <w:trPr>
          <w:trHeight w:val="567"/>
          <w:jc w:val="center"/>
        </w:trPr>
        <w:tc>
          <w:tcPr>
            <w:tcW w:w="10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发明专利</w:t>
            </w:r>
          </w:p>
        </w:tc>
        <w:tc>
          <w:tcPr>
            <w:tcW w:w="2976" w:type="dxa"/>
            <w:vAlign w:val="center"/>
          </w:tcPr>
          <w:p w:rsidR="002234E1" w:rsidRPr="00BC0E23" w:rsidRDefault="002234E1" w:rsidP="00BC0E23">
            <w:pPr>
              <w:jc w:val="left"/>
              <w:rPr>
                <w:rFonts w:asciiTheme="minorEastAsia" w:hAnsiTheme="minorEastAsia"/>
                <w:szCs w:val="21"/>
              </w:rPr>
            </w:pPr>
            <w:bookmarkStart w:id="14" w:name="OLE_LINK39"/>
            <w:r w:rsidRPr="00BC0E23">
              <w:rPr>
                <w:rFonts w:asciiTheme="minorEastAsia" w:hAnsiTheme="minorEastAsia" w:hint="eastAsia"/>
                <w:szCs w:val="21"/>
              </w:rPr>
              <w:t>一种干扰感知的移动无线传感器网络路由方法</w:t>
            </w:r>
            <w:bookmarkEnd w:id="14"/>
          </w:p>
        </w:tc>
        <w:tc>
          <w:tcPr>
            <w:tcW w:w="1134"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中国</w:t>
            </w:r>
          </w:p>
        </w:tc>
        <w:tc>
          <w:tcPr>
            <w:tcW w:w="19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ZL201310145078.8</w:t>
            </w:r>
          </w:p>
        </w:tc>
        <w:tc>
          <w:tcPr>
            <w:tcW w:w="1276"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2015.11.11</w:t>
            </w:r>
          </w:p>
        </w:tc>
        <w:tc>
          <w:tcPr>
            <w:tcW w:w="1008"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hint="eastAsia"/>
                <w:szCs w:val="21"/>
              </w:rPr>
              <w:t>1837244</w:t>
            </w:r>
          </w:p>
        </w:tc>
        <w:tc>
          <w:tcPr>
            <w:tcW w:w="1543" w:type="dxa"/>
            <w:vAlign w:val="center"/>
          </w:tcPr>
          <w:p w:rsidR="002234E1" w:rsidRPr="00BC0E23" w:rsidRDefault="002234E1" w:rsidP="00EA051B">
            <w:pPr>
              <w:pStyle w:val="a6"/>
              <w:spacing w:line="240" w:lineRule="auto"/>
              <w:ind w:firstLineChars="0" w:firstLine="0"/>
              <w:jc w:val="center"/>
              <w:rPr>
                <w:rFonts w:asciiTheme="minorEastAsia" w:eastAsiaTheme="minorEastAsia" w:hAnsiTheme="minorEastAsia" w:cstheme="minorBidi"/>
                <w:sz w:val="21"/>
                <w:szCs w:val="21"/>
              </w:rPr>
            </w:pPr>
            <w:r w:rsidRPr="00BC0E23">
              <w:rPr>
                <w:rFonts w:asciiTheme="minorEastAsia" w:eastAsiaTheme="minorEastAsia" w:hAnsiTheme="minorEastAsia" w:cstheme="minorBidi" w:hint="eastAsia"/>
                <w:sz w:val="21"/>
                <w:szCs w:val="21"/>
              </w:rPr>
              <w:t>陕西师范大学</w:t>
            </w:r>
          </w:p>
        </w:tc>
        <w:tc>
          <w:tcPr>
            <w:tcW w:w="2686" w:type="dxa"/>
            <w:vAlign w:val="center"/>
          </w:tcPr>
          <w:p w:rsidR="002234E1" w:rsidRPr="00BC0E23" w:rsidRDefault="002234E1" w:rsidP="00BC0E23">
            <w:pPr>
              <w:jc w:val="left"/>
              <w:rPr>
                <w:rFonts w:asciiTheme="minorEastAsia" w:hAnsiTheme="minorEastAsia"/>
                <w:szCs w:val="21"/>
              </w:rPr>
            </w:pPr>
            <w:r w:rsidRPr="00BC0E23">
              <w:rPr>
                <w:rFonts w:asciiTheme="minorEastAsia" w:hAnsiTheme="minorEastAsia"/>
                <w:szCs w:val="21"/>
              </w:rPr>
              <w:t>王小明</w:t>
            </w:r>
            <w:r w:rsidRPr="00BC0E23">
              <w:rPr>
                <w:rFonts w:asciiTheme="minorEastAsia" w:hAnsiTheme="minorEastAsia" w:hint="eastAsia"/>
                <w:szCs w:val="21"/>
              </w:rPr>
              <w:t>,</w:t>
            </w:r>
            <w:r w:rsidRPr="00BC0E23">
              <w:rPr>
                <w:rFonts w:asciiTheme="minorEastAsia" w:hAnsiTheme="minorEastAsia"/>
                <w:szCs w:val="21"/>
              </w:rPr>
              <w:t>卢俊玲</w:t>
            </w:r>
            <w:r w:rsidRPr="00BC0E23">
              <w:rPr>
                <w:rFonts w:asciiTheme="minorEastAsia" w:hAnsiTheme="minorEastAsia" w:hint="eastAsia"/>
                <w:szCs w:val="21"/>
              </w:rPr>
              <w:t>,</w:t>
            </w:r>
          </w:p>
          <w:p w:rsidR="002234E1" w:rsidRPr="00BC0E23" w:rsidRDefault="002234E1" w:rsidP="00BC0E23">
            <w:pPr>
              <w:jc w:val="left"/>
              <w:rPr>
                <w:rFonts w:asciiTheme="minorEastAsia" w:hAnsiTheme="minorEastAsia"/>
                <w:szCs w:val="21"/>
              </w:rPr>
            </w:pPr>
            <w:r w:rsidRPr="00BC0E23">
              <w:rPr>
                <w:rFonts w:asciiTheme="minorEastAsia" w:hAnsiTheme="minorEastAsia"/>
                <w:szCs w:val="21"/>
              </w:rPr>
              <w:t>张立臣</w:t>
            </w:r>
            <w:r w:rsidRPr="00BC0E23">
              <w:rPr>
                <w:rFonts w:asciiTheme="minorEastAsia" w:hAnsiTheme="minorEastAsia" w:hint="eastAsia"/>
                <w:szCs w:val="21"/>
              </w:rPr>
              <w:t>,</w:t>
            </w:r>
            <w:r w:rsidRPr="00BC0E23">
              <w:rPr>
                <w:rFonts w:asciiTheme="minorEastAsia" w:hAnsiTheme="minorEastAsia"/>
                <w:szCs w:val="21"/>
              </w:rPr>
              <w:t>刘丁</w:t>
            </w:r>
          </w:p>
        </w:tc>
      </w:tr>
      <w:tr w:rsidR="002234E1" w:rsidRPr="00BC0E23" w:rsidTr="002234E1">
        <w:trPr>
          <w:trHeight w:val="567"/>
          <w:jc w:val="center"/>
        </w:trPr>
        <w:tc>
          <w:tcPr>
            <w:tcW w:w="10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发明专利</w:t>
            </w:r>
          </w:p>
        </w:tc>
        <w:tc>
          <w:tcPr>
            <w:tcW w:w="2976" w:type="dxa"/>
            <w:vAlign w:val="center"/>
          </w:tcPr>
          <w:p w:rsidR="002234E1" w:rsidRPr="00BC0E23" w:rsidRDefault="002234E1" w:rsidP="00BC0E23">
            <w:pPr>
              <w:jc w:val="left"/>
              <w:rPr>
                <w:rFonts w:asciiTheme="minorEastAsia" w:hAnsiTheme="minorEastAsia"/>
                <w:szCs w:val="21"/>
              </w:rPr>
            </w:pPr>
            <w:bookmarkStart w:id="15" w:name="OLE_LINK40"/>
            <w:r w:rsidRPr="00BC0E23">
              <w:rPr>
                <w:rFonts w:asciiTheme="minorEastAsia" w:hAnsiTheme="minorEastAsia" w:hint="eastAsia"/>
                <w:szCs w:val="21"/>
              </w:rPr>
              <w:t>人体行为识别方法</w:t>
            </w:r>
            <w:bookmarkEnd w:id="15"/>
          </w:p>
        </w:tc>
        <w:tc>
          <w:tcPr>
            <w:tcW w:w="1134"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中国</w:t>
            </w:r>
          </w:p>
        </w:tc>
        <w:tc>
          <w:tcPr>
            <w:tcW w:w="19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ZL201210330136.X</w:t>
            </w:r>
          </w:p>
        </w:tc>
        <w:tc>
          <w:tcPr>
            <w:tcW w:w="1276"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2015.11.18</w:t>
            </w:r>
          </w:p>
        </w:tc>
        <w:tc>
          <w:tcPr>
            <w:tcW w:w="1008"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hint="eastAsia"/>
                <w:szCs w:val="21"/>
              </w:rPr>
              <w:t>1839912</w:t>
            </w:r>
          </w:p>
        </w:tc>
        <w:tc>
          <w:tcPr>
            <w:tcW w:w="1543" w:type="dxa"/>
            <w:vAlign w:val="center"/>
          </w:tcPr>
          <w:p w:rsidR="002234E1" w:rsidRPr="00BC0E23" w:rsidRDefault="002234E1" w:rsidP="00EA051B">
            <w:pPr>
              <w:pStyle w:val="a6"/>
              <w:spacing w:line="240" w:lineRule="auto"/>
              <w:ind w:firstLineChars="0" w:firstLine="0"/>
              <w:jc w:val="center"/>
              <w:rPr>
                <w:rFonts w:asciiTheme="minorEastAsia" w:eastAsiaTheme="minorEastAsia" w:hAnsiTheme="minorEastAsia" w:cstheme="minorBidi"/>
                <w:sz w:val="21"/>
                <w:szCs w:val="21"/>
              </w:rPr>
            </w:pPr>
            <w:r w:rsidRPr="00BC0E23">
              <w:rPr>
                <w:rFonts w:asciiTheme="minorEastAsia" w:eastAsiaTheme="minorEastAsia" w:hAnsiTheme="minorEastAsia" w:cstheme="minorBidi" w:hint="eastAsia"/>
                <w:sz w:val="21"/>
                <w:szCs w:val="21"/>
              </w:rPr>
              <w:t>陕西师范大学</w:t>
            </w:r>
          </w:p>
        </w:tc>
        <w:tc>
          <w:tcPr>
            <w:tcW w:w="2686" w:type="dxa"/>
            <w:vAlign w:val="center"/>
          </w:tcPr>
          <w:p w:rsidR="002234E1" w:rsidRPr="00BC0E23" w:rsidRDefault="002234E1" w:rsidP="00BC0E23">
            <w:pPr>
              <w:jc w:val="left"/>
              <w:rPr>
                <w:rFonts w:asciiTheme="minorEastAsia" w:hAnsiTheme="minorEastAsia"/>
                <w:szCs w:val="21"/>
              </w:rPr>
            </w:pPr>
            <w:r w:rsidRPr="00BC0E23">
              <w:rPr>
                <w:rFonts w:asciiTheme="minorEastAsia" w:hAnsiTheme="minorEastAsia"/>
                <w:szCs w:val="21"/>
              </w:rPr>
              <w:t>吴晓军</w:t>
            </w:r>
            <w:r w:rsidRPr="00BC0E23">
              <w:rPr>
                <w:rFonts w:asciiTheme="minorEastAsia" w:hAnsiTheme="minorEastAsia" w:hint="eastAsia"/>
                <w:szCs w:val="21"/>
              </w:rPr>
              <w:t>,</w:t>
            </w:r>
            <w:r w:rsidRPr="00BC0E23">
              <w:rPr>
                <w:rFonts w:asciiTheme="minorEastAsia" w:hAnsiTheme="minorEastAsia"/>
                <w:szCs w:val="21"/>
              </w:rPr>
              <w:t>马悦</w:t>
            </w:r>
          </w:p>
        </w:tc>
      </w:tr>
      <w:tr w:rsidR="002234E1" w:rsidRPr="00BC0E23" w:rsidTr="002234E1">
        <w:trPr>
          <w:trHeight w:val="567"/>
          <w:jc w:val="center"/>
        </w:trPr>
        <w:tc>
          <w:tcPr>
            <w:tcW w:w="10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发明专利</w:t>
            </w:r>
          </w:p>
        </w:tc>
        <w:tc>
          <w:tcPr>
            <w:tcW w:w="2976" w:type="dxa"/>
            <w:vAlign w:val="center"/>
          </w:tcPr>
          <w:p w:rsidR="002234E1" w:rsidRPr="00BC0E23" w:rsidRDefault="002234E1" w:rsidP="00BC0E23">
            <w:pPr>
              <w:jc w:val="left"/>
              <w:rPr>
                <w:rFonts w:asciiTheme="minorEastAsia" w:hAnsiTheme="minorEastAsia"/>
                <w:szCs w:val="21"/>
              </w:rPr>
            </w:pPr>
            <w:bookmarkStart w:id="16" w:name="OLE_LINK41"/>
            <w:r w:rsidRPr="00BC0E23">
              <w:rPr>
                <w:rFonts w:asciiTheme="minorEastAsia" w:hAnsiTheme="minorEastAsia" w:hint="eastAsia"/>
                <w:szCs w:val="21"/>
              </w:rPr>
              <w:t>去除视频监控彩色图像运动模糊的方法</w:t>
            </w:r>
            <w:bookmarkEnd w:id="16"/>
          </w:p>
        </w:tc>
        <w:tc>
          <w:tcPr>
            <w:tcW w:w="1134"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中国</w:t>
            </w:r>
          </w:p>
        </w:tc>
        <w:tc>
          <w:tcPr>
            <w:tcW w:w="19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ZL201210081924.X</w:t>
            </w:r>
          </w:p>
        </w:tc>
        <w:tc>
          <w:tcPr>
            <w:tcW w:w="1276"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2015.03.25</w:t>
            </w:r>
          </w:p>
        </w:tc>
        <w:tc>
          <w:tcPr>
            <w:tcW w:w="1008"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hint="eastAsia"/>
                <w:szCs w:val="21"/>
              </w:rPr>
              <w:t>1613399</w:t>
            </w:r>
          </w:p>
        </w:tc>
        <w:tc>
          <w:tcPr>
            <w:tcW w:w="1543" w:type="dxa"/>
            <w:vAlign w:val="center"/>
          </w:tcPr>
          <w:p w:rsidR="002234E1" w:rsidRPr="00BC0E23" w:rsidRDefault="002234E1" w:rsidP="00EA051B">
            <w:pPr>
              <w:pStyle w:val="a6"/>
              <w:spacing w:line="240" w:lineRule="auto"/>
              <w:ind w:firstLineChars="0" w:firstLine="0"/>
              <w:jc w:val="center"/>
              <w:rPr>
                <w:rFonts w:asciiTheme="minorEastAsia" w:eastAsiaTheme="minorEastAsia" w:hAnsiTheme="minorEastAsia" w:cstheme="minorBidi"/>
                <w:sz w:val="21"/>
                <w:szCs w:val="21"/>
              </w:rPr>
            </w:pPr>
            <w:r w:rsidRPr="00BC0E23">
              <w:rPr>
                <w:rFonts w:asciiTheme="minorEastAsia" w:eastAsiaTheme="minorEastAsia" w:hAnsiTheme="minorEastAsia" w:cstheme="minorBidi" w:hint="eastAsia"/>
                <w:sz w:val="21"/>
                <w:szCs w:val="21"/>
              </w:rPr>
              <w:t>陕西师范大学</w:t>
            </w:r>
          </w:p>
        </w:tc>
        <w:tc>
          <w:tcPr>
            <w:tcW w:w="2686" w:type="dxa"/>
            <w:vAlign w:val="center"/>
          </w:tcPr>
          <w:p w:rsidR="002234E1" w:rsidRPr="00BC0E23" w:rsidRDefault="002234E1" w:rsidP="00BC0E23">
            <w:pPr>
              <w:jc w:val="left"/>
              <w:rPr>
                <w:rFonts w:asciiTheme="minorEastAsia" w:hAnsiTheme="minorEastAsia"/>
                <w:szCs w:val="21"/>
              </w:rPr>
            </w:pPr>
            <w:r w:rsidRPr="00BC0E23">
              <w:rPr>
                <w:rFonts w:asciiTheme="minorEastAsia" w:hAnsiTheme="minorEastAsia"/>
                <w:szCs w:val="21"/>
              </w:rPr>
              <w:t>王小明</w:t>
            </w:r>
            <w:r w:rsidRPr="00BC0E23">
              <w:rPr>
                <w:rFonts w:asciiTheme="minorEastAsia" w:hAnsiTheme="minorEastAsia" w:hint="eastAsia"/>
                <w:szCs w:val="21"/>
              </w:rPr>
              <w:t>,</w:t>
            </w:r>
            <w:r w:rsidRPr="00BC0E23">
              <w:rPr>
                <w:rFonts w:asciiTheme="minorEastAsia" w:hAnsiTheme="minorEastAsia"/>
                <w:szCs w:val="21"/>
              </w:rPr>
              <w:t>赵雪青</w:t>
            </w:r>
          </w:p>
        </w:tc>
      </w:tr>
      <w:tr w:rsidR="002234E1" w:rsidRPr="00BC0E23" w:rsidTr="002234E1">
        <w:trPr>
          <w:trHeight w:val="567"/>
          <w:jc w:val="center"/>
        </w:trPr>
        <w:tc>
          <w:tcPr>
            <w:tcW w:w="10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发明专利</w:t>
            </w:r>
          </w:p>
        </w:tc>
        <w:tc>
          <w:tcPr>
            <w:tcW w:w="2976" w:type="dxa"/>
            <w:vAlign w:val="center"/>
          </w:tcPr>
          <w:p w:rsidR="002234E1" w:rsidRPr="00BC0E23" w:rsidRDefault="002234E1" w:rsidP="00BC0E23">
            <w:pPr>
              <w:jc w:val="left"/>
              <w:rPr>
                <w:rFonts w:asciiTheme="minorEastAsia" w:hAnsiTheme="minorEastAsia"/>
                <w:szCs w:val="21"/>
              </w:rPr>
            </w:pPr>
            <w:r w:rsidRPr="00BC0E23">
              <w:rPr>
                <w:rFonts w:asciiTheme="minorEastAsia" w:hAnsiTheme="minorEastAsia" w:hint="eastAsia"/>
                <w:szCs w:val="21"/>
              </w:rPr>
              <w:t>去除彩色图像散焦模糊的方法</w:t>
            </w:r>
          </w:p>
        </w:tc>
        <w:tc>
          <w:tcPr>
            <w:tcW w:w="1134"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中国</w:t>
            </w:r>
          </w:p>
        </w:tc>
        <w:tc>
          <w:tcPr>
            <w:tcW w:w="1985"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ZL201210083081.7</w:t>
            </w:r>
          </w:p>
        </w:tc>
        <w:tc>
          <w:tcPr>
            <w:tcW w:w="1276"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szCs w:val="21"/>
              </w:rPr>
              <w:t>2014.10.08</w:t>
            </w:r>
          </w:p>
        </w:tc>
        <w:tc>
          <w:tcPr>
            <w:tcW w:w="1008" w:type="dxa"/>
            <w:vAlign w:val="center"/>
          </w:tcPr>
          <w:p w:rsidR="002234E1" w:rsidRPr="00BC0E23" w:rsidRDefault="002234E1" w:rsidP="00EA051B">
            <w:pPr>
              <w:jc w:val="center"/>
              <w:rPr>
                <w:rFonts w:asciiTheme="minorEastAsia" w:hAnsiTheme="minorEastAsia"/>
                <w:szCs w:val="21"/>
              </w:rPr>
            </w:pPr>
            <w:r w:rsidRPr="00BC0E23">
              <w:rPr>
                <w:rFonts w:asciiTheme="minorEastAsia" w:hAnsiTheme="minorEastAsia" w:hint="eastAsia"/>
                <w:szCs w:val="21"/>
              </w:rPr>
              <w:t>1494918</w:t>
            </w:r>
          </w:p>
        </w:tc>
        <w:tc>
          <w:tcPr>
            <w:tcW w:w="1543" w:type="dxa"/>
            <w:vAlign w:val="center"/>
          </w:tcPr>
          <w:p w:rsidR="002234E1" w:rsidRPr="00BC0E23" w:rsidRDefault="002234E1" w:rsidP="00EA051B">
            <w:pPr>
              <w:pStyle w:val="a6"/>
              <w:spacing w:line="240" w:lineRule="auto"/>
              <w:ind w:firstLineChars="0" w:firstLine="0"/>
              <w:jc w:val="center"/>
              <w:rPr>
                <w:rFonts w:asciiTheme="minorEastAsia" w:eastAsiaTheme="minorEastAsia" w:hAnsiTheme="minorEastAsia" w:cstheme="minorBidi"/>
                <w:sz w:val="21"/>
                <w:szCs w:val="21"/>
              </w:rPr>
            </w:pPr>
            <w:r w:rsidRPr="00BC0E23">
              <w:rPr>
                <w:rFonts w:asciiTheme="minorEastAsia" w:eastAsiaTheme="minorEastAsia" w:hAnsiTheme="minorEastAsia" w:cstheme="minorBidi" w:hint="eastAsia"/>
                <w:sz w:val="21"/>
                <w:szCs w:val="21"/>
              </w:rPr>
              <w:t>陕西师范大学</w:t>
            </w:r>
          </w:p>
        </w:tc>
        <w:tc>
          <w:tcPr>
            <w:tcW w:w="2686" w:type="dxa"/>
            <w:vAlign w:val="center"/>
          </w:tcPr>
          <w:p w:rsidR="002234E1" w:rsidRPr="00BC0E23" w:rsidRDefault="002234E1" w:rsidP="00BC0E23">
            <w:pPr>
              <w:jc w:val="left"/>
              <w:rPr>
                <w:rFonts w:asciiTheme="minorEastAsia" w:hAnsiTheme="minorEastAsia"/>
                <w:szCs w:val="21"/>
              </w:rPr>
            </w:pPr>
            <w:r w:rsidRPr="00BC0E23">
              <w:rPr>
                <w:rFonts w:asciiTheme="minorEastAsia" w:hAnsiTheme="minorEastAsia" w:hint="eastAsia"/>
                <w:szCs w:val="21"/>
              </w:rPr>
              <w:t>王小明，赵雪青</w:t>
            </w:r>
          </w:p>
        </w:tc>
      </w:tr>
    </w:tbl>
    <w:p w:rsidR="00264021" w:rsidRPr="00E579E1" w:rsidRDefault="00264021" w:rsidP="00264021">
      <w:pPr>
        <w:pStyle w:val="a6"/>
        <w:adjustRightInd w:val="0"/>
        <w:spacing w:line="320" w:lineRule="exact"/>
        <w:ind w:firstLineChars="0" w:firstLine="0"/>
        <w:rPr>
          <w:rFonts w:ascii="宋体" w:hAnsi="宋体"/>
          <w:b/>
          <w:bCs/>
          <w:sz w:val="28"/>
          <w:szCs w:val="28"/>
        </w:rPr>
      </w:pPr>
    </w:p>
    <w:p w:rsidR="00A4766D" w:rsidRPr="00AD7942" w:rsidRDefault="00A4766D" w:rsidP="001938A0"/>
    <w:sectPr w:rsidR="00A4766D" w:rsidRPr="00AD7942"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9F4" w:rsidRDefault="00B109F4" w:rsidP="001938A0">
      <w:r>
        <w:separator/>
      </w:r>
    </w:p>
  </w:endnote>
  <w:endnote w:type="continuationSeparator" w:id="0">
    <w:p w:rsidR="00B109F4" w:rsidRDefault="00B109F4"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imesNewRoman">
    <w:altName w:val="黑体"/>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9F4" w:rsidRDefault="00B109F4" w:rsidP="001938A0">
      <w:r>
        <w:separator/>
      </w:r>
    </w:p>
  </w:footnote>
  <w:footnote w:type="continuationSeparator" w:id="0">
    <w:p w:rsidR="00B109F4" w:rsidRDefault="00B109F4"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36E40"/>
    <w:rsid w:val="000556AC"/>
    <w:rsid w:val="000A25AF"/>
    <w:rsid w:val="0011204A"/>
    <w:rsid w:val="00125E50"/>
    <w:rsid w:val="001938A0"/>
    <w:rsid w:val="001A6E5B"/>
    <w:rsid w:val="00205F09"/>
    <w:rsid w:val="002234E1"/>
    <w:rsid w:val="00264021"/>
    <w:rsid w:val="002703F4"/>
    <w:rsid w:val="00273C8F"/>
    <w:rsid w:val="00301B88"/>
    <w:rsid w:val="0033421C"/>
    <w:rsid w:val="003A2243"/>
    <w:rsid w:val="00400C36"/>
    <w:rsid w:val="004A4C7C"/>
    <w:rsid w:val="004B03CE"/>
    <w:rsid w:val="004F0EC7"/>
    <w:rsid w:val="005743A1"/>
    <w:rsid w:val="00596E44"/>
    <w:rsid w:val="005A1E0D"/>
    <w:rsid w:val="005B41C6"/>
    <w:rsid w:val="0063793E"/>
    <w:rsid w:val="006516D1"/>
    <w:rsid w:val="0067692D"/>
    <w:rsid w:val="00695BCF"/>
    <w:rsid w:val="006D7525"/>
    <w:rsid w:val="007A076D"/>
    <w:rsid w:val="007A72C9"/>
    <w:rsid w:val="007C2DBA"/>
    <w:rsid w:val="00805524"/>
    <w:rsid w:val="00811596"/>
    <w:rsid w:val="00921356"/>
    <w:rsid w:val="00926E37"/>
    <w:rsid w:val="00937B40"/>
    <w:rsid w:val="00941380"/>
    <w:rsid w:val="0094635B"/>
    <w:rsid w:val="009569E9"/>
    <w:rsid w:val="009B3400"/>
    <w:rsid w:val="009C4D6A"/>
    <w:rsid w:val="009E164A"/>
    <w:rsid w:val="009F4330"/>
    <w:rsid w:val="00A41F9F"/>
    <w:rsid w:val="00A4766D"/>
    <w:rsid w:val="00A5240A"/>
    <w:rsid w:val="00A56053"/>
    <w:rsid w:val="00A763F2"/>
    <w:rsid w:val="00AB3287"/>
    <w:rsid w:val="00AD7942"/>
    <w:rsid w:val="00AE3D4A"/>
    <w:rsid w:val="00B0063F"/>
    <w:rsid w:val="00B109F4"/>
    <w:rsid w:val="00B1578B"/>
    <w:rsid w:val="00B345AA"/>
    <w:rsid w:val="00B361E3"/>
    <w:rsid w:val="00B3635A"/>
    <w:rsid w:val="00B43A5A"/>
    <w:rsid w:val="00BC0E23"/>
    <w:rsid w:val="00C726F0"/>
    <w:rsid w:val="00C958A8"/>
    <w:rsid w:val="00CA7DF1"/>
    <w:rsid w:val="00CC21F2"/>
    <w:rsid w:val="00CC3EAA"/>
    <w:rsid w:val="00CC4838"/>
    <w:rsid w:val="00CE368A"/>
    <w:rsid w:val="00D54499"/>
    <w:rsid w:val="00D82E28"/>
    <w:rsid w:val="00D86FAE"/>
    <w:rsid w:val="00DC4888"/>
    <w:rsid w:val="00DF41BA"/>
    <w:rsid w:val="00DF5562"/>
    <w:rsid w:val="00E806D6"/>
    <w:rsid w:val="00E831B3"/>
    <w:rsid w:val="00E8469F"/>
    <w:rsid w:val="00E87A3E"/>
    <w:rsid w:val="00EA051B"/>
    <w:rsid w:val="00EC743B"/>
    <w:rsid w:val="00F03DE6"/>
    <w:rsid w:val="00F63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09D531-47BB-4F18-9474-BFA34ABB1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8A0"/>
    <w:rPr>
      <w:sz w:val="18"/>
      <w:szCs w:val="18"/>
    </w:rPr>
  </w:style>
  <w:style w:type="paragraph" w:styleId="a4">
    <w:name w:val="footer"/>
    <w:basedOn w:val="a"/>
    <w:link w:val="Char0"/>
    <w:uiPriority w:val="99"/>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rsid w:val="001938A0"/>
    <w:rPr>
      <w:sz w:val="18"/>
      <w:szCs w:val="18"/>
    </w:rPr>
  </w:style>
  <w:style w:type="character" w:styleId="a5">
    <w:name w:val="Hyperlink"/>
    <w:basedOn w:val="a0"/>
    <w:uiPriority w:val="99"/>
    <w:unhideWhenUsed/>
    <w:rsid w:val="00264021"/>
    <w:rPr>
      <w:color w:val="0000FF" w:themeColor="hyperlink"/>
      <w:u w:val="single"/>
    </w:rPr>
  </w:style>
  <w:style w:type="paragraph" w:styleId="a6">
    <w:name w:val="Plain Text"/>
    <w:basedOn w:val="a"/>
    <w:link w:val="Char1"/>
    <w:rsid w:val="00264021"/>
    <w:pPr>
      <w:spacing w:line="360" w:lineRule="auto"/>
      <w:ind w:firstLineChars="200" w:firstLine="480"/>
    </w:pPr>
    <w:rPr>
      <w:rFonts w:ascii="仿宋_GB2312" w:eastAsia="宋体" w:hAnsi="Times New Roman" w:cs="Times New Roman"/>
      <w:sz w:val="24"/>
      <w:szCs w:val="24"/>
    </w:rPr>
  </w:style>
  <w:style w:type="character" w:customStyle="1" w:styleId="Char1">
    <w:name w:val="纯文本 Char"/>
    <w:basedOn w:val="a0"/>
    <w:link w:val="a6"/>
    <w:rsid w:val="00264021"/>
    <w:rPr>
      <w:rFonts w:ascii="仿宋_GB2312" w:eastAsia="宋体" w:hAnsi="Times New Roman" w:cs="Times New Roman"/>
      <w:sz w:val="24"/>
      <w:szCs w:val="24"/>
    </w:rPr>
  </w:style>
  <w:style w:type="paragraph" w:styleId="a7">
    <w:name w:val="Balloon Text"/>
    <w:basedOn w:val="a"/>
    <w:link w:val="Char2"/>
    <w:uiPriority w:val="99"/>
    <w:semiHidden/>
    <w:unhideWhenUsed/>
    <w:rsid w:val="00E87A3E"/>
    <w:rPr>
      <w:sz w:val="18"/>
      <w:szCs w:val="18"/>
    </w:rPr>
  </w:style>
  <w:style w:type="character" w:customStyle="1" w:styleId="Char2">
    <w:name w:val="批注框文本 Char"/>
    <w:basedOn w:val="a0"/>
    <w:link w:val="a7"/>
    <w:uiPriority w:val="99"/>
    <w:semiHidden/>
    <w:rsid w:val="00E87A3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4899481">
      <w:bodyDiv w:val="1"/>
      <w:marLeft w:val="0"/>
      <w:marRight w:val="0"/>
      <w:marTop w:val="0"/>
      <w:marBottom w:val="0"/>
      <w:divBdr>
        <w:top w:val="none" w:sz="0" w:space="0" w:color="auto"/>
        <w:left w:val="none" w:sz="0" w:space="0" w:color="auto"/>
        <w:bottom w:val="none" w:sz="0" w:space="0" w:color="auto"/>
        <w:right w:val="none" w:sz="0" w:space="0" w:color="auto"/>
      </w:divBdr>
      <w:divsChild>
        <w:div w:id="218981881">
          <w:marLeft w:val="0"/>
          <w:marRight w:val="0"/>
          <w:marTop w:val="0"/>
          <w:marBottom w:val="0"/>
          <w:divBdr>
            <w:top w:val="none" w:sz="0" w:space="0" w:color="auto"/>
            <w:left w:val="none" w:sz="0" w:space="0" w:color="auto"/>
            <w:bottom w:val="none" w:sz="0" w:space="0" w:color="auto"/>
            <w:right w:val="none" w:sz="0" w:space="0" w:color="auto"/>
          </w:divBdr>
        </w:div>
        <w:div w:id="387190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D09F5-6450-4A0D-860F-72EF447B2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8</Pages>
  <Words>833</Words>
  <Characters>4749</Characters>
  <Application>Microsoft Office Word</Application>
  <DocSecurity>0</DocSecurity>
  <Lines>39</Lines>
  <Paragraphs>11</Paragraphs>
  <ScaleCrop>false</ScaleCrop>
  <Company>中国石油大学</Company>
  <LinksUpToDate>false</LinksUpToDate>
  <CharactersWithSpaces>5571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NTKO</cp:lastModifiedBy>
  <cp:revision>49</cp:revision>
  <cp:lastPrinted>2017-12-13T09:40:00Z</cp:lastPrinted>
  <dcterms:created xsi:type="dcterms:W3CDTF">2014-03-04T01:52:00Z</dcterms:created>
  <dcterms:modified xsi:type="dcterms:W3CDTF">2017-12-20T00:29:00Z</dcterms:modified>
</cp:coreProperties>
</file>