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406C" w:rsidRPr="00B86590" w:rsidRDefault="00CE406C" w:rsidP="006A1CBE">
      <w:pPr>
        <w:spacing w:line="360" w:lineRule="auto"/>
        <w:jc w:val="center"/>
        <w:rPr>
          <w:rFonts w:asciiTheme="minorEastAsia" w:eastAsiaTheme="minorEastAsia" w:hAnsiTheme="minorEastAsia"/>
          <w:b/>
          <w:sz w:val="28"/>
          <w:szCs w:val="28"/>
        </w:rPr>
      </w:pPr>
      <w:r w:rsidRPr="00B86590">
        <w:rPr>
          <w:rFonts w:asciiTheme="minorEastAsia" w:eastAsiaTheme="minorEastAsia" w:hAnsiTheme="minorEastAsia" w:hint="eastAsia"/>
          <w:b/>
          <w:sz w:val="28"/>
          <w:szCs w:val="28"/>
        </w:rPr>
        <w:t>项目公示信息</w:t>
      </w:r>
    </w:p>
    <w:p w:rsidR="00CE406C" w:rsidRPr="006A1CBE" w:rsidRDefault="00CE406C" w:rsidP="006A1CBE">
      <w:pPr>
        <w:spacing w:line="360" w:lineRule="auto"/>
        <w:ind w:left="1205" w:hangingChars="500" w:hanging="1205"/>
        <w:rPr>
          <w:rFonts w:asciiTheme="minorEastAsia" w:eastAsiaTheme="minorEastAsia" w:hAnsiTheme="minorEastAsia"/>
          <w:sz w:val="24"/>
          <w:szCs w:val="24"/>
        </w:rPr>
      </w:pPr>
      <w:r w:rsidRPr="006A1CBE">
        <w:rPr>
          <w:rFonts w:asciiTheme="minorEastAsia" w:eastAsiaTheme="minorEastAsia" w:hAnsiTheme="minorEastAsia" w:hint="eastAsia"/>
          <w:b/>
          <w:sz w:val="24"/>
          <w:szCs w:val="24"/>
        </w:rPr>
        <w:t>项目名称：</w:t>
      </w:r>
      <w:r w:rsidRPr="006A1CBE">
        <w:rPr>
          <w:rFonts w:asciiTheme="minorEastAsia" w:eastAsiaTheme="minorEastAsia" w:hAnsiTheme="minorEastAsia" w:hint="eastAsia"/>
          <w:sz w:val="24"/>
          <w:szCs w:val="24"/>
        </w:rPr>
        <w:t>半导体纳米材料的合成、生长机理及其物理化学性能研究</w:t>
      </w:r>
    </w:p>
    <w:p w:rsidR="00CE406C" w:rsidRPr="006A1CBE" w:rsidRDefault="00CE406C" w:rsidP="006A1CBE">
      <w:pPr>
        <w:spacing w:line="360" w:lineRule="auto"/>
        <w:rPr>
          <w:rFonts w:asciiTheme="minorEastAsia" w:eastAsiaTheme="minorEastAsia" w:hAnsiTheme="minorEastAsia"/>
          <w:sz w:val="24"/>
          <w:szCs w:val="24"/>
        </w:rPr>
      </w:pPr>
      <w:r w:rsidRPr="006A1CBE">
        <w:rPr>
          <w:rFonts w:asciiTheme="minorEastAsia" w:eastAsiaTheme="minorEastAsia" w:hAnsiTheme="minorEastAsia" w:hint="eastAsia"/>
          <w:b/>
          <w:sz w:val="24"/>
          <w:szCs w:val="24"/>
        </w:rPr>
        <w:t>完成单位：</w:t>
      </w:r>
      <w:r w:rsidRPr="006A1CBE">
        <w:rPr>
          <w:rFonts w:asciiTheme="minorEastAsia" w:eastAsiaTheme="minorEastAsia" w:hAnsiTheme="minorEastAsia" w:hint="eastAsia"/>
          <w:sz w:val="24"/>
          <w:szCs w:val="24"/>
        </w:rPr>
        <w:t>陕西师范大学</w:t>
      </w:r>
      <w:r w:rsidR="00B86590">
        <w:rPr>
          <w:rFonts w:asciiTheme="minorEastAsia" w:eastAsiaTheme="minorEastAsia" w:hAnsiTheme="minorEastAsia" w:hint="eastAsia"/>
          <w:sz w:val="24"/>
          <w:szCs w:val="24"/>
        </w:rPr>
        <w:t>、</w:t>
      </w:r>
      <w:r w:rsidRPr="006A1CBE">
        <w:rPr>
          <w:rFonts w:asciiTheme="minorEastAsia" w:eastAsiaTheme="minorEastAsia" w:hAnsiTheme="minorEastAsia" w:hint="eastAsia"/>
          <w:sz w:val="24"/>
          <w:szCs w:val="24"/>
        </w:rPr>
        <w:t>西安理工大学</w:t>
      </w:r>
    </w:p>
    <w:p w:rsidR="00AC1DED" w:rsidRDefault="00CE406C" w:rsidP="00AC1DED">
      <w:pPr>
        <w:spacing w:line="360" w:lineRule="auto"/>
        <w:ind w:left="1325" w:hangingChars="550" w:hanging="1325"/>
        <w:rPr>
          <w:rFonts w:asciiTheme="minorEastAsia" w:eastAsiaTheme="minorEastAsia" w:hAnsiTheme="minorEastAsia" w:hint="eastAsia"/>
          <w:color w:val="000000"/>
          <w:kern w:val="0"/>
          <w:sz w:val="24"/>
          <w:szCs w:val="24"/>
        </w:rPr>
      </w:pPr>
      <w:r w:rsidRPr="006A1CBE">
        <w:rPr>
          <w:rFonts w:asciiTheme="minorEastAsia" w:eastAsiaTheme="minorEastAsia" w:hAnsiTheme="minorEastAsia" w:hint="eastAsia"/>
          <w:b/>
          <w:sz w:val="24"/>
          <w:szCs w:val="24"/>
        </w:rPr>
        <w:t>完成人</w:t>
      </w:r>
      <w:r w:rsidR="008945DF">
        <w:rPr>
          <w:rFonts w:asciiTheme="minorEastAsia" w:eastAsiaTheme="minorEastAsia" w:hAnsiTheme="minorEastAsia" w:hint="eastAsia"/>
          <w:b/>
          <w:sz w:val="24"/>
          <w:szCs w:val="24"/>
        </w:rPr>
        <w:t>：</w:t>
      </w:r>
      <w:r w:rsidRPr="006A1CBE">
        <w:rPr>
          <w:rFonts w:asciiTheme="minorEastAsia" w:eastAsiaTheme="minorEastAsia" w:hAnsiTheme="minorEastAsia" w:hint="eastAsia"/>
          <w:color w:val="000000"/>
          <w:kern w:val="0"/>
          <w:sz w:val="24"/>
          <w:szCs w:val="24"/>
        </w:rPr>
        <w:t>杨合情</w:t>
      </w:r>
      <w:r w:rsidR="00B86590">
        <w:rPr>
          <w:rFonts w:asciiTheme="minorEastAsia" w:eastAsiaTheme="minorEastAsia" w:hAnsiTheme="minorEastAsia" w:hint="eastAsia"/>
          <w:color w:val="000000"/>
          <w:kern w:val="0"/>
          <w:sz w:val="24"/>
          <w:szCs w:val="24"/>
        </w:rPr>
        <w:t>、</w:t>
      </w:r>
      <w:r w:rsidRPr="006A1CBE">
        <w:rPr>
          <w:rFonts w:asciiTheme="minorEastAsia" w:eastAsiaTheme="minorEastAsia" w:hAnsiTheme="minorEastAsia" w:hint="eastAsia"/>
          <w:color w:val="000000"/>
          <w:kern w:val="0"/>
          <w:sz w:val="24"/>
          <w:szCs w:val="24"/>
        </w:rPr>
        <w:t>张丽惠</w:t>
      </w:r>
      <w:r w:rsidR="00B86590">
        <w:rPr>
          <w:rFonts w:asciiTheme="minorEastAsia" w:eastAsiaTheme="minorEastAsia" w:hAnsiTheme="minorEastAsia" w:hint="eastAsia"/>
          <w:color w:val="000000"/>
          <w:kern w:val="0"/>
          <w:sz w:val="24"/>
          <w:szCs w:val="24"/>
        </w:rPr>
        <w:t>、</w:t>
      </w:r>
      <w:r w:rsidRPr="006A1CBE">
        <w:rPr>
          <w:rFonts w:asciiTheme="minorEastAsia" w:eastAsiaTheme="minorEastAsia" w:hAnsiTheme="minorEastAsia" w:hint="eastAsia"/>
          <w:color w:val="000000"/>
          <w:kern w:val="0"/>
          <w:sz w:val="24"/>
          <w:szCs w:val="24"/>
        </w:rPr>
        <w:t>李丽</w:t>
      </w:r>
      <w:r w:rsidR="00B86590">
        <w:rPr>
          <w:rFonts w:asciiTheme="minorEastAsia" w:eastAsiaTheme="minorEastAsia" w:hAnsiTheme="minorEastAsia" w:hint="eastAsia"/>
          <w:color w:val="000000"/>
          <w:kern w:val="0"/>
          <w:sz w:val="24"/>
          <w:szCs w:val="24"/>
        </w:rPr>
        <w:t>、</w:t>
      </w:r>
      <w:r w:rsidRPr="006A1CBE">
        <w:rPr>
          <w:rFonts w:asciiTheme="minorEastAsia" w:eastAsiaTheme="minorEastAsia" w:hAnsiTheme="minorEastAsia" w:hint="eastAsia"/>
          <w:color w:val="000000"/>
          <w:kern w:val="0"/>
          <w:sz w:val="24"/>
          <w:szCs w:val="24"/>
        </w:rPr>
        <w:t>董红星</w:t>
      </w:r>
      <w:r w:rsidR="00B86590">
        <w:rPr>
          <w:rFonts w:asciiTheme="minorEastAsia" w:eastAsiaTheme="minorEastAsia" w:hAnsiTheme="minorEastAsia" w:hint="eastAsia"/>
          <w:color w:val="000000"/>
          <w:kern w:val="0"/>
          <w:sz w:val="24"/>
          <w:szCs w:val="24"/>
        </w:rPr>
        <w:t>、</w:t>
      </w:r>
      <w:r w:rsidRPr="006A1CBE">
        <w:rPr>
          <w:rFonts w:asciiTheme="minorEastAsia" w:eastAsiaTheme="minorEastAsia" w:hAnsiTheme="minorEastAsia" w:hint="eastAsia"/>
          <w:color w:val="000000"/>
          <w:kern w:val="0"/>
          <w:sz w:val="24"/>
          <w:szCs w:val="24"/>
        </w:rPr>
        <w:t>赵桦</w:t>
      </w:r>
      <w:r w:rsidR="00B86590">
        <w:rPr>
          <w:rFonts w:asciiTheme="minorEastAsia" w:eastAsiaTheme="minorEastAsia" w:hAnsiTheme="minorEastAsia" w:hint="eastAsia"/>
          <w:color w:val="000000"/>
          <w:kern w:val="0"/>
          <w:sz w:val="24"/>
          <w:szCs w:val="24"/>
        </w:rPr>
        <w:t>、</w:t>
      </w:r>
      <w:r w:rsidRPr="006A1CBE">
        <w:rPr>
          <w:rFonts w:asciiTheme="minorEastAsia" w:eastAsiaTheme="minorEastAsia" w:hAnsiTheme="minorEastAsia" w:hint="eastAsia"/>
          <w:color w:val="000000"/>
          <w:kern w:val="0"/>
          <w:sz w:val="24"/>
          <w:szCs w:val="24"/>
        </w:rPr>
        <w:t>刘彬</w:t>
      </w:r>
      <w:r w:rsidR="00B86590">
        <w:rPr>
          <w:rFonts w:asciiTheme="minorEastAsia" w:eastAsiaTheme="minorEastAsia" w:hAnsiTheme="minorEastAsia" w:hint="eastAsia"/>
          <w:color w:val="000000"/>
          <w:kern w:val="0"/>
          <w:sz w:val="24"/>
          <w:szCs w:val="24"/>
        </w:rPr>
        <w:t>、</w:t>
      </w:r>
      <w:r w:rsidRPr="006A1CBE">
        <w:rPr>
          <w:rFonts w:asciiTheme="minorEastAsia" w:eastAsiaTheme="minorEastAsia" w:hAnsiTheme="minorEastAsia" w:hint="eastAsia"/>
          <w:color w:val="000000"/>
          <w:kern w:val="0"/>
          <w:sz w:val="24"/>
          <w:szCs w:val="24"/>
        </w:rPr>
        <w:t>高斐</w:t>
      </w:r>
      <w:r w:rsidR="00B86590">
        <w:rPr>
          <w:rFonts w:asciiTheme="minorEastAsia" w:eastAsiaTheme="minorEastAsia" w:hAnsiTheme="minorEastAsia" w:hint="eastAsia"/>
          <w:color w:val="000000"/>
          <w:kern w:val="0"/>
          <w:sz w:val="24"/>
          <w:szCs w:val="24"/>
        </w:rPr>
        <w:t>、</w:t>
      </w:r>
      <w:r w:rsidRPr="006A1CBE">
        <w:rPr>
          <w:rFonts w:asciiTheme="minorEastAsia" w:eastAsiaTheme="minorEastAsia" w:hAnsiTheme="minorEastAsia" w:hint="eastAsia"/>
          <w:color w:val="000000"/>
          <w:kern w:val="0"/>
          <w:sz w:val="24"/>
          <w:szCs w:val="24"/>
        </w:rPr>
        <w:t>张风华</w:t>
      </w:r>
      <w:r w:rsidR="00B86590">
        <w:rPr>
          <w:rFonts w:asciiTheme="minorEastAsia" w:eastAsiaTheme="minorEastAsia" w:hAnsiTheme="minorEastAsia" w:hint="eastAsia"/>
          <w:color w:val="000000"/>
          <w:kern w:val="0"/>
          <w:sz w:val="24"/>
          <w:szCs w:val="24"/>
        </w:rPr>
        <w:t>、</w:t>
      </w:r>
      <w:r w:rsidRPr="006A1CBE">
        <w:rPr>
          <w:rFonts w:asciiTheme="minorEastAsia" w:eastAsiaTheme="minorEastAsia" w:hAnsiTheme="minorEastAsia" w:hint="eastAsia"/>
          <w:color w:val="000000"/>
          <w:kern w:val="0"/>
          <w:sz w:val="24"/>
          <w:szCs w:val="24"/>
        </w:rPr>
        <w:t>王学文</w:t>
      </w:r>
      <w:r w:rsidR="00B86590">
        <w:rPr>
          <w:rFonts w:asciiTheme="minorEastAsia" w:eastAsiaTheme="minorEastAsia" w:hAnsiTheme="minorEastAsia" w:hint="eastAsia"/>
          <w:color w:val="000000"/>
          <w:kern w:val="0"/>
          <w:sz w:val="24"/>
          <w:szCs w:val="24"/>
        </w:rPr>
        <w:t>、</w:t>
      </w:r>
    </w:p>
    <w:p w:rsidR="00CE406C" w:rsidRPr="006A1CBE" w:rsidRDefault="00CE406C" w:rsidP="00AC1DED">
      <w:pPr>
        <w:spacing w:line="360" w:lineRule="auto"/>
        <w:ind w:leftChars="456" w:left="1318" w:hangingChars="150" w:hanging="360"/>
        <w:rPr>
          <w:rFonts w:asciiTheme="minorEastAsia" w:eastAsiaTheme="minorEastAsia" w:hAnsiTheme="minorEastAsia"/>
          <w:sz w:val="24"/>
          <w:szCs w:val="24"/>
        </w:rPr>
      </w:pPr>
      <w:r w:rsidRPr="006A1CBE">
        <w:rPr>
          <w:rFonts w:asciiTheme="minorEastAsia" w:eastAsiaTheme="minorEastAsia" w:hAnsiTheme="minorEastAsia" w:hint="eastAsia"/>
          <w:color w:val="000000"/>
          <w:kern w:val="0"/>
          <w:sz w:val="24"/>
          <w:szCs w:val="24"/>
        </w:rPr>
        <w:t>陈迪春</w:t>
      </w:r>
    </w:p>
    <w:p w:rsidR="002703A6" w:rsidRDefault="00CE406C" w:rsidP="006A1CBE">
      <w:pPr>
        <w:autoSpaceDE w:val="0"/>
        <w:autoSpaceDN w:val="0"/>
        <w:adjustRightInd w:val="0"/>
        <w:spacing w:line="360" w:lineRule="auto"/>
        <w:rPr>
          <w:rFonts w:asciiTheme="minorEastAsia" w:eastAsiaTheme="minorEastAsia" w:hAnsiTheme="minorEastAsia"/>
          <w:b/>
          <w:sz w:val="24"/>
          <w:szCs w:val="24"/>
        </w:rPr>
      </w:pPr>
      <w:r w:rsidRPr="006A1CBE">
        <w:rPr>
          <w:rFonts w:asciiTheme="minorEastAsia" w:eastAsiaTheme="minorEastAsia" w:hAnsiTheme="minorEastAsia" w:hint="eastAsia"/>
          <w:b/>
          <w:sz w:val="24"/>
          <w:szCs w:val="24"/>
        </w:rPr>
        <w:t>项目简介：</w:t>
      </w:r>
    </w:p>
    <w:p w:rsidR="00CE406C" w:rsidRPr="006A1CBE" w:rsidRDefault="00CE406C" w:rsidP="002703A6">
      <w:pPr>
        <w:autoSpaceDE w:val="0"/>
        <w:autoSpaceDN w:val="0"/>
        <w:adjustRightInd w:val="0"/>
        <w:spacing w:line="360" w:lineRule="auto"/>
        <w:ind w:firstLineChars="196" w:firstLine="470"/>
        <w:rPr>
          <w:rFonts w:asciiTheme="minorEastAsia" w:eastAsiaTheme="minorEastAsia" w:hAnsiTheme="minorEastAsia"/>
          <w:color w:val="000000"/>
          <w:kern w:val="0"/>
          <w:sz w:val="24"/>
          <w:szCs w:val="24"/>
        </w:rPr>
      </w:pPr>
      <w:r w:rsidRPr="006A1CBE">
        <w:rPr>
          <w:rFonts w:asciiTheme="minorEastAsia" w:eastAsiaTheme="minorEastAsia" w:hAnsiTheme="minorEastAsia" w:hint="eastAsia"/>
          <w:color w:val="000000"/>
          <w:kern w:val="0"/>
          <w:sz w:val="24"/>
          <w:szCs w:val="24"/>
        </w:rPr>
        <w:t>该项目属于材料科学中半导体纳米材料与器件研究领域，半导体纳米材料的研制需要在形貌控制分子结构和纳米晶体晶面原子排列水平上设计、控制半导体纳米晶的形貌和晶面的原子排布，对高性能半导体纳米材料与器件的发展具有特别重要的意义。</w:t>
      </w:r>
    </w:p>
    <w:p w:rsidR="00CE406C" w:rsidRPr="006A1CBE" w:rsidRDefault="00CE406C" w:rsidP="00F765A1">
      <w:pPr>
        <w:autoSpaceDE w:val="0"/>
        <w:autoSpaceDN w:val="0"/>
        <w:adjustRightInd w:val="0"/>
        <w:spacing w:line="360" w:lineRule="auto"/>
        <w:ind w:firstLineChars="200" w:firstLine="480"/>
        <w:rPr>
          <w:rFonts w:asciiTheme="minorEastAsia" w:eastAsiaTheme="minorEastAsia" w:hAnsiTheme="minorEastAsia"/>
          <w:color w:val="000000"/>
          <w:kern w:val="0"/>
          <w:sz w:val="24"/>
          <w:szCs w:val="24"/>
        </w:rPr>
      </w:pPr>
      <w:r w:rsidRPr="006A1CBE">
        <w:rPr>
          <w:rFonts w:asciiTheme="minorEastAsia" w:eastAsiaTheme="minorEastAsia" w:hAnsiTheme="minorEastAsia"/>
          <w:color w:val="000000"/>
          <w:kern w:val="0"/>
          <w:sz w:val="24"/>
          <w:szCs w:val="24"/>
        </w:rPr>
        <w:t>2002</w:t>
      </w:r>
      <w:r w:rsidRPr="006A1CBE">
        <w:rPr>
          <w:rFonts w:asciiTheme="minorEastAsia" w:eastAsiaTheme="minorEastAsia" w:hAnsiTheme="minorEastAsia" w:hint="eastAsia"/>
          <w:color w:val="000000"/>
          <w:kern w:val="0"/>
          <w:sz w:val="24"/>
          <w:szCs w:val="24"/>
        </w:rPr>
        <w:t>年以来，在国家自然科学基金项目</w:t>
      </w:r>
      <w:r w:rsidRPr="006A1CBE">
        <w:rPr>
          <w:rFonts w:asciiTheme="minorEastAsia" w:eastAsiaTheme="minorEastAsia" w:hAnsiTheme="minorEastAsia"/>
          <w:color w:val="000000"/>
          <w:kern w:val="0"/>
          <w:sz w:val="24"/>
          <w:szCs w:val="24"/>
        </w:rPr>
        <w:t>(20573072; 20443006)</w:t>
      </w:r>
      <w:r w:rsidRPr="006A1CBE">
        <w:rPr>
          <w:rFonts w:asciiTheme="minorEastAsia" w:eastAsiaTheme="minorEastAsia" w:hAnsiTheme="minorEastAsia" w:hint="eastAsia"/>
          <w:color w:val="000000"/>
          <w:kern w:val="0"/>
          <w:sz w:val="24"/>
          <w:szCs w:val="24"/>
        </w:rPr>
        <w:t>，陕西省自然科学基金</w:t>
      </w:r>
      <w:r w:rsidRPr="006A1CBE">
        <w:rPr>
          <w:rFonts w:asciiTheme="minorEastAsia" w:eastAsiaTheme="minorEastAsia" w:hAnsiTheme="minorEastAsia"/>
          <w:color w:val="000000"/>
          <w:kern w:val="0"/>
          <w:sz w:val="24"/>
          <w:szCs w:val="24"/>
        </w:rPr>
        <w:t>(2003E1-06)</w:t>
      </w:r>
      <w:r w:rsidRPr="006A1CBE">
        <w:rPr>
          <w:rFonts w:asciiTheme="minorEastAsia" w:eastAsiaTheme="minorEastAsia" w:hAnsiTheme="minorEastAsia" w:hint="eastAsia"/>
          <w:color w:val="000000"/>
          <w:kern w:val="0"/>
          <w:sz w:val="24"/>
          <w:szCs w:val="24"/>
        </w:rPr>
        <w:t>和教育部高等学校博士点专项科研基金</w:t>
      </w:r>
      <w:r w:rsidRPr="006A1CBE">
        <w:rPr>
          <w:rFonts w:asciiTheme="minorEastAsia" w:eastAsiaTheme="minorEastAsia" w:hAnsiTheme="minorEastAsia"/>
          <w:color w:val="000000"/>
          <w:kern w:val="0"/>
          <w:sz w:val="24"/>
          <w:szCs w:val="24"/>
        </w:rPr>
        <w:t>(20060718010)</w:t>
      </w:r>
      <w:r w:rsidRPr="006A1CBE">
        <w:rPr>
          <w:rFonts w:asciiTheme="minorEastAsia" w:eastAsiaTheme="minorEastAsia" w:hAnsiTheme="minorEastAsia" w:hint="eastAsia"/>
          <w:color w:val="000000"/>
          <w:kern w:val="0"/>
          <w:sz w:val="24"/>
          <w:szCs w:val="24"/>
        </w:rPr>
        <w:t>的资助下，项目组围绕半导体纳米材料的合成、生长机理及其物理化学性能研究开展工作，取得的重要原创性成果如下：</w:t>
      </w:r>
    </w:p>
    <w:p w:rsidR="00CE406C" w:rsidRPr="006A1CBE" w:rsidRDefault="00F765A1" w:rsidP="006A1CBE">
      <w:pPr>
        <w:autoSpaceDE w:val="0"/>
        <w:autoSpaceDN w:val="0"/>
        <w:adjustRightInd w:val="0"/>
        <w:spacing w:line="360" w:lineRule="auto"/>
        <w:ind w:firstLineChars="200" w:firstLine="48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1.</w:t>
      </w:r>
      <w:r w:rsidR="00CE406C" w:rsidRPr="006A1CBE">
        <w:rPr>
          <w:rFonts w:asciiTheme="minorEastAsia" w:eastAsiaTheme="minorEastAsia" w:hAnsiTheme="minorEastAsia" w:hint="eastAsia"/>
          <w:color w:val="000000"/>
          <w:kern w:val="0"/>
          <w:sz w:val="24"/>
          <w:szCs w:val="24"/>
        </w:rPr>
        <w:t>基于半导体纳米材料的物理化学性能强烈地依赖于其尺寸和形貌的科学思想，采用水热、溶剂热、原位热氧化和溶胶</w:t>
      </w:r>
      <w:r w:rsidR="00CE406C" w:rsidRPr="006A1CBE">
        <w:rPr>
          <w:rFonts w:asciiTheme="minorEastAsia" w:eastAsiaTheme="minorEastAsia" w:hAnsiTheme="minorEastAsia"/>
          <w:color w:val="000000"/>
          <w:kern w:val="0"/>
          <w:sz w:val="24"/>
          <w:szCs w:val="24"/>
        </w:rPr>
        <w:t>-</w:t>
      </w:r>
      <w:r w:rsidR="00CE406C" w:rsidRPr="006A1CBE">
        <w:rPr>
          <w:rFonts w:asciiTheme="minorEastAsia" w:eastAsiaTheme="minorEastAsia" w:hAnsiTheme="minorEastAsia" w:hint="eastAsia"/>
          <w:color w:val="000000"/>
          <w:kern w:val="0"/>
          <w:sz w:val="24"/>
          <w:szCs w:val="24"/>
        </w:rPr>
        <w:t>凝胶等方法设计合成了</w:t>
      </w:r>
      <w:r w:rsidR="00CE406C" w:rsidRPr="006A1CBE">
        <w:rPr>
          <w:rFonts w:asciiTheme="minorEastAsia" w:eastAsiaTheme="minorEastAsia" w:hAnsiTheme="minorEastAsia"/>
          <w:color w:val="000000"/>
          <w:kern w:val="0"/>
          <w:sz w:val="24"/>
          <w:szCs w:val="24"/>
        </w:rPr>
        <w:t>40</w:t>
      </w:r>
      <w:r w:rsidR="00CE406C" w:rsidRPr="006A1CBE">
        <w:rPr>
          <w:rFonts w:asciiTheme="minorEastAsia" w:eastAsiaTheme="minorEastAsia" w:hAnsiTheme="minorEastAsia" w:hint="eastAsia"/>
          <w:color w:val="000000"/>
          <w:kern w:val="0"/>
          <w:sz w:val="24"/>
          <w:szCs w:val="24"/>
        </w:rPr>
        <w:t>种不同形貌的</w:t>
      </w:r>
      <w:r w:rsidR="00CE406C" w:rsidRPr="006A1CBE">
        <w:rPr>
          <w:rFonts w:asciiTheme="minorEastAsia" w:eastAsiaTheme="minorEastAsia" w:hAnsiTheme="minorEastAsia"/>
          <w:color w:val="000000"/>
          <w:kern w:val="0"/>
          <w:sz w:val="24"/>
          <w:szCs w:val="24"/>
        </w:rPr>
        <w:t>In</w:t>
      </w:r>
      <w:r w:rsidR="00CE406C" w:rsidRPr="006A1CBE">
        <w:rPr>
          <w:rFonts w:asciiTheme="minorEastAsia" w:eastAsiaTheme="minorEastAsia" w:hAnsiTheme="minorEastAsia"/>
          <w:color w:val="000000"/>
          <w:kern w:val="0"/>
          <w:sz w:val="24"/>
          <w:szCs w:val="24"/>
          <w:vertAlign w:val="subscript"/>
        </w:rPr>
        <w:t>2</w:t>
      </w:r>
      <w:r w:rsidR="00CE406C" w:rsidRPr="006A1CBE">
        <w:rPr>
          <w:rFonts w:asciiTheme="minorEastAsia" w:eastAsiaTheme="minorEastAsia" w:hAnsiTheme="minorEastAsia"/>
          <w:color w:val="000000"/>
          <w:kern w:val="0"/>
          <w:sz w:val="24"/>
          <w:szCs w:val="24"/>
        </w:rPr>
        <w:t>O</w:t>
      </w:r>
      <w:r w:rsidR="00CE406C" w:rsidRPr="006A1CBE">
        <w:rPr>
          <w:rFonts w:asciiTheme="minorEastAsia" w:eastAsiaTheme="minorEastAsia" w:hAnsiTheme="minorEastAsia"/>
          <w:color w:val="000000"/>
          <w:kern w:val="0"/>
          <w:sz w:val="24"/>
          <w:szCs w:val="24"/>
          <w:vertAlign w:val="subscript"/>
        </w:rPr>
        <w:t>3</w:t>
      </w:r>
      <w:r w:rsidR="00CE406C" w:rsidRPr="006A1CBE">
        <w:rPr>
          <w:rFonts w:asciiTheme="minorEastAsia" w:eastAsiaTheme="minorEastAsia" w:hAnsiTheme="minorEastAsia" w:hint="eastAsia"/>
          <w:color w:val="000000"/>
          <w:kern w:val="0"/>
          <w:sz w:val="24"/>
          <w:szCs w:val="24"/>
        </w:rPr>
        <w:t>、</w:t>
      </w:r>
      <w:r w:rsidR="00CE406C" w:rsidRPr="006A1CBE">
        <w:rPr>
          <w:rFonts w:asciiTheme="minorEastAsia" w:eastAsiaTheme="minorEastAsia" w:hAnsiTheme="minorEastAsia"/>
          <w:color w:val="000000"/>
          <w:kern w:val="0"/>
          <w:sz w:val="24"/>
          <w:szCs w:val="24"/>
        </w:rPr>
        <w:t>SnO</w:t>
      </w:r>
      <w:r w:rsidR="00CE406C" w:rsidRPr="006A1CBE">
        <w:rPr>
          <w:rFonts w:asciiTheme="minorEastAsia" w:eastAsiaTheme="minorEastAsia" w:hAnsiTheme="minorEastAsia"/>
          <w:color w:val="000000"/>
          <w:kern w:val="0"/>
          <w:sz w:val="24"/>
          <w:szCs w:val="24"/>
          <w:vertAlign w:val="subscript"/>
        </w:rPr>
        <w:t>2</w:t>
      </w:r>
      <w:r w:rsidR="00CE406C" w:rsidRPr="006A1CBE">
        <w:rPr>
          <w:rFonts w:asciiTheme="minorEastAsia" w:eastAsiaTheme="minorEastAsia" w:hAnsiTheme="minorEastAsia" w:hint="eastAsia"/>
          <w:color w:val="000000"/>
          <w:kern w:val="0"/>
          <w:sz w:val="24"/>
          <w:szCs w:val="24"/>
        </w:rPr>
        <w:t>、</w:t>
      </w:r>
      <w:r w:rsidR="00CE406C" w:rsidRPr="006A1CBE">
        <w:rPr>
          <w:rFonts w:asciiTheme="minorEastAsia" w:eastAsiaTheme="minorEastAsia" w:hAnsiTheme="minorEastAsia"/>
          <w:color w:val="000000"/>
          <w:kern w:val="0"/>
          <w:sz w:val="24"/>
          <w:szCs w:val="24"/>
        </w:rPr>
        <w:t>Fe</w:t>
      </w:r>
      <w:r w:rsidR="00CE406C" w:rsidRPr="006A1CBE">
        <w:rPr>
          <w:rFonts w:asciiTheme="minorEastAsia" w:eastAsiaTheme="minorEastAsia" w:hAnsiTheme="minorEastAsia"/>
          <w:color w:val="000000"/>
          <w:kern w:val="0"/>
          <w:sz w:val="24"/>
          <w:szCs w:val="24"/>
          <w:vertAlign w:val="subscript"/>
        </w:rPr>
        <w:t>2</w:t>
      </w:r>
      <w:r w:rsidR="00CE406C" w:rsidRPr="006A1CBE">
        <w:rPr>
          <w:rFonts w:asciiTheme="minorEastAsia" w:eastAsiaTheme="minorEastAsia" w:hAnsiTheme="minorEastAsia"/>
          <w:color w:val="000000"/>
          <w:kern w:val="0"/>
          <w:sz w:val="24"/>
          <w:szCs w:val="24"/>
        </w:rPr>
        <w:t>O</w:t>
      </w:r>
      <w:r w:rsidR="00CE406C" w:rsidRPr="006A1CBE">
        <w:rPr>
          <w:rFonts w:asciiTheme="minorEastAsia" w:eastAsiaTheme="minorEastAsia" w:hAnsiTheme="minorEastAsia"/>
          <w:color w:val="000000"/>
          <w:kern w:val="0"/>
          <w:sz w:val="24"/>
          <w:szCs w:val="24"/>
          <w:vertAlign w:val="subscript"/>
        </w:rPr>
        <w:t>3</w:t>
      </w:r>
      <w:r w:rsidR="00CE406C" w:rsidRPr="006A1CBE">
        <w:rPr>
          <w:rFonts w:asciiTheme="minorEastAsia" w:eastAsiaTheme="minorEastAsia" w:hAnsiTheme="minorEastAsia" w:hint="eastAsia"/>
          <w:color w:val="000000"/>
          <w:kern w:val="0"/>
          <w:sz w:val="24"/>
          <w:szCs w:val="24"/>
        </w:rPr>
        <w:t>、</w:t>
      </w:r>
      <w:r w:rsidR="00CE406C" w:rsidRPr="006A1CBE">
        <w:rPr>
          <w:rFonts w:asciiTheme="minorEastAsia" w:eastAsiaTheme="minorEastAsia" w:hAnsiTheme="minorEastAsia"/>
          <w:color w:val="000000"/>
          <w:kern w:val="0"/>
          <w:sz w:val="24"/>
          <w:szCs w:val="24"/>
        </w:rPr>
        <w:t>Fe</w:t>
      </w:r>
      <w:r w:rsidR="00CE406C" w:rsidRPr="006A1CBE">
        <w:rPr>
          <w:rFonts w:asciiTheme="minorEastAsia" w:eastAsiaTheme="minorEastAsia" w:hAnsiTheme="minorEastAsia"/>
          <w:color w:val="000000"/>
          <w:kern w:val="0"/>
          <w:sz w:val="24"/>
          <w:szCs w:val="24"/>
          <w:vertAlign w:val="subscript"/>
        </w:rPr>
        <w:t>3</w:t>
      </w:r>
      <w:r w:rsidR="00CE406C" w:rsidRPr="006A1CBE">
        <w:rPr>
          <w:rFonts w:asciiTheme="minorEastAsia" w:eastAsiaTheme="minorEastAsia" w:hAnsiTheme="minorEastAsia"/>
          <w:color w:val="000000"/>
          <w:kern w:val="0"/>
          <w:sz w:val="24"/>
          <w:szCs w:val="24"/>
        </w:rPr>
        <w:t>O</w:t>
      </w:r>
      <w:r w:rsidR="00CE406C" w:rsidRPr="006A1CBE">
        <w:rPr>
          <w:rFonts w:asciiTheme="minorEastAsia" w:eastAsiaTheme="minorEastAsia" w:hAnsiTheme="minorEastAsia"/>
          <w:color w:val="000000"/>
          <w:kern w:val="0"/>
          <w:sz w:val="24"/>
          <w:szCs w:val="24"/>
          <w:vertAlign w:val="subscript"/>
        </w:rPr>
        <w:t>4</w:t>
      </w:r>
      <w:r w:rsidR="00CE406C" w:rsidRPr="006A1CBE">
        <w:rPr>
          <w:rFonts w:asciiTheme="minorEastAsia" w:eastAsiaTheme="minorEastAsia" w:hAnsiTheme="minorEastAsia" w:hint="eastAsia"/>
          <w:color w:val="000000"/>
          <w:kern w:val="0"/>
          <w:sz w:val="24"/>
          <w:szCs w:val="24"/>
        </w:rPr>
        <w:t>、</w:t>
      </w:r>
      <w:r w:rsidR="00CE406C" w:rsidRPr="006A1CBE">
        <w:rPr>
          <w:rFonts w:asciiTheme="minorEastAsia" w:eastAsiaTheme="minorEastAsia" w:hAnsiTheme="minorEastAsia"/>
          <w:color w:val="000000"/>
          <w:kern w:val="0"/>
          <w:sz w:val="24"/>
          <w:szCs w:val="24"/>
        </w:rPr>
        <w:t>TiO</w:t>
      </w:r>
      <w:r w:rsidR="00CE406C" w:rsidRPr="006A1CBE">
        <w:rPr>
          <w:rFonts w:asciiTheme="minorEastAsia" w:eastAsiaTheme="minorEastAsia" w:hAnsiTheme="minorEastAsia"/>
          <w:color w:val="000000"/>
          <w:kern w:val="0"/>
          <w:sz w:val="24"/>
          <w:szCs w:val="24"/>
          <w:vertAlign w:val="subscript"/>
        </w:rPr>
        <w:t>2</w:t>
      </w:r>
      <w:r w:rsidR="00CE406C" w:rsidRPr="006A1CBE">
        <w:rPr>
          <w:rFonts w:asciiTheme="minorEastAsia" w:eastAsiaTheme="minorEastAsia" w:hAnsiTheme="minorEastAsia" w:hint="eastAsia"/>
          <w:color w:val="000000"/>
          <w:kern w:val="0"/>
          <w:sz w:val="24"/>
          <w:szCs w:val="24"/>
        </w:rPr>
        <w:t>、</w:t>
      </w:r>
      <w:r w:rsidR="00CE406C" w:rsidRPr="006A1CBE">
        <w:rPr>
          <w:rFonts w:asciiTheme="minorEastAsia" w:eastAsiaTheme="minorEastAsia" w:hAnsiTheme="minorEastAsia"/>
          <w:color w:val="000000"/>
          <w:kern w:val="0"/>
          <w:sz w:val="24"/>
          <w:szCs w:val="24"/>
        </w:rPr>
        <w:t>GeO</w:t>
      </w:r>
      <w:r w:rsidR="00CE406C" w:rsidRPr="006A1CBE">
        <w:rPr>
          <w:rFonts w:asciiTheme="minorEastAsia" w:eastAsiaTheme="minorEastAsia" w:hAnsiTheme="minorEastAsia"/>
          <w:color w:val="000000"/>
          <w:kern w:val="0"/>
          <w:sz w:val="24"/>
          <w:szCs w:val="24"/>
          <w:vertAlign w:val="subscript"/>
        </w:rPr>
        <w:t>2</w:t>
      </w:r>
      <w:r w:rsidR="00CE406C" w:rsidRPr="006A1CBE">
        <w:rPr>
          <w:rFonts w:asciiTheme="minorEastAsia" w:eastAsiaTheme="minorEastAsia" w:hAnsiTheme="minorEastAsia" w:hint="eastAsia"/>
          <w:color w:val="000000"/>
          <w:kern w:val="0"/>
          <w:sz w:val="24"/>
          <w:szCs w:val="24"/>
        </w:rPr>
        <w:t>、</w:t>
      </w:r>
      <w:r w:rsidR="00CE406C" w:rsidRPr="006A1CBE">
        <w:rPr>
          <w:rFonts w:asciiTheme="minorEastAsia" w:eastAsiaTheme="minorEastAsia" w:hAnsiTheme="minorEastAsia"/>
          <w:color w:val="000000"/>
          <w:kern w:val="0"/>
          <w:sz w:val="24"/>
          <w:szCs w:val="24"/>
        </w:rPr>
        <w:t>Ga</w:t>
      </w:r>
      <w:r w:rsidR="00CE406C" w:rsidRPr="006A1CBE">
        <w:rPr>
          <w:rFonts w:asciiTheme="minorEastAsia" w:eastAsiaTheme="minorEastAsia" w:hAnsiTheme="minorEastAsia"/>
          <w:color w:val="000000"/>
          <w:kern w:val="0"/>
          <w:sz w:val="24"/>
          <w:szCs w:val="24"/>
          <w:vertAlign w:val="subscript"/>
        </w:rPr>
        <w:t>2</w:t>
      </w:r>
      <w:r w:rsidR="00CE406C" w:rsidRPr="006A1CBE">
        <w:rPr>
          <w:rFonts w:asciiTheme="minorEastAsia" w:eastAsiaTheme="minorEastAsia" w:hAnsiTheme="minorEastAsia"/>
          <w:color w:val="000000"/>
          <w:kern w:val="0"/>
          <w:sz w:val="24"/>
          <w:szCs w:val="24"/>
        </w:rPr>
        <w:t>O</w:t>
      </w:r>
      <w:r w:rsidR="00CE406C" w:rsidRPr="006A1CBE">
        <w:rPr>
          <w:rFonts w:asciiTheme="minorEastAsia" w:eastAsiaTheme="minorEastAsia" w:hAnsiTheme="minorEastAsia"/>
          <w:color w:val="000000"/>
          <w:kern w:val="0"/>
          <w:sz w:val="24"/>
          <w:szCs w:val="24"/>
          <w:vertAlign w:val="subscript"/>
        </w:rPr>
        <w:t>3</w:t>
      </w:r>
      <w:r w:rsidR="00CE406C" w:rsidRPr="006A1CBE">
        <w:rPr>
          <w:rFonts w:asciiTheme="minorEastAsia" w:eastAsiaTheme="minorEastAsia" w:hAnsiTheme="minorEastAsia" w:hint="eastAsia"/>
          <w:color w:val="000000"/>
          <w:kern w:val="0"/>
          <w:sz w:val="24"/>
          <w:szCs w:val="24"/>
        </w:rPr>
        <w:t>、</w:t>
      </w:r>
      <w:r w:rsidR="00CE406C" w:rsidRPr="006A1CBE">
        <w:rPr>
          <w:rFonts w:asciiTheme="minorEastAsia" w:eastAsiaTheme="minorEastAsia" w:hAnsiTheme="minorEastAsia"/>
          <w:color w:val="000000"/>
          <w:kern w:val="0"/>
          <w:sz w:val="24"/>
          <w:szCs w:val="24"/>
        </w:rPr>
        <w:t>NiO</w:t>
      </w:r>
      <w:r w:rsidR="00CE406C" w:rsidRPr="006A1CBE">
        <w:rPr>
          <w:rFonts w:asciiTheme="minorEastAsia" w:eastAsiaTheme="minorEastAsia" w:hAnsiTheme="minorEastAsia" w:hint="eastAsia"/>
          <w:color w:val="000000"/>
          <w:kern w:val="0"/>
          <w:sz w:val="24"/>
          <w:szCs w:val="24"/>
        </w:rPr>
        <w:t>、</w:t>
      </w:r>
      <w:r w:rsidR="00CE406C" w:rsidRPr="006A1CBE">
        <w:rPr>
          <w:rFonts w:asciiTheme="minorEastAsia" w:eastAsiaTheme="minorEastAsia" w:hAnsiTheme="minorEastAsia"/>
          <w:color w:val="000000"/>
          <w:kern w:val="0"/>
          <w:sz w:val="24"/>
          <w:szCs w:val="24"/>
        </w:rPr>
        <w:t>ZnO</w:t>
      </w:r>
      <w:r w:rsidR="00CE406C" w:rsidRPr="006A1CBE">
        <w:rPr>
          <w:rFonts w:asciiTheme="minorEastAsia" w:eastAsiaTheme="minorEastAsia" w:hAnsiTheme="minorEastAsia" w:hint="eastAsia"/>
          <w:color w:val="000000"/>
          <w:kern w:val="0"/>
          <w:sz w:val="24"/>
          <w:szCs w:val="24"/>
        </w:rPr>
        <w:t>、</w:t>
      </w:r>
      <w:r w:rsidR="00CE406C" w:rsidRPr="006A1CBE">
        <w:rPr>
          <w:rFonts w:asciiTheme="minorEastAsia" w:eastAsiaTheme="minorEastAsia" w:hAnsiTheme="minorEastAsia"/>
          <w:color w:val="000000"/>
          <w:kern w:val="0"/>
          <w:sz w:val="24"/>
          <w:szCs w:val="24"/>
        </w:rPr>
        <w:t>ZnS</w:t>
      </w:r>
      <w:r w:rsidR="00CE406C" w:rsidRPr="006A1CBE">
        <w:rPr>
          <w:rFonts w:asciiTheme="minorEastAsia" w:eastAsiaTheme="minorEastAsia" w:hAnsiTheme="minorEastAsia" w:hint="eastAsia"/>
          <w:color w:val="000000"/>
          <w:kern w:val="0"/>
          <w:sz w:val="24"/>
          <w:szCs w:val="24"/>
        </w:rPr>
        <w:t>、</w:t>
      </w:r>
      <w:r w:rsidR="00CE406C" w:rsidRPr="006A1CBE">
        <w:rPr>
          <w:rFonts w:asciiTheme="minorEastAsia" w:eastAsiaTheme="minorEastAsia" w:hAnsiTheme="minorEastAsia"/>
          <w:color w:val="000000"/>
          <w:kern w:val="0"/>
          <w:sz w:val="24"/>
          <w:szCs w:val="24"/>
        </w:rPr>
        <w:t>ZnSe</w:t>
      </w:r>
      <w:r w:rsidR="00CE406C" w:rsidRPr="006A1CBE">
        <w:rPr>
          <w:rFonts w:asciiTheme="minorEastAsia" w:eastAsiaTheme="minorEastAsia" w:hAnsiTheme="minorEastAsia" w:hint="eastAsia"/>
          <w:color w:val="000000"/>
          <w:kern w:val="0"/>
          <w:sz w:val="24"/>
          <w:szCs w:val="24"/>
        </w:rPr>
        <w:t>和</w:t>
      </w:r>
      <w:r w:rsidR="00CE406C" w:rsidRPr="006A1CBE">
        <w:rPr>
          <w:rFonts w:asciiTheme="minorEastAsia" w:eastAsiaTheme="minorEastAsia" w:hAnsiTheme="minorEastAsia"/>
          <w:color w:val="000000"/>
          <w:kern w:val="0"/>
          <w:sz w:val="24"/>
          <w:szCs w:val="24"/>
        </w:rPr>
        <w:t>InP</w:t>
      </w:r>
      <w:r w:rsidR="00CE406C" w:rsidRPr="006A1CBE">
        <w:rPr>
          <w:rFonts w:asciiTheme="minorEastAsia" w:eastAsiaTheme="minorEastAsia" w:hAnsiTheme="minorEastAsia" w:hint="eastAsia"/>
          <w:color w:val="000000"/>
          <w:kern w:val="0"/>
          <w:sz w:val="24"/>
          <w:szCs w:val="24"/>
        </w:rPr>
        <w:t>纳米材料以及镶嵌在</w:t>
      </w:r>
      <w:r w:rsidR="00CE406C" w:rsidRPr="006A1CBE">
        <w:rPr>
          <w:rFonts w:asciiTheme="minorEastAsia" w:eastAsiaTheme="minorEastAsia" w:hAnsiTheme="minorEastAsia"/>
          <w:color w:val="000000"/>
          <w:kern w:val="0"/>
          <w:sz w:val="24"/>
          <w:szCs w:val="24"/>
        </w:rPr>
        <w:t>SiO2</w:t>
      </w:r>
      <w:r w:rsidR="00CE406C" w:rsidRPr="006A1CBE">
        <w:rPr>
          <w:rFonts w:asciiTheme="minorEastAsia" w:eastAsiaTheme="minorEastAsia" w:hAnsiTheme="minorEastAsia" w:hint="eastAsia"/>
          <w:color w:val="000000"/>
          <w:kern w:val="0"/>
          <w:sz w:val="24"/>
          <w:szCs w:val="24"/>
        </w:rPr>
        <w:t>玻璃中的</w:t>
      </w:r>
      <w:r w:rsidR="00CE406C" w:rsidRPr="006A1CBE">
        <w:rPr>
          <w:rFonts w:asciiTheme="minorEastAsia" w:eastAsiaTheme="minorEastAsia" w:hAnsiTheme="minorEastAsia"/>
          <w:color w:val="000000"/>
          <w:kern w:val="0"/>
          <w:sz w:val="24"/>
          <w:szCs w:val="24"/>
        </w:rPr>
        <w:t>C</w:t>
      </w:r>
      <w:r w:rsidR="00CE406C" w:rsidRPr="006A1CBE">
        <w:rPr>
          <w:rFonts w:asciiTheme="minorEastAsia" w:eastAsiaTheme="minorEastAsia" w:hAnsiTheme="minorEastAsia" w:hint="eastAsia"/>
          <w:color w:val="000000"/>
          <w:kern w:val="0"/>
          <w:sz w:val="24"/>
          <w:szCs w:val="24"/>
        </w:rPr>
        <w:t>、</w:t>
      </w:r>
      <w:r w:rsidR="00CE406C" w:rsidRPr="006A1CBE">
        <w:rPr>
          <w:rFonts w:asciiTheme="minorEastAsia" w:eastAsiaTheme="minorEastAsia" w:hAnsiTheme="minorEastAsia"/>
          <w:color w:val="000000"/>
          <w:kern w:val="0"/>
          <w:sz w:val="24"/>
          <w:szCs w:val="24"/>
        </w:rPr>
        <w:t>Ge</w:t>
      </w:r>
      <w:r w:rsidR="00CE406C" w:rsidRPr="006A1CBE">
        <w:rPr>
          <w:rFonts w:asciiTheme="minorEastAsia" w:eastAsiaTheme="minorEastAsia" w:hAnsiTheme="minorEastAsia" w:hint="eastAsia"/>
          <w:color w:val="000000"/>
          <w:kern w:val="0"/>
          <w:sz w:val="24"/>
          <w:szCs w:val="24"/>
        </w:rPr>
        <w:t>、</w:t>
      </w:r>
      <w:r w:rsidR="00CE406C" w:rsidRPr="006A1CBE">
        <w:rPr>
          <w:rFonts w:asciiTheme="minorEastAsia" w:eastAsiaTheme="minorEastAsia" w:hAnsiTheme="minorEastAsia"/>
          <w:color w:val="000000"/>
          <w:kern w:val="0"/>
          <w:sz w:val="24"/>
          <w:szCs w:val="24"/>
        </w:rPr>
        <w:t>InP</w:t>
      </w:r>
      <w:r w:rsidR="00CE406C" w:rsidRPr="006A1CBE">
        <w:rPr>
          <w:rFonts w:asciiTheme="minorEastAsia" w:eastAsiaTheme="minorEastAsia" w:hAnsiTheme="minorEastAsia" w:hint="eastAsia"/>
          <w:color w:val="000000"/>
          <w:kern w:val="0"/>
          <w:sz w:val="24"/>
          <w:szCs w:val="24"/>
        </w:rPr>
        <w:t>、</w:t>
      </w:r>
      <w:r w:rsidR="00CE406C" w:rsidRPr="006A1CBE">
        <w:rPr>
          <w:rFonts w:asciiTheme="minorEastAsia" w:eastAsiaTheme="minorEastAsia" w:hAnsiTheme="minorEastAsia"/>
          <w:color w:val="000000"/>
          <w:kern w:val="0"/>
          <w:sz w:val="24"/>
          <w:szCs w:val="24"/>
        </w:rPr>
        <w:t xml:space="preserve">InAs </w:t>
      </w:r>
      <w:r w:rsidR="00CE406C" w:rsidRPr="006A1CBE">
        <w:rPr>
          <w:rFonts w:asciiTheme="minorEastAsia" w:eastAsiaTheme="minorEastAsia" w:hAnsiTheme="minorEastAsia" w:hint="eastAsia"/>
          <w:color w:val="000000"/>
          <w:kern w:val="0"/>
          <w:sz w:val="24"/>
          <w:szCs w:val="24"/>
        </w:rPr>
        <w:t>和</w:t>
      </w:r>
      <w:r w:rsidR="00CE406C" w:rsidRPr="006A1CBE">
        <w:rPr>
          <w:rFonts w:asciiTheme="minorEastAsia" w:eastAsiaTheme="minorEastAsia" w:hAnsiTheme="minorEastAsia"/>
          <w:color w:val="000000"/>
          <w:kern w:val="0"/>
          <w:sz w:val="24"/>
          <w:szCs w:val="24"/>
        </w:rPr>
        <w:t>AlP</w:t>
      </w:r>
      <w:r w:rsidR="00CE406C" w:rsidRPr="006A1CBE">
        <w:rPr>
          <w:rFonts w:asciiTheme="minorEastAsia" w:eastAsiaTheme="minorEastAsia" w:hAnsiTheme="minorEastAsia" w:hint="eastAsia"/>
          <w:color w:val="000000"/>
          <w:kern w:val="0"/>
          <w:sz w:val="24"/>
          <w:szCs w:val="24"/>
        </w:rPr>
        <w:t>量子点。</w:t>
      </w:r>
    </w:p>
    <w:p w:rsidR="00CE406C" w:rsidRPr="006A1CBE" w:rsidRDefault="00F765A1" w:rsidP="00F765A1">
      <w:pPr>
        <w:autoSpaceDE w:val="0"/>
        <w:autoSpaceDN w:val="0"/>
        <w:adjustRightInd w:val="0"/>
        <w:spacing w:line="360" w:lineRule="auto"/>
        <w:ind w:firstLineChars="200" w:firstLine="48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2.</w:t>
      </w:r>
      <w:r w:rsidR="00CE406C" w:rsidRPr="006A1CBE">
        <w:rPr>
          <w:rFonts w:asciiTheme="minorEastAsia" w:eastAsiaTheme="minorEastAsia" w:hAnsiTheme="minorEastAsia" w:hint="eastAsia"/>
          <w:color w:val="000000"/>
          <w:kern w:val="0"/>
          <w:sz w:val="24"/>
          <w:szCs w:val="24"/>
        </w:rPr>
        <w:t>研究了所制备不同形貌半导体纳米材料的生长过程，提出了相关的生长机理，解释了其形成原因，为新型半导体纳米结构的设计、合成奠定了一定基础。</w:t>
      </w:r>
    </w:p>
    <w:p w:rsidR="00CE406C" w:rsidRPr="006A1CBE" w:rsidRDefault="00F765A1" w:rsidP="006A1CBE">
      <w:pPr>
        <w:autoSpaceDE w:val="0"/>
        <w:autoSpaceDN w:val="0"/>
        <w:adjustRightInd w:val="0"/>
        <w:spacing w:line="360" w:lineRule="auto"/>
        <w:ind w:firstLineChars="200" w:firstLine="480"/>
        <w:rPr>
          <w:rFonts w:asciiTheme="minorEastAsia" w:eastAsiaTheme="minorEastAsia" w:hAnsiTheme="minorEastAsia"/>
          <w:color w:val="000000"/>
          <w:kern w:val="0"/>
          <w:sz w:val="24"/>
          <w:szCs w:val="24"/>
        </w:rPr>
      </w:pPr>
      <w:r>
        <w:rPr>
          <w:rFonts w:asciiTheme="minorEastAsia" w:eastAsiaTheme="minorEastAsia" w:hAnsiTheme="minorEastAsia" w:hint="eastAsia"/>
          <w:color w:val="000000"/>
          <w:kern w:val="0"/>
          <w:sz w:val="24"/>
          <w:szCs w:val="24"/>
        </w:rPr>
        <w:t>3.</w:t>
      </w:r>
      <w:r w:rsidR="00CE406C" w:rsidRPr="006A1CBE">
        <w:rPr>
          <w:rFonts w:asciiTheme="minorEastAsia" w:eastAsiaTheme="minorEastAsia" w:hAnsiTheme="minorEastAsia" w:hint="eastAsia"/>
          <w:color w:val="000000"/>
          <w:kern w:val="0"/>
          <w:sz w:val="24"/>
          <w:szCs w:val="24"/>
        </w:rPr>
        <w:t>研究了所制备半导体纳米材料的光吸收、发光、光敏、磁学、场发射和光催化性能以及对空气中乙醇、丙酮、氨气、三乙胺、和甲醛等易燃、易爆和有毒气体的响应特性，揭示了物理化学性能的内在本质及其与半导体材料尺寸、形貌和晶体结构的本质联系，为高性能半导体纳米材料与器件的研制具有一定的指导作用。</w:t>
      </w:r>
    </w:p>
    <w:p w:rsidR="00CE406C" w:rsidRPr="006A1CBE" w:rsidRDefault="00CE406C" w:rsidP="006A1CBE">
      <w:pPr>
        <w:autoSpaceDE w:val="0"/>
        <w:autoSpaceDN w:val="0"/>
        <w:adjustRightInd w:val="0"/>
        <w:spacing w:line="360" w:lineRule="auto"/>
        <w:ind w:firstLineChars="200" w:firstLine="480"/>
        <w:rPr>
          <w:rFonts w:asciiTheme="minorEastAsia" w:eastAsiaTheme="minorEastAsia" w:hAnsiTheme="minorEastAsia"/>
          <w:color w:val="000000"/>
          <w:kern w:val="0"/>
          <w:sz w:val="24"/>
          <w:szCs w:val="24"/>
        </w:rPr>
      </w:pPr>
      <w:r w:rsidRPr="006A1CBE">
        <w:rPr>
          <w:rFonts w:asciiTheme="minorEastAsia" w:eastAsiaTheme="minorEastAsia" w:hAnsiTheme="minorEastAsia" w:hint="eastAsia"/>
          <w:color w:val="000000"/>
          <w:kern w:val="0"/>
          <w:sz w:val="24"/>
          <w:szCs w:val="24"/>
        </w:rPr>
        <w:t>这些成果对半导体科学、无机合成化学、胶体与表界面化学、催化科学和凝聚态物理等相关学科的发展具有重要的意义；对半导体纳米材料在环境监测，环境污染物处理等领域的应用具有重要指导意义与巨大实用价值。</w:t>
      </w:r>
    </w:p>
    <w:p w:rsidR="00CE406C" w:rsidRPr="006A1CBE" w:rsidRDefault="00CE406C" w:rsidP="006A1CBE">
      <w:pPr>
        <w:autoSpaceDE w:val="0"/>
        <w:autoSpaceDN w:val="0"/>
        <w:adjustRightInd w:val="0"/>
        <w:spacing w:line="360" w:lineRule="auto"/>
        <w:ind w:firstLineChars="200" w:firstLine="480"/>
        <w:rPr>
          <w:rFonts w:asciiTheme="minorEastAsia" w:eastAsiaTheme="minorEastAsia" w:hAnsiTheme="minorEastAsia"/>
          <w:color w:val="FF0000"/>
          <w:kern w:val="0"/>
          <w:sz w:val="24"/>
          <w:szCs w:val="24"/>
        </w:rPr>
      </w:pPr>
      <w:r w:rsidRPr="006A1CBE">
        <w:rPr>
          <w:rFonts w:asciiTheme="minorEastAsia" w:eastAsiaTheme="minorEastAsia" w:hAnsiTheme="minorEastAsia" w:hint="eastAsia"/>
          <w:color w:val="000000"/>
          <w:kern w:val="0"/>
          <w:sz w:val="24"/>
          <w:szCs w:val="24"/>
        </w:rPr>
        <w:t>本项目发表研究论文</w:t>
      </w:r>
      <w:r w:rsidRPr="006A1CBE">
        <w:rPr>
          <w:rFonts w:asciiTheme="minorEastAsia" w:eastAsiaTheme="minorEastAsia" w:hAnsiTheme="minorEastAsia"/>
          <w:color w:val="000000"/>
          <w:kern w:val="0"/>
          <w:sz w:val="24"/>
          <w:szCs w:val="24"/>
        </w:rPr>
        <w:t>64</w:t>
      </w:r>
      <w:r w:rsidRPr="006A1CBE">
        <w:rPr>
          <w:rFonts w:asciiTheme="minorEastAsia" w:eastAsiaTheme="minorEastAsia" w:hAnsiTheme="minorEastAsia" w:hint="eastAsia"/>
          <w:color w:val="000000"/>
          <w:kern w:val="0"/>
          <w:sz w:val="24"/>
          <w:szCs w:val="24"/>
        </w:rPr>
        <w:t>篇，其中综述</w:t>
      </w:r>
      <w:r w:rsidRPr="006A1CBE">
        <w:rPr>
          <w:rFonts w:asciiTheme="minorEastAsia" w:eastAsiaTheme="minorEastAsia" w:hAnsiTheme="minorEastAsia"/>
          <w:color w:val="000000"/>
          <w:kern w:val="0"/>
          <w:sz w:val="24"/>
          <w:szCs w:val="24"/>
        </w:rPr>
        <w:t>3</w:t>
      </w:r>
      <w:r w:rsidRPr="006A1CBE">
        <w:rPr>
          <w:rFonts w:asciiTheme="minorEastAsia" w:eastAsiaTheme="minorEastAsia" w:hAnsiTheme="minorEastAsia" w:hint="eastAsia"/>
          <w:color w:val="000000"/>
          <w:kern w:val="0"/>
          <w:sz w:val="24"/>
          <w:szCs w:val="24"/>
        </w:rPr>
        <w:t>篇，其中</w:t>
      </w:r>
      <w:r w:rsidRPr="006A1CBE">
        <w:rPr>
          <w:rFonts w:asciiTheme="minorEastAsia" w:eastAsiaTheme="minorEastAsia" w:hAnsiTheme="minorEastAsia"/>
          <w:color w:val="000000"/>
          <w:kern w:val="0"/>
          <w:sz w:val="24"/>
          <w:szCs w:val="24"/>
        </w:rPr>
        <w:t>54</w:t>
      </w:r>
      <w:r w:rsidRPr="006A1CBE">
        <w:rPr>
          <w:rFonts w:asciiTheme="minorEastAsia" w:eastAsiaTheme="minorEastAsia" w:hAnsiTheme="minorEastAsia" w:hint="eastAsia"/>
          <w:color w:val="000000"/>
          <w:kern w:val="0"/>
          <w:sz w:val="24"/>
          <w:szCs w:val="24"/>
        </w:rPr>
        <w:t>篇被</w:t>
      </w:r>
      <w:r w:rsidRPr="006A1CBE">
        <w:rPr>
          <w:rFonts w:asciiTheme="minorEastAsia" w:eastAsiaTheme="minorEastAsia" w:hAnsiTheme="minorEastAsia"/>
          <w:color w:val="000000"/>
          <w:kern w:val="0"/>
          <w:sz w:val="24"/>
          <w:szCs w:val="24"/>
        </w:rPr>
        <w:t>SCI</w:t>
      </w:r>
      <w:r w:rsidRPr="006A1CBE">
        <w:rPr>
          <w:rFonts w:asciiTheme="minorEastAsia" w:eastAsiaTheme="minorEastAsia" w:hAnsiTheme="minorEastAsia" w:hint="eastAsia"/>
          <w:color w:val="000000"/>
          <w:kern w:val="0"/>
          <w:sz w:val="24"/>
          <w:szCs w:val="24"/>
        </w:rPr>
        <w:t>收录，获批发明专</w:t>
      </w:r>
      <w:r w:rsidRPr="006A1CBE">
        <w:rPr>
          <w:rFonts w:asciiTheme="minorEastAsia" w:eastAsiaTheme="minorEastAsia" w:hAnsiTheme="minorEastAsia" w:hint="eastAsia"/>
          <w:color w:val="000000"/>
          <w:kern w:val="0"/>
          <w:sz w:val="24"/>
          <w:szCs w:val="24"/>
        </w:rPr>
        <w:lastRenderedPageBreak/>
        <w:t>利</w:t>
      </w:r>
      <w:r w:rsidRPr="006A1CBE">
        <w:rPr>
          <w:rFonts w:asciiTheme="minorEastAsia" w:eastAsiaTheme="minorEastAsia" w:hAnsiTheme="minorEastAsia"/>
          <w:color w:val="000000"/>
          <w:kern w:val="0"/>
          <w:sz w:val="24"/>
          <w:szCs w:val="24"/>
        </w:rPr>
        <w:t>3</w:t>
      </w:r>
      <w:r w:rsidRPr="006A1CBE">
        <w:rPr>
          <w:rFonts w:asciiTheme="minorEastAsia" w:eastAsiaTheme="minorEastAsia" w:hAnsiTheme="minorEastAsia" w:hint="eastAsia"/>
          <w:color w:val="000000"/>
          <w:kern w:val="0"/>
          <w:sz w:val="24"/>
          <w:szCs w:val="24"/>
        </w:rPr>
        <w:t>件。截止</w:t>
      </w:r>
      <w:r w:rsidRPr="006A1CBE">
        <w:rPr>
          <w:rFonts w:asciiTheme="minorEastAsia" w:eastAsiaTheme="minorEastAsia" w:hAnsiTheme="minorEastAsia"/>
          <w:color w:val="000000"/>
          <w:kern w:val="0"/>
          <w:sz w:val="24"/>
          <w:szCs w:val="24"/>
        </w:rPr>
        <w:t>2014</w:t>
      </w:r>
      <w:r w:rsidRPr="006A1CBE">
        <w:rPr>
          <w:rFonts w:asciiTheme="minorEastAsia" w:eastAsiaTheme="minorEastAsia" w:hAnsiTheme="minorEastAsia" w:hint="eastAsia"/>
          <w:color w:val="000000"/>
          <w:kern w:val="0"/>
          <w:sz w:val="24"/>
          <w:szCs w:val="24"/>
        </w:rPr>
        <w:t>年</w:t>
      </w:r>
      <w:r w:rsidRPr="006A1CBE">
        <w:rPr>
          <w:rFonts w:asciiTheme="minorEastAsia" w:eastAsiaTheme="minorEastAsia" w:hAnsiTheme="minorEastAsia"/>
          <w:color w:val="000000"/>
          <w:kern w:val="0"/>
          <w:sz w:val="24"/>
          <w:szCs w:val="24"/>
        </w:rPr>
        <w:t>3</w:t>
      </w:r>
      <w:r w:rsidRPr="006A1CBE">
        <w:rPr>
          <w:rFonts w:asciiTheme="minorEastAsia" w:eastAsiaTheme="minorEastAsia" w:hAnsiTheme="minorEastAsia" w:hint="eastAsia"/>
          <w:color w:val="000000"/>
          <w:kern w:val="0"/>
          <w:sz w:val="24"/>
          <w:szCs w:val="24"/>
        </w:rPr>
        <w:t>月</w:t>
      </w:r>
      <w:r w:rsidRPr="006A1CBE">
        <w:rPr>
          <w:rFonts w:asciiTheme="minorEastAsia" w:eastAsiaTheme="minorEastAsia" w:hAnsiTheme="minorEastAsia"/>
          <w:color w:val="000000"/>
          <w:kern w:val="0"/>
          <w:sz w:val="24"/>
          <w:szCs w:val="24"/>
        </w:rPr>
        <w:t>4</w:t>
      </w:r>
      <w:r w:rsidRPr="006A1CBE">
        <w:rPr>
          <w:rFonts w:asciiTheme="minorEastAsia" w:eastAsiaTheme="minorEastAsia" w:hAnsiTheme="minorEastAsia" w:hint="eastAsia"/>
          <w:color w:val="000000"/>
          <w:kern w:val="0"/>
          <w:sz w:val="24"/>
          <w:szCs w:val="24"/>
        </w:rPr>
        <w:t>日，被他人引用或评价</w:t>
      </w:r>
      <w:r w:rsidRPr="006A1CBE">
        <w:rPr>
          <w:rFonts w:asciiTheme="minorEastAsia" w:eastAsiaTheme="minorEastAsia" w:hAnsiTheme="minorEastAsia"/>
          <w:color w:val="000000"/>
          <w:kern w:val="0"/>
          <w:sz w:val="24"/>
          <w:szCs w:val="24"/>
        </w:rPr>
        <w:t>634</w:t>
      </w:r>
      <w:r w:rsidRPr="006A1CBE">
        <w:rPr>
          <w:rFonts w:asciiTheme="minorEastAsia" w:eastAsiaTheme="minorEastAsia" w:hAnsiTheme="minorEastAsia" w:hint="eastAsia"/>
          <w:color w:val="000000"/>
          <w:kern w:val="0"/>
          <w:sz w:val="24"/>
          <w:szCs w:val="24"/>
        </w:rPr>
        <w:t>次，其中</w:t>
      </w:r>
      <w:r w:rsidRPr="006A1CBE">
        <w:rPr>
          <w:rFonts w:asciiTheme="minorEastAsia" w:eastAsiaTheme="minorEastAsia" w:hAnsiTheme="minorEastAsia"/>
          <w:color w:val="000000"/>
          <w:kern w:val="0"/>
          <w:sz w:val="24"/>
          <w:szCs w:val="24"/>
        </w:rPr>
        <w:t>SCI</w:t>
      </w:r>
      <w:r w:rsidRPr="006A1CBE">
        <w:rPr>
          <w:rFonts w:asciiTheme="minorEastAsia" w:eastAsiaTheme="minorEastAsia" w:hAnsiTheme="minorEastAsia" w:hint="eastAsia"/>
          <w:color w:val="000000"/>
          <w:kern w:val="0"/>
          <w:sz w:val="24"/>
          <w:szCs w:val="24"/>
        </w:rPr>
        <w:t>期刊引用</w:t>
      </w:r>
      <w:r w:rsidRPr="006A1CBE">
        <w:rPr>
          <w:rFonts w:asciiTheme="minorEastAsia" w:eastAsiaTheme="minorEastAsia" w:hAnsiTheme="minorEastAsia"/>
          <w:color w:val="000000"/>
          <w:kern w:val="0"/>
          <w:sz w:val="24"/>
          <w:szCs w:val="24"/>
        </w:rPr>
        <w:t>500</w:t>
      </w:r>
      <w:r w:rsidRPr="006A1CBE">
        <w:rPr>
          <w:rFonts w:asciiTheme="minorEastAsia" w:eastAsiaTheme="minorEastAsia" w:hAnsiTheme="minorEastAsia" w:hint="eastAsia"/>
          <w:color w:val="000000"/>
          <w:kern w:val="0"/>
          <w:sz w:val="24"/>
          <w:szCs w:val="24"/>
        </w:rPr>
        <w:t>次，中国知网</w:t>
      </w:r>
      <w:r w:rsidRPr="006A1CBE">
        <w:rPr>
          <w:rFonts w:asciiTheme="minorEastAsia" w:eastAsiaTheme="minorEastAsia" w:hAnsiTheme="minorEastAsia"/>
          <w:color w:val="000000"/>
          <w:kern w:val="0"/>
          <w:sz w:val="24"/>
          <w:szCs w:val="24"/>
        </w:rPr>
        <w:t>CCD</w:t>
      </w:r>
      <w:r w:rsidRPr="006A1CBE">
        <w:rPr>
          <w:rFonts w:asciiTheme="minorEastAsia" w:eastAsiaTheme="minorEastAsia" w:hAnsiTheme="minorEastAsia" w:hint="eastAsia"/>
          <w:color w:val="000000"/>
          <w:kern w:val="0"/>
          <w:sz w:val="24"/>
          <w:szCs w:val="24"/>
        </w:rPr>
        <w:t>他引</w:t>
      </w:r>
      <w:r w:rsidRPr="006A1CBE">
        <w:rPr>
          <w:rFonts w:asciiTheme="minorEastAsia" w:eastAsiaTheme="minorEastAsia" w:hAnsiTheme="minorEastAsia"/>
          <w:color w:val="000000"/>
          <w:kern w:val="0"/>
          <w:sz w:val="24"/>
          <w:szCs w:val="24"/>
        </w:rPr>
        <w:t>134</w:t>
      </w:r>
      <w:r w:rsidRPr="006A1CBE">
        <w:rPr>
          <w:rFonts w:asciiTheme="minorEastAsia" w:eastAsiaTheme="minorEastAsia" w:hAnsiTheme="minorEastAsia" w:hint="eastAsia"/>
          <w:color w:val="000000"/>
          <w:kern w:val="0"/>
          <w:sz w:val="24"/>
          <w:szCs w:val="24"/>
        </w:rPr>
        <w:t>次。受邀在学术会议做大会和邀请报告</w:t>
      </w:r>
      <w:r w:rsidRPr="006A1CBE">
        <w:rPr>
          <w:rFonts w:asciiTheme="minorEastAsia" w:eastAsiaTheme="minorEastAsia" w:hAnsiTheme="minorEastAsia"/>
          <w:color w:val="000000"/>
          <w:kern w:val="0"/>
          <w:sz w:val="24"/>
          <w:szCs w:val="24"/>
        </w:rPr>
        <w:t>9</w:t>
      </w:r>
      <w:r w:rsidRPr="006A1CBE">
        <w:rPr>
          <w:rFonts w:asciiTheme="minorEastAsia" w:eastAsiaTheme="minorEastAsia" w:hAnsiTheme="minorEastAsia" w:hint="eastAsia"/>
          <w:color w:val="000000"/>
          <w:kern w:val="0"/>
          <w:sz w:val="24"/>
          <w:szCs w:val="24"/>
        </w:rPr>
        <w:t>次。特别是加拿大</w:t>
      </w:r>
      <w:r w:rsidRPr="006A1CBE">
        <w:rPr>
          <w:rFonts w:asciiTheme="minorEastAsia" w:eastAsiaTheme="minorEastAsia" w:hAnsiTheme="minorEastAsia"/>
          <w:color w:val="000000"/>
          <w:kern w:val="0"/>
          <w:sz w:val="24"/>
          <w:szCs w:val="24"/>
        </w:rPr>
        <w:t>Geoffrey A Ozin</w:t>
      </w:r>
      <w:r w:rsidRPr="006A1CBE">
        <w:rPr>
          <w:rFonts w:asciiTheme="minorEastAsia" w:eastAsiaTheme="minorEastAsia" w:hAnsiTheme="minorEastAsia" w:hint="eastAsia"/>
          <w:color w:val="000000"/>
          <w:kern w:val="0"/>
          <w:sz w:val="24"/>
          <w:szCs w:val="24"/>
        </w:rPr>
        <w:t>教授和美国</w:t>
      </w:r>
      <w:r w:rsidRPr="006A1CBE">
        <w:rPr>
          <w:rFonts w:asciiTheme="minorEastAsia" w:eastAsiaTheme="minorEastAsia" w:hAnsiTheme="minorEastAsia"/>
          <w:color w:val="000000"/>
          <w:kern w:val="0"/>
          <w:sz w:val="24"/>
          <w:szCs w:val="24"/>
        </w:rPr>
        <w:t>Stanislaus S Wong</w:t>
      </w:r>
      <w:r w:rsidRPr="006A1CBE">
        <w:rPr>
          <w:rFonts w:asciiTheme="minorEastAsia" w:eastAsiaTheme="minorEastAsia" w:hAnsiTheme="minorEastAsia" w:hint="eastAsia"/>
          <w:color w:val="000000"/>
          <w:kern w:val="0"/>
          <w:sz w:val="24"/>
          <w:szCs w:val="24"/>
        </w:rPr>
        <w:t>教授德国</w:t>
      </w:r>
      <w:r w:rsidRPr="006A1CBE">
        <w:rPr>
          <w:rFonts w:asciiTheme="minorEastAsia" w:eastAsiaTheme="minorEastAsia" w:hAnsiTheme="minorEastAsia"/>
          <w:kern w:val="0"/>
          <w:sz w:val="24"/>
          <w:szCs w:val="24"/>
        </w:rPr>
        <w:t xml:space="preserve">Andreas Schnepf </w:t>
      </w:r>
      <w:r w:rsidRPr="006A1CBE">
        <w:rPr>
          <w:rFonts w:asciiTheme="minorEastAsia" w:eastAsiaTheme="minorEastAsia" w:hAnsiTheme="minorEastAsia" w:hint="eastAsia"/>
          <w:color w:val="000000"/>
          <w:kern w:val="0"/>
          <w:sz w:val="24"/>
          <w:szCs w:val="24"/>
        </w:rPr>
        <w:t>和</w:t>
      </w:r>
      <w:r w:rsidRPr="006A1CBE">
        <w:rPr>
          <w:rFonts w:asciiTheme="minorEastAsia" w:eastAsiaTheme="minorEastAsia" w:hAnsiTheme="minorEastAsia" w:hint="eastAsia"/>
          <w:kern w:val="0"/>
          <w:sz w:val="24"/>
          <w:szCs w:val="24"/>
        </w:rPr>
        <w:t>新加坡</w:t>
      </w:r>
      <w:r w:rsidRPr="006A1CBE">
        <w:rPr>
          <w:rFonts w:asciiTheme="minorEastAsia" w:eastAsiaTheme="minorEastAsia" w:hAnsiTheme="minorEastAsia" w:hint="eastAsia"/>
          <w:color w:val="000000"/>
          <w:sz w:val="24"/>
          <w:szCs w:val="24"/>
        </w:rPr>
        <w:t>韩明勇教授</w:t>
      </w:r>
      <w:r w:rsidRPr="006A1CBE">
        <w:rPr>
          <w:rFonts w:asciiTheme="minorEastAsia" w:eastAsiaTheme="minorEastAsia" w:hAnsiTheme="minorEastAsia" w:hint="eastAsia"/>
          <w:color w:val="000000"/>
          <w:kern w:val="0"/>
          <w:sz w:val="24"/>
          <w:szCs w:val="24"/>
        </w:rPr>
        <w:t>等国际著名科学家在</w:t>
      </w:r>
      <w:r w:rsidRPr="006A1CBE">
        <w:rPr>
          <w:rFonts w:asciiTheme="minorEastAsia" w:eastAsiaTheme="minorEastAsia" w:hAnsiTheme="minorEastAsia"/>
          <w:color w:val="000000"/>
          <w:kern w:val="0"/>
          <w:sz w:val="24"/>
          <w:szCs w:val="24"/>
        </w:rPr>
        <w:t xml:space="preserve"> ACS nano</w:t>
      </w:r>
      <w:r w:rsidRPr="006A1CBE">
        <w:rPr>
          <w:rFonts w:asciiTheme="minorEastAsia" w:eastAsiaTheme="minorEastAsia" w:hAnsiTheme="minorEastAsia" w:hint="eastAsia"/>
          <w:color w:val="000000"/>
          <w:kern w:val="0"/>
          <w:sz w:val="24"/>
          <w:szCs w:val="24"/>
        </w:rPr>
        <w:t>，</w:t>
      </w:r>
      <w:r w:rsidRPr="006A1CBE">
        <w:rPr>
          <w:rFonts w:asciiTheme="minorEastAsia" w:eastAsiaTheme="minorEastAsia" w:hAnsiTheme="minorEastAsia"/>
          <w:color w:val="000000"/>
          <w:kern w:val="0"/>
          <w:sz w:val="24"/>
          <w:szCs w:val="24"/>
        </w:rPr>
        <w:t>Chemical Communication</w:t>
      </w:r>
      <w:r w:rsidRPr="006A1CBE">
        <w:rPr>
          <w:rFonts w:asciiTheme="minorEastAsia" w:eastAsiaTheme="minorEastAsia" w:hAnsiTheme="minorEastAsia"/>
          <w:kern w:val="0"/>
          <w:sz w:val="24"/>
          <w:szCs w:val="24"/>
        </w:rPr>
        <w:t xml:space="preserve"> Coordination Chemistry Reviews </w:t>
      </w:r>
      <w:r w:rsidRPr="006A1CBE">
        <w:rPr>
          <w:rFonts w:asciiTheme="minorEastAsia" w:eastAsiaTheme="minorEastAsia" w:hAnsiTheme="minorEastAsia" w:hint="eastAsia"/>
          <w:color w:val="000000"/>
          <w:kern w:val="0"/>
          <w:sz w:val="24"/>
          <w:szCs w:val="24"/>
        </w:rPr>
        <w:t>和</w:t>
      </w:r>
      <w:r w:rsidRPr="006A1CBE">
        <w:rPr>
          <w:rFonts w:asciiTheme="minorEastAsia" w:eastAsiaTheme="minorEastAsia" w:hAnsiTheme="minorEastAsia"/>
          <w:color w:val="000000"/>
          <w:sz w:val="24"/>
          <w:szCs w:val="24"/>
        </w:rPr>
        <w:t>Small</w:t>
      </w:r>
      <w:r w:rsidRPr="006A1CBE">
        <w:rPr>
          <w:rFonts w:asciiTheme="minorEastAsia" w:eastAsiaTheme="minorEastAsia" w:hAnsiTheme="minorEastAsia" w:hint="eastAsia"/>
          <w:color w:val="000000"/>
          <w:kern w:val="0"/>
          <w:sz w:val="24"/>
          <w:szCs w:val="24"/>
        </w:rPr>
        <w:t>等国际一流权威期刊上发表的六篇相关综述性论文对我们的工作进行了大量引用、报道和很高的评价。</w:t>
      </w:r>
    </w:p>
    <w:p w:rsidR="00CE406C" w:rsidRPr="006A1CBE" w:rsidRDefault="00CE406C" w:rsidP="006A1CBE">
      <w:pPr>
        <w:spacing w:line="360" w:lineRule="auto"/>
        <w:rPr>
          <w:rFonts w:asciiTheme="minorEastAsia" w:eastAsiaTheme="minorEastAsia" w:hAnsiTheme="minorEastAsia"/>
          <w:sz w:val="24"/>
          <w:szCs w:val="24"/>
        </w:rPr>
      </w:pPr>
      <w:r w:rsidRPr="006A1CBE">
        <w:rPr>
          <w:rFonts w:asciiTheme="minorEastAsia" w:eastAsiaTheme="minorEastAsia" w:hAnsiTheme="minorEastAsia" w:hint="eastAsia"/>
          <w:b/>
          <w:sz w:val="24"/>
          <w:szCs w:val="24"/>
        </w:rPr>
        <w:t>主要知识产权目录：</w:t>
      </w:r>
    </w:p>
    <w:p w:rsidR="00CE406C" w:rsidRPr="00CE72EF" w:rsidRDefault="00F765A1" w:rsidP="00F765A1">
      <w:pPr>
        <w:widowControl/>
        <w:shd w:val="clear" w:color="auto" w:fill="FFFFFF"/>
        <w:tabs>
          <w:tab w:val="left" w:pos="180"/>
        </w:tabs>
        <w:spacing w:line="360" w:lineRule="auto"/>
        <w:rPr>
          <w:rFonts w:asciiTheme="minorEastAsia" w:eastAsiaTheme="minorEastAsia" w:hAnsiTheme="minorEastAsia"/>
          <w:kern w:val="0"/>
          <w:sz w:val="24"/>
          <w:szCs w:val="24"/>
        </w:rPr>
      </w:pPr>
      <w:r w:rsidRPr="00CE72EF">
        <w:rPr>
          <w:rFonts w:asciiTheme="minorEastAsia" w:eastAsiaTheme="minorEastAsia" w:hAnsiTheme="minorEastAsia"/>
          <w:sz w:val="24"/>
          <w:szCs w:val="24"/>
        </w:rPr>
        <w:t>[</w:t>
      </w:r>
      <w:r w:rsidRPr="00CE72EF">
        <w:rPr>
          <w:rFonts w:asciiTheme="minorEastAsia" w:eastAsiaTheme="minorEastAsia" w:hAnsiTheme="minorEastAsia" w:hint="eastAsia"/>
          <w:sz w:val="24"/>
          <w:szCs w:val="24"/>
        </w:rPr>
        <w:t>1</w:t>
      </w:r>
      <w:r w:rsidRPr="00CE72EF">
        <w:rPr>
          <w:rFonts w:asciiTheme="minorEastAsia" w:eastAsiaTheme="minorEastAsia" w:hAnsiTheme="minorEastAsia"/>
          <w:sz w:val="24"/>
          <w:szCs w:val="24"/>
        </w:rPr>
        <w:t>]</w:t>
      </w:r>
      <w:r w:rsidR="00CE406C" w:rsidRPr="00CE72EF">
        <w:rPr>
          <w:rFonts w:asciiTheme="minorEastAsia" w:eastAsiaTheme="minorEastAsia" w:hAnsiTheme="minorEastAsia"/>
          <w:kern w:val="0"/>
          <w:sz w:val="24"/>
          <w:szCs w:val="24"/>
        </w:rPr>
        <w:t xml:space="preserve">Xuewen Wang, Weihua Liu, </w:t>
      </w:r>
      <w:r w:rsidR="00CE406C" w:rsidRPr="00CE72EF">
        <w:rPr>
          <w:rFonts w:asciiTheme="minorEastAsia" w:eastAsiaTheme="minorEastAsia" w:hAnsiTheme="minorEastAsia"/>
          <w:bCs/>
          <w:kern w:val="0"/>
          <w:sz w:val="24"/>
          <w:szCs w:val="24"/>
        </w:rPr>
        <w:t>Heqing Yang(</w:t>
      </w:r>
      <w:r w:rsidR="00CE406C" w:rsidRPr="00CE72EF">
        <w:rPr>
          <w:rFonts w:asciiTheme="minorEastAsia" w:eastAsiaTheme="minorEastAsia" w:hAnsiTheme="minorEastAsia" w:hint="eastAsia"/>
          <w:bCs/>
          <w:kern w:val="0"/>
          <w:sz w:val="24"/>
          <w:szCs w:val="24"/>
        </w:rPr>
        <w:t>杨合情</w:t>
      </w:r>
      <w:r w:rsidR="00CE406C" w:rsidRPr="00CE72EF">
        <w:rPr>
          <w:rFonts w:asciiTheme="minorEastAsia" w:eastAsiaTheme="minorEastAsia" w:hAnsiTheme="minorEastAsia"/>
          <w:bCs/>
          <w:kern w:val="0"/>
          <w:sz w:val="24"/>
          <w:szCs w:val="24"/>
        </w:rPr>
        <w:t>)</w:t>
      </w:r>
      <w:r w:rsidR="00CE406C" w:rsidRPr="00CE72EF">
        <w:rPr>
          <w:rFonts w:asciiTheme="minorEastAsia" w:eastAsiaTheme="minorEastAsia" w:hAnsiTheme="minorEastAsia"/>
          <w:kern w:val="0"/>
          <w:sz w:val="24"/>
          <w:szCs w:val="24"/>
        </w:rPr>
        <w:t>, Xiaobo Li, Nan Li, Ruyu Shi</w:t>
      </w:r>
      <w:r w:rsidR="00CE406C" w:rsidRPr="00CE72EF">
        <w:rPr>
          <w:rFonts w:asciiTheme="minorEastAsia" w:eastAsiaTheme="minorEastAsia" w:hAnsiTheme="minorEastAsia" w:hint="eastAsia"/>
          <w:kern w:val="0"/>
          <w:sz w:val="24"/>
          <w:szCs w:val="24"/>
        </w:rPr>
        <w:t>，</w:t>
      </w:r>
      <w:r w:rsidR="00CE406C" w:rsidRPr="00CE72EF">
        <w:rPr>
          <w:rFonts w:asciiTheme="minorEastAsia" w:eastAsiaTheme="minorEastAsia" w:hAnsiTheme="minorEastAsia"/>
          <w:kern w:val="0"/>
          <w:sz w:val="24"/>
          <w:szCs w:val="24"/>
        </w:rPr>
        <w:t>Hua Zhao, and Jie Yu, Low-temperature vapor-solid growth and excellent field emission performance of highly oriented SnO</w:t>
      </w:r>
      <w:r w:rsidR="00CE406C" w:rsidRPr="00CE72EF">
        <w:rPr>
          <w:rFonts w:asciiTheme="minorEastAsia" w:eastAsiaTheme="minorEastAsia" w:hAnsiTheme="minorEastAsia"/>
          <w:kern w:val="0"/>
          <w:sz w:val="24"/>
          <w:szCs w:val="24"/>
          <w:vertAlign w:val="subscript"/>
        </w:rPr>
        <w:t xml:space="preserve">2 </w:t>
      </w:r>
      <w:r w:rsidR="00CE406C" w:rsidRPr="00CE72EF">
        <w:rPr>
          <w:rFonts w:asciiTheme="minorEastAsia" w:eastAsiaTheme="minorEastAsia" w:hAnsiTheme="minorEastAsia"/>
          <w:kern w:val="0"/>
          <w:sz w:val="24"/>
          <w:szCs w:val="24"/>
        </w:rPr>
        <w:t xml:space="preserve">nanorod arrays, </w:t>
      </w:r>
      <w:r w:rsidR="00CE406C" w:rsidRPr="00CE72EF">
        <w:rPr>
          <w:rFonts w:asciiTheme="minorEastAsia" w:eastAsiaTheme="minorEastAsia" w:hAnsiTheme="minorEastAsia"/>
          <w:bCs/>
          <w:kern w:val="0"/>
          <w:sz w:val="24"/>
          <w:szCs w:val="24"/>
        </w:rPr>
        <w:t>Acta Materialia</w:t>
      </w:r>
      <w:r w:rsidR="00CE406C" w:rsidRPr="00CE72EF">
        <w:rPr>
          <w:rFonts w:asciiTheme="minorEastAsia" w:eastAsiaTheme="minorEastAsia" w:hAnsiTheme="minorEastAsia"/>
          <w:kern w:val="0"/>
          <w:sz w:val="24"/>
          <w:szCs w:val="24"/>
        </w:rPr>
        <w:t xml:space="preserve">,2011,59,1291-1299. (SCI </w:t>
      </w:r>
      <w:r w:rsidR="00CE406C" w:rsidRPr="00CE72EF">
        <w:rPr>
          <w:rFonts w:asciiTheme="minorEastAsia" w:eastAsiaTheme="minorEastAsia" w:hAnsiTheme="minorEastAsia" w:hint="eastAsia"/>
          <w:kern w:val="0"/>
          <w:sz w:val="24"/>
          <w:szCs w:val="24"/>
        </w:rPr>
        <w:t>一区；</w:t>
      </w:r>
      <w:r w:rsidR="00CE406C" w:rsidRPr="00CE72EF">
        <w:rPr>
          <w:rFonts w:asciiTheme="minorEastAsia" w:eastAsiaTheme="minorEastAsia" w:hAnsiTheme="minorEastAsia"/>
          <w:kern w:val="0"/>
          <w:sz w:val="24"/>
          <w:szCs w:val="24"/>
        </w:rPr>
        <w:t>IF=3.755</w:t>
      </w:r>
      <w:r w:rsidR="00CE406C" w:rsidRPr="00CE72EF">
        <w:rPr>
          <w:rFonts w:asciiTheme="minorEastAsia" w:eastAsiaTheme="minorEastAsia" w:hAnsiTheme="minorEastAsia" w:hint="eastAsia"/>
          <w:kern w:val="0"/>
          <w:sz w:val="24"/>
          <w:szCs w:val="24"/>
        </w:rPr>
        <w:t>，被引</w:t>
      </w:r>
      <w:r w:rsidR="00CE406C" w:rsidRPr="00CE72EF">
        <w:rPr>
          <w:rFonts w:asciiTheme="minorEastAsia" w:eastAsiaTheme="minorEastAsia" w:hAnsiTheme="minorEastAsia"/>
          <w:kern w:val="0"/>
          <w:sz w:val="24"/>
          <w:szCs w:val="24"/>
        </w:rPr>
        <w:t>10</w:t>
      </w:r>
      <w:r w:rsidR="00CE406C" w:rsidRPr="00CE72EF">
        <w:rPr>
          <w:rFonts w:asciiTheme="minorEastAsia" w:eastAsiaTheme="minorEastAsia" w:hAnsiTheme="minorEastAsia" w:hint="eastAsia"/>
          <w:kern w:val="0"/>
          <w:sz w:val="24"/>
          <w:szCs w:val="24"/>
        </w:rPr>
        <w:t>次</w:t>
      </w:r>
      <w:r w:rsidR="00CE406C" w:rsidRPr="00CE72EF">
        <w:rPr>
          <w:rFonts w:asciiTheme="minorEastAsia" w:eastAsiaTheme="minorEastAsia" w:hAnsiTheme="minorEastAsia"/>
          <w:kern w:val="0"/>
          <w:sz w:val="24"/>
          <w:szCs w:val="24"/>
        </w:rPr>
        <w:t>).</w:t>
      </w:r>
    </w:p>
    <w:p w:rsidR="00CE406C" w:rsidRPr="00CE72EF" w:rsidRDefault="00F765A1" w:rsidP="00F765A1">
      <w:pPr>
        <w:widowControl/>
        <w:shd w:val="clear" w:color="auto" w:fill="FFFFFF"/>
        <w:tabs>
          <w:tab w:val="left" w:pos="180"/>
        </w:tabs>
        <w:spacing w:line="360" w:lineRule="auto"/>
        <w:rPr>
          <w:rFonts w:asciiTheme="minorEastAsia" w:eastAsiaTheme="minorEastAsia" w:hAnsiTheme="minorEastAsia"/>
          <w:kern w:val="0"/>
          <w:sz w:val="24"/>
          <w:szCs w:val="24"/>
        </w:rPr>
      </w:pPr>
      <w:r w:rsidRPr="00CE72EF">
        <w:rPr>
          <w:rFonts w:ascii="宋体" w:hAnsi="宋体"/>
          <w:snapToGrid w:val="0"/>
          <w:kern w:val="0"/>
          <w:sz w:val="24"/>
          <w:szCs w:val="24"/>
        </w:rPr>
        <w:t>[2]</w:t>
      </w:r>
      <w:r w:rsidR="00CE406C" w:rsidRPr="00CE72EF">
        <w:rPr>
          <w:rFonts w:asciiTheme="minorEastAsia" w:eastAsiaTheme="minorEastAsia" w:hAnsiTheme="minorEastAsia"/>
          <w:kern w:val="0"/>
          <w:sz w:val="24"/>
          <w:szCs w:val="24"/>
        </w:rPr>
        <w:t>Fenghua Zhang, Heqing Yang(</w:t>
      </w:r>
      <w:r w:rsidR="00CE406C" w:rsidRPr="00CE72EF">
        <w:rPr>
          <w:rFonts w:asciiTheme="minorEastAsia" w:eastAsiaTheme="minorEastAsia" w:hAnsiTheme="minorEastAsia" w:hint="eastAsia"/>
          <w:bCs/>
          <w:kern w:val="0"/>
          <w:sz w:val="24"/>
          <w:szCs w:val="24"/>
        </w:rPr>
        <w:t>杨合情</w:t>
      </w:r>
      <w:r w:rsidR="00CE406C" w:rsidRPr="00CE72EF">
        <w:rPr>
          <w:rFonts w:asciiTheme="minorEastAsia" w:eastAsiaTheme="minorEastAsia" w:hAnsiTheme="minorEastAsia"/>
          <w:kern w:val="0"/>
          <w:sz w:val="24"/>
          <w:szCs w:val="24"/>
        </w:rPr>
        <w:t>), Xiaoli Xie, Li Li, Lihui Zhang, Jie Yu, Hua Zhao, Bin Liu, Controlled synthesis and gas-sensing properties of hollow sea urchin-like α-Fe</w:t>
      </w:r>
      <w:r w:rsidR="00CE406C" w:rsidRPr="00CE72EF">
        <w:rPr>
          <w:rFonts w:asciiTheme="minorEastAsia" w:eastAsiaTheme="minorEastAsia" w:hAnsiTheme="minorEastAsia"/>
          <w:kern w:val="0"/>
          <w:sz w:val="24"/>
          <w:szCs w:val="24"/>
          <w:vertAlign w:val="subscript"/>
        </w:rPr>
        <w:t>2</w:t>
      </w:r>
      <w:r w:rsidR="00CE406C" w:rsidRPr="00CE72EF">
        <w:rPr>
          <w:rFonts w:asciiTheme="minorEastAsia" w:eastAsiaTheme="minorEastAsia" w:hAnsiTheme="minorEastAsia"/>
          <w:kern w:val="0"/>
          <w:sz w:val="24"/>
          <w:szCs w:val="24"/>
        </w:rPr>
        <w:t>O</w:t>
      </w:r>
      <w:r w:rsidR="00CE406C" w:rsidRPr="00CE72EF">
        <w:rPr>
          <w:rFonts w:asciiTheme="minorEastAsia" w:eastAsiaTheme="minorEastAsia" w:hAnsiTheme="minorEastAsia"/>
          <w:kern w:val="0"/>
          <w:sz w:val="24"/>
          <w:szCs w:val="24"/>
          <w:vertAlign w:val="subscript"/>
        </w:rPr>
        <w:t>3</w:t>
      </w:r>
      <w:r w:rsidR="00CE406C" w:rsidRPr="00CE72EF">
        <w:rPr>
          <w:rFonts w:asciiTheme="minorEastAsia" w:eastAsiaTheme="minorEastAsia" w:hAnsiTheme="minorEastAsia"/>
          <w:kern w:val="0"/>
          <w:sz w:val="24"/>
          <w:szCs w:val="24"/>
        </w:rPr>
        <w:t xml:space="preserve"> nanostructures and α-Fe</w:t>
      </w:r>
      <w:r w:rsidR="00CE406C" w:rsidRPr="00CE72EF">
        <w:rPr>
          <w:rFonts w:asciiTheme="minorEastAsia" w:eastAsiaTheme="minorEastAsia" w:hAnsiTheme="minorEastAsia"/>
          <w:kern w:val="0"/>
          <w:sz w:val="24"/>
          <w:szCs w:val="24"/>
          <w:vertAlign w:val="subscript"/>
        </w:rPr>
        <w:t>2</w:t>
      </w:r>
      <w:r w:rsidR="00CE406C" w:rsidRPr="00CE72EF">
        <w:rPr>
          <w:rFonts w:asciiTheme="minorEastAsia" w:eastAsiaTheme="minorEastAsia" w:hAnsiTheme="minorEastAsia"/>
          <w:kern w:val="0"/>
          <w:sz w:val="24"/>
          <w:szCs w:val="24"/>
        </w:rPr>
        <w:t>O</w:t>
      </w:r>
      <w:r w:rsidR="00CE406C" w:rsidRPr="00CE72EF">
        <w:rPr>
          <w:rFonts w:asciiTheme="minorEastAsia" w:eastAsiaTheme="minorEastAsia" w:hAnsiTheme="minorEastAsia"/>
          <w:kern w:val="0"/>
          <w:sz w:val="24"/>
          <w:szCs w:val="24"/>
          <w:vertAlign w:val="subscript"/>
        </w:rPr>
        <w:t>3</w:t>
      </w:r>
      <w:r w:rsidR="00CE406C" w:rsidRPr="00CE72EF">
        <w:rPr>
          <w:rFonts w:asciiTheme="minorEastAsia" w:eastAsiaTheme="minorEastAsia" w:hAnsiTheme="minorEastAsia"/>
          <w:kern w:val="0"/>
          <w:sz w:val="24"/>
          <w:szCs w:val="24"/>
        </w:rPr>
        <w:t xml:space="preserve"> nanocubes, </w:t>
      </w:r>
      <w:r w:rsidR="00CE406C" w:rsidRPr="00CE72EF">
        <w:rPr>
          <w:rFonts w:asciiTheme="minorEastAsia" w:eastAsiaTheme="minorEastAsia" w:hAnsiTheme="minorEastAsia"/>
          <w:bCs/>
          <w:kern w:val="0"/>
          <w:sz w:val="24"/>
          <w:szCs w:val="24"/>
        </w:rPr>
        <w:t>Sensors and Actuators B: Chemical</w:t>
      </w:r>
      <w:r w:rsidR="00CE406C" w:rsidRPr="00CE72EF">
        <w:rPr>
          <w:rFonts w:asciiTheme="minorEastAsia" w:eastAsiaTheme="minorEastAsia" w:hAnsiTheme="minorEastAsia"/>
          <w:kern w:val="0"/>
          <w:sz w:val="24"/>
          <w:szCs w:val="24"/>
        </w:rPr>
        <w:t xml:space="preserve">, 2009,141,381-389. (SCI </w:t>
      </w:r>
      <w:r w:rsidR="00CE406C" w:rsidRPr="00CE72EF">
        <w:rPr>
          <w:rFonts w:asciiTheme="minorEastAsia" w:eastAsiaTheme="minorEastAsia" w:hAnsiTheme="minorEastAsia" w:hint="eastAsia"/>
          <w:kern w:val="0"/>
          <w:sz w:val="24"/>
          <w:szCs w:val="24"/>
        </w:rPr>
        <w:t>一区；</w:t>
      </w:r>
      <w:r w:rsidR="00CE406C" w:rsidRPr="00CE72EF">
        <w:rPr>
          <w:rFonts w:asciiTheme="minorEastAsia" w:eastAsiaTheme="minorEastAsia" w:hAnsiTheme="minorEastAsia"/>
          <w:kern w:val="0"/>
          <w:sz w:val="24"/>
          <w:szCs w:val="24"/>
        </w:rPr>
        <w:t>IF=3.898</w:t>
      </w:r>
      <w:r w:rsidR="00CE406C" w:rsidRPr="00CE72EF">
        <w:rPr>
          <w:rFonts w:asciiTheme="minorEastAsia" w:eastAsiaTheme="minorEastAsia" w:hAnsiTheme="minorEastAsia" w:hint="eastAsia"/>
          <w:kern w:val="0"/>
          <w:sz w:val="24"/>
          <w:szCs w:val="24"/>
        </w:rPr>
        <w:t>，被引</w:t>
      </w:r>
      <w:r w:rsidR="00CE406C" w:rsidRPr="00CE72EF">
        <w:rPr>
          <w:rFonts w:asciiTheme="minorEastAsia" w:eastAsiaTheme="minorEastAsia" w:hAnsiTheme="minorEastAsia"/>
          <w:kern w:val="0"/>
          <w:sz w:val="24"/>
          <w:szCs w:val="24"/>
        </w:rPr>
        <w:t>46</w:t>
      </w:r>
      <w:r w:rsidR="00CE406C" w:rsidRPr="00CE72EF">
        <w:rPr>
          <w:rFonts w:asciiTheme="minorEastAsia" w:eastAsiaTheme="minorEastAsia" w:hAnsiTheme="minorEastAsia" w:hint="eastAsia"/>
          <w:kern w:val="0"/>
          <w:sz w:val="24"/>
          <w:szCs w:val="24"/>
        </w:rPr>
        <w:t>次</w:t>
      </w:r>
      <w:r w:rsidR="00CE406C" w:rsidRPr="00CE72EF">
        <w:rPr>
          <w:rFonts w:asciiTheme="minorEastAsia" w:eastAsiaTheme="minorEastAsia" w:hAnsiTheme="minorEastAsia"/>
          <w:kern w:val="0"/>
          <w:sz w:val="24"/>
          <w:szCs w:val="24"/>
        </w:rPr>
        <w:t>).</w:t>
      </w:r>
    </w:p>
    <w:p w:rsidR="00CE406C" w:rsidRPr="00CE72EF" w:rsidRDefault="00F765A1" w:rsidP="00F765A1">
      <w:pPr>
        <w:widowControl/>
        <w:shd w:val="clear" w:color="auto" w:fill="FFFFFF"/>
        <w:tabs>
          <w:tab w:val="left" w:pos="180"/>
        </w:tabs>
        <w:spacing w:line="360" w:lineRule="auto"/>
        <w:rPr>
          <w:rFonts w:asciiTheme="minorEastAsia" w:eastAsiaTheme="minorEastAsia" w:hAnsiTheme="minorEastAsia"/>
          <w:kern w:val="0"/>
          <w:sz w:val="24"/>
          <w:szCs w:val="24"/>
        </w:rPr>
      </w:pPr>
      <w:r w:rsidRPr="00CE72EF">
        <w:rPr>
          <w:rFonts w:ascii="宋体" w:hAnsi="宋体"/>
          <w:snapToGrid w:val="0"/>
          <w:kern w:val="0"/>
          <w:sz w:val="24"/>
          <w:szCs w:val="24"/>
        </w:rPr>
        <w:t>[3]</w:t>
      </w:r>
      <w:r w:rsidR="00CE406C" w:rsidRPr="00CE72EF">
        <w:rPr>
          <w:rFonts w:asciiTheme="minorEastAsia" w:eastAsiaTheme="minorEastAsia" w:hAnsiTheme="minorEastAsia"/>
          <w:kern w:val="0"/>
          <w:sz w:val="24"/>
          <w:szCs w:val="24"/>
        </w:rPr>
        <w:t xml:space="preserve">Bin Liu, </w:t>
      </w:r>
      <w:r w:rsidR="00CE406C" w:rsidRPr="00CE72EF">
        <w:rPr>
          <w:rFonts w:asciiTheme="minorEastAsia" w:eastAsiaTheme="minorEastAsia" w:hAnsiTheme="minorEastAsia"/>
          <w:bCs/>
          <w:kern w:val="0"/>
          <w:sz w:val="24"/>
          <w:szCs w:val="24"/>
        </w:rPr>
        <w:t>Heqing Yang(</w:t>
      </w:r>
      <w:r w:rsidR="00CE406C" w:rsidRPr="00CE72EF">
        <w:rPr>
          <w:rFonts w:asciiTheme="minorEastAsia" w:eastAsiaTheme="minorEastAsia" w:hAnsiTheme="minorEastAsia" w:hint="eastAsia"/>
          <w:bCs/>
          <w:kern w:val="0"/>
          <w:sz w:val="24"/>
          <w:szCs w:val="24"/>
        </w:rPr>
        <w:t>杨合情</w:t>
      </w:r>
      <w:r w:rsidR="00CE406C" w:rsidRPr="00CE72EF">
        <w:rPr>
          <w:rFonts w:asciiTheme="minorEastAsia" w:eastAsiaTheme="minorEastAsia" w:hAnsiTheme="minorEastAsia"/>
          <w:bCs/>
          <w:kern w:val="0"/>
          <w:sz w:val="24"/>
          <w:szCs w:val="24"/>
        </w:rPr>
        <w:t>)</w:t>
      </w:r>
      <w:r w:rsidR="00CE406C" w:rsidRPr="00CE72EF">
        <w:rPr>
          <w:rFonts w:asciiTheme="minorEastAsia" w:eastAsiaTheme="minorEastAsia" w:hAnsiTheme="minorEastAsia"/>
          <w:kern w:val="0"/>
          <w:sz w:val="24"/>
          <w:szCs w:val="24"/>
        </w:rPr>
        <w:t>,</w:t>
      </w:r>
      <w:r w:rsidR="00CE406C" w:rsidRPr="00CE72EF">
        <w:rPr>
          <w:rFonts w:asciiTheme="minorEastAsia" w:eastAsiaTheme="minorEastAsia" w:hAnsiTheme="minorEastAsia"/>
          <w:bCs/>
          <w:kern w:val="0"/>
          <w:sz w:val="24"/>
          <w:szCs w:val="24"/>
        </w:rPr>
        <w:t xml:space="preserve"> </w:t>
      </w:r>
      <w:r w:rsidR="00CE406C" w:rsidRPr="00CE72EF">
        <w:rPr>
          <w:rFonts w:asciiTheme="minorEastAsia" w:eastAsiaTheme="minorEastAsia" w:hAnsiTheme="minorEastAsia"/>
          <w:kern w:val="0"/>
          <w:sz w:val="24"/>
          <w:szCs w:val="24"/>
        </w:rPr>
        <w:t xml:space="preserve">Hua Zhao, Lijuan An, Lihui Zhang, Ruyu Shi, LinWang, Liu Bao, Yan Chen, Synthesis and Enhanced Gas-Sensing Properties of Ultralong NiO Nanowires Assembled with NiO Nanocrystals, </w:t>
      </w:r>
      <w:r w:rsidR="00CE406C" w:rsidRPr="00CE72EF">
        <w:rPr>
          <w:rFonts w:asciiTheme="minorEastAsia" w:eastAsiaTheme="minorEastAsia" w:hAnsiTheme="minorEastAsia"/>
          <w:bCs/>
          <w:kern w:val="0"/>
          <w:sz w:val="24"/>
          <w:szCs w:val="24"/>
        </w:rPr>
        <w:t>Sensors and Actuators B: Chemical</w:t>
      </w:r>
      <w:r w:rsidR="00CE406C" w:rsidRPr="00CE72EF">
        <w:rPr>
          <w:rFonts w:asciiTheme="minorEastAsia" w:eastAsiaTheme="minorEastAsia" w:hAnsiTheme="minorEastAsia"/>
          <w:kern w:val="0"/>
          <w:sz w:val="24"/>
          <w:szCs w:val="24"/>
        </w:rPr>
        <w:t xml:space="preserve">,2011,156,251-262. (SCI </w:t>
      </w:r>
      <w:r w:rsidR="00CE406C" w:rsidRPr="00CE72EF">
        <w:rPr>
          <w:rFonts w:asciiTheme="minorEastAsia" w:eastAsiaTheme="minorEastAsia" w:hAnsiTheme="minorEastAsia" w:hint="eastAsia"/>
          <w:kern w:val="0"/>
          <w:sz w:val="24"/>
          <w:szCs w:val="24"/>
        </w:rPr>
        <w:t>一区；</w:t>
      </w:r>
      <w:r w:rsidR="00CE406C" w:rsidRPr="00CE72EF">
        <w:rPr>
          <w:rFonts w:asciiTheme="minorEastAsia" w:eastAsiaTheme="minorEastAsia" w:hAnsiTheme="minorEastAsia"/>
          <w:kern w:val="0"/>
          <w:sz w:val="24"/>
          <w:szCs w:val="24"/>
        </w:rPr>
        <w:t>IF=3.898</w:t>
      </w:r>
      <w:r w:rsidR="00CE406C" w:rsidRPr="00CE72EF">
        <w:rPr>
          <w:rFonts w:asciiTheme="minorEastAsia" w:eastAsiaTheme="minorEastAsia" w:hAnsiTheme="minorEastAsia" w:hint="eastAsia"/>
          <w:kern w:val="0"/>
          <w:sz w:val="24"/>
          <w:szCs w:val="24"/>
        </w:rPr>
        <w:t>，被引</w:t>
      </w:r>
      <w:r w:rsidR="00CE406C" w:rsidRPr="00CE72EF">
        <w:rPr>
          <w:rFonts w:asciiTheme="minorEastAsia" w:eastAsiaTheme="minorEastAsia" w:hAnsiTheme="minorEastAsia"/>
          <w:kern w:val="0"/>
          <w:sz w:val="24"/>
          <w:szCs w:val="24"/>
        </w:rPr>
        <w:t>37</w:t>
      </w:r>
      <w:r w:rsidR="00CE406C" w:rsidRPr="00CE72EF">
        <w:rPr>
          <w:rFonts w:asciiTheme="minorEastAsia" w:eastAsiaTheme="minorEastAsia" w:hAnsiTheme="minorEastAsia" w:hint="eastAsia"/>
          <w:kern w:val="0"/>
          <w:sz w:val="24"/>
          <w:szCs w:val="24"/>
        </w:rPr>
        <w:t>次</w:t>
      </w:r>
      <w:r w:rsidR="00CE406C" w:rsidRPr="00CE72EF">
        <w:rPr>
          <w:rFonts w:asciiTheme="minorEastAsia" w:eastAsiaTheme="minorEastAsia" w:hAnsiTheme="minorEastAsia"/>
          <w:kern w:val="0"/>
          <w:sz w:val="24"/>
          <w:szCs w:val="24"/>
        </w:rPr>
        <w:t>).</w:t>
      </w:r>
    </w:p>
    <w:p w:rsidR="00CE406C" w:rsidRPr="00CE72EF" w:rsidRDefault="00F765A1" w:rsidP="00F765A1">
      <w:pPr>
        <w:widowControl/>
        <w:shd w:val="clear" w:color="auto" w:fill="FFFFFF"/>
        <w:tabs>
          <w:tab w:val="left" w:pos="180"/>
        </w:tabs>
        <w:spacing w:line="360" w:lineRule="auto"/>
        <w:rPr>
          <w:rFonts w:asciiTheme="minorEastAsia" w:eastAsiaTheme="minorEastAsia" w:hAnsiTheme="minorEastAsia"/>
          <w:kern w:val="0"/>
          <w:sz w:val="24"/>
          <w:szCs w:val="24"/>
        </w:rPr>
      </w:pPr>
      <w:r w:rsidRPr="00CE72EF">
        <w:rPr>
          <w:rFonts w:ascii="宋体" w:hAnsi="宋体"/>
          <w:snapToGrid w:val="0"/>
          <w:kern w:val="0"/>
          <w:sz w:val="24"/>
          <w:szCs w:val="24"/>
        </w:rPr>
        <w:t>[4]</w:t>
      </w:r>
      <w:r w:rsidR="00CE406C" w:rsidRPr="00CE72EF">
        <w:rPr>
          <w:rFonts w:asciiTheme="minorEastAsia" w:eastAsiaTheme="minorEastAsia" w:hAnsiTheme="minorEastAsia"/>
          <w:kern w:val="0"/>
          <w:sz w:val="24"/>
          <w:szCs w:val="24"/>
        </w:rPr>
        <w:t>Lihui Zhang, Heqing Yang</w:t>
      </w:r>
      <w:r w:rsidR="00CE406C" w:rsidRPr="00CE72EF">
        <w:rPr>
          <w:rFonts w:asciiTheme="minorEastAsia" w:eastAsiaTheme="minorEastAsia" w:hAnsiTheme="minorEastAsia"/>
          <w:bCs/>
          <w:kern w:val="0"/>
          <w:sz w:val="24"/>
          <w:szCs w:val="24"/>
        </w:rPr>
        <w:t>(</w:t>
      </w:r>
      <w:r w:rsidR="00CE406C" w:rsidRPr="00CE72EF">
        <w:rPr>
          <w:rFonts w:asciiTheme="minorEastAsia" w:eastAsiaTheme="minorEastAsia" w:hAnsiTheme="minorEastAsia" w:hint="eastAsia"/>
          <w:bCs/>
          <w:kern w:val="0"/>
          <w:sz w:val="24"/>
          <w:szCs w:val="24"/>
        </w:rPr>
        <w:t>杨合情</w:t>
      </w:r>
      <w:r w:rsidR="00CE406C" w:rsidRPr="00CE72EF">
        <w:rPr>
          <w:rFonts w:asciiTheme="minorEastAsia" w:eastAsiaTheme="minorEastAsia" w:hAnsiTheme="minorEastAsia"/>
          <w:bCs/>
          <w:kern w:val="0"/>
          <w:sz w:val="24"/>
          <w:szCs w:val="24"/>
        </w:rPr>
        <w:t>)</w:t>
      </w:r>
      <w:r w:rsidR="00CE406C" w:rsidRPr="00CE72EF">
        <w:rPr>
          <w:rFonts w:asciiTheme="minorEastAsia" w:eastAsiaTheme="minorEastAsia" w:hAnsiTheme="minorEastAsia"/>
          <w:kern w:val="0"/>
          <w:sz w:val="24"/>
          <w:szCs w:val="24"/>
        </w:rPr>
        <w:t xml:space="preserve">, Jie Yu, Fanghong Shao, Li Li, Fenghua Zhang, and Hua Zhao, Controlled Synthesis and Photocatalytic Activity of ZnSe Nanostructured Assemblies with Different Morphologies and Crystalline Phases, Journal of Physical Chemistry C, 2009,113 ,5434-5443. (SCI </w:t>
      </w:r>
      <w:r w:rsidR="00CE406C" w:rsidRPr="00CE72EF">
        <w:rPr>
          <w:rFonts w:asciiTheme="minorEastAsia" w:eastAsiaTheme="minorEastAsia" w:hAnsiTheme="minorEastAsia" w:hint="eastAsia"/>
          <w:kern w:val="0"/>
          <w:sz w:val="24"/>
          <w:szCs w:val="24"/>
        </w:rPr>
        <w:t>二区；</w:t>
      </w:r>
      <w:r w:rsidR="00CE406C" w:rsidRPr="00CE72EF">
        <w:rPr>
          <w:rFonts w:asciiTheme="minorEastAsia" w:eastAsiaTheme="minorEastAsia" w:hAnsiTheme="minorEastAsia"/>
          <w:kern w:val="0"/>
          <w:sz w:val="24"/>
          <w:szCs w:val="24"/>
        </w:rPr>
        <w:t>IF=4.805</w:t>
      </w:r>
      <w:r w:rsidR="00CE406C" w:rsidRPr="00CE72EF">
        <w:rPr>
          <w:rFonts w:asciiTheme="minorEastAsia" w:eastAsiaTheme="minorEastAsia" w:hAnsiTheme="minorEastAsia" w:hint="eastAsia"/>
          <w:kern w:val="0"/>
          <w:sz w:val="24"/>
          <w:szCs w:val="24"/>
        </w:rPr>
        <w:t>，被引</w:t>
      </w:r>
      <w:r w:rsidR="00CE406C" w:rsidRPr="00CE72EF">
        <w:rPr>
          <w:rFonts w:asciiTheme="minorEastAsia" w:eastAsiaTheme="minorEastAsia" w:hAnsiTheme="minorEastAsia"/>
          <w:kern w:val="0"/>
          <w:sz w:val="24"/>
          <w:szCs w:val="24"/>
        </w:rPr>
        <w:t>40</w:t>
      </w:r>
      <w:r w:rsidR="00CE406C" w:rsidRPr="00CE72EF">
        <w:rPr>
          <w:rFonts w:asciiTheme="minorEastAsia" w:eastAsiaTheme="minorEastAsia" w:hAnsiTheme="minorEastAsia" w:hint="eastAsia"/>
          <w:kern w:val="0"/>
          <w:sz w:val="24"/>
          <w:szCs w:val="24"/>
        </w:rPr>
        <w:t>次</w:t>
      </w:r>
      <w:r w:rsidR="00CE406C" w:rsidRPr="00CE72EF">
        <w:rPr>
          <w:rFonts w:asciiTheme="minorEastAsia" w:eastAsiaTheme="minorEastAsia" w:hAnsiTheme="minorEastAsia"/>
          <w:kern w:val="0"/>
          <w:sz w:val="24"/>
          <w:szCs w:val="24"/>
        </w:rPr>
        <w:t>)</w:t>
      </w:r>
    </w:p>
    <w:p w:rsidR="00CE406C" w:rsidRPr="00CE72EF" w:rsidRDefault="00F765A1" w:rsidP="00F765A1">
      <w:pPr>
        <w:widowControl/>
        <w:shd w:val="clear" w:color="auto" w:fill="FFFFFF"/>
        <w:tabs>
          <w:tab w:val="left" w:pos="180"/>
        </w:tabs>
        <w:spacing w:line="360" w:lineRule="auto"/>
        <w:rPr>
          <w:rFonts w:asciiTheme="minorEastAsia" w:eastAsiaTheme="minorEastAsia" w:hAnsiTheme="minorEastAsia"/>
          <w:kern w:val="0"/>
          <w:sz w:val="24"/>
          <w:szCs w:val="24"/>
        </w:rPr>
      </w:pPr>
      <w:r w:rsidRPr="00CE72EF">
        <w:rPr>
          <w:rFonts w:ascii="宋体" w:hAnsi="宋体"/>
          <w:snapToGrid w:val="0"/>
          <w:kern w:val="0"/>
          <w:sz w:val="24"/>
          <w:szCs w:val="24"/>
        </w:rPr>
        <w:t>[5]</w:t>
      </w:r>
      <w:r w:rsidR="00CE406C" w:rsidRPr="00CE72EF">
        <w:rPr>
          <w:rFonts w:asciiTheme="minorEastAsia" w:eastAsiaTheme="minorEastAsia" w:hAnsiTheme="minorEastAsia"/>
          <w:kern w:val="0"/>
          <w:sz w:val="24"/>
          <w:szCs w:val="24"/>
        </w:rPr>
        <w:t>Heqing Yang</w:t>
      </w:r>
      <w:r w:rsidR="00CE406C" w:rsidRPr="00CE72EF">
        <w:rPr>
          <w:rFonts w:asciiTheme="minorEastAsia" w:eastAsiaTheme="minorEastAsia" w:hAnsiTheme="minorEastAsia"/>
          <w:bCs/>
          <w:kern w:val="0"/>
          <w:sz w:val="24"/>
          <w:szCs w:val="24"/>
        </w:rPr>
        <w:t>(</w:t>
      </w:r>
      <w:r w:rsidR="00CE406C" w:rsidRPr="00CE72EF">
        <w:rPr>
          <w:rFonts w:asciiTheme="minorEastAsia" w:eastAsiaTheme="minorEastAsia" w:hAnsiTheme="minorEastAsia" w:hint="eastAsia"/>
          <w:bCs/>
          <w:kern w:val="0"/>
          <w:sz w:val="24"/>
          <w:szCs w:val="24"/>
        </w:rPr>
        <w:t>杨合情</w:t>
      </w:r>
      <w:r w:rsidR="00CE406C" w:rsidRPr="00CE72EF">
        <w:rPr>
          <w:rFonts w:asciiTheme="minorEastAsia" w:eastAsiaTheme="minorEastAsia" w:hAnsiTheme="minorEastAsia"/>
          <w:bCs/>
          <w:kern w:val="0"/>
          <w:sz w:val="24"/>
          <w:szCs w:val="24"/>
        </w:rPr>
        <w:t>)</w:t>
      </w:r>
      <w:r w:rsidR="00CE406C" w:rsidRPr="00CE72EF">
        <w:rPr>
          <w:rFonts w:asciiTheme="minorEastAsia" w:eastAsiaTheme="minorEastAsia" w:hAnsiTheme="minorEastAsia"/>
          <w:kern w:val="0"/>
          <w:sz w:val="24"/>
          <w:szCs w:val="24"/>
        </w:rPr>
        <w:t>, Ruyu Shi, Jie Yu, Ruini Liu, Ruigang Zhang, Hua Zhao, Lihui Zhang, Hairong Zheng, Single-crystalline β-Ga</w:t>
      </w:r>
      <w:r w:rsidR="00CE406C" w:rsidRPr="00CE72EF">
        <w:rPr>
          <w:rFonts w:asciiTheme="minorEastAsia" w:eastAsiaTheme="minorEastAsia" w:hAnsiTheme="minorEastAsia"/>
          <w:kern w:val="0"/>
          <w:sz w:val="24"/>
          <w:szCs w:val="24"/>
          <w:vertAlign w:val="subscript"/>
        </w:rPr>
        <w:t>2</w:t>
      </w:r>
      <w:r w:rsidR="00CE406C" w:rsidRPr="00CE72EF">
        <w:rPr>
          <w:rFonts w:asciiTheme="minorEastAsia" w:eastAsiaTheme="minorEastAsia" w:hAnsiTheme="minorEastAsia"/>
          <w:kern w:val="0"/>
          <w:sz w:val="24"/>
          <w:szCs w:val="24"/>
        </w:rPr>
        <w:t>O</w:t>
      </w:r>
      <w:r w:rsidR="00CE406C" w:rsidRPr="00CE72EF">
        <w:rPr>
          <w:rFonts w:asciiTheme="minorEastAsia" w:eastAsiaTheme="minorEastAsia" w:hAnsiTheme="minorEastAsia"/>
          <w:kern w:val="0"/>
          <w:sz w:val="24"/>
          <w:szCs w:val="24"/>
          <w:vertAlign w:val="subscript"/>
        </w:rPr>
        <w:t>3</w:t>
      </w:r>
      <w:r w:rsidR="00CE406C" w:rsidRPr="00CE72EF">
        <w:rPr>
          <w:rFonts w:asciiTheme="minorEastAsia" w:eastAsiaTheme="minorEastAsia" w:hAnsiTheme="minorEastAsia"/>
          <w:kern w:val="0"/>
          <w:sz w:val="24"/>
          <w:szCs w:val="24"/>
        </w:rPr>
        <w:t xml:space="preserve"> hexagonal </w:t>
      </w:r>
      <w:r w:rsidR="00CE406C" w:rsidRPr="00CE72EF">
        <w:rPr>
          <w:rFonts w:asciiTheme="minorEastAsia" w:eastAsiaTheme="minorEastAsia" w:hAnsiTheme="minorEastAsia"/>
          <w:kern w:val="0"/>
          <w:sz w:val="24"/>
          <w:szCs w:val="24"/>
        </w:rPr>
        <w:lastRenderedPageBreak/>
        <w:t xml:space="preserve">nanodisks: synthesis, growth mechanism and photocatalytic activities, </w:t>
      </w:r>
      <w:r w:rsidR="00CE406C" w:rsidRPr="00CE72EF">
        <w:rPr>
          <w:rFonts w:asciiTheme="minorEastAsia" w:eastAsiaTheme="minorEastAsia" w:hAnsiTheme="minorEastAsia"/>
          <w:sz w:val="24"/>
          <w:szCs w:val="24"/>
        </w:rPr>
        <w:t>Journal of Physical Chemistry C, 2009,113</w:t>
      </w:r>
      <w:r w:rsidR="00CE406C" w:rsidRPr="00CE72EF">
        <w:rPr>
          <w:rFonts w:asciiTheme="minorEastAsia" w:eastAsiaTheme="minorEastAsia" w:hAnsiTheme="minorEastAsia"/>
          <w:kern w:val="0"/>
          <w:sz w:val="24"/>
          <w:szCs w:val="24"/>
        </w:rPr>
        <w:t xml:space="preserve">,21548-21554. (SCI </w:t>
      </w:r>
      <w:r w:rsidR="00CE406C" w:rsidRPr="00CE72EF">
        <w:rPr>
          <w:rFonts w:asciiTheme="minorEastAsia" w:eastAsiaTheme="minorEastAsia" w:hAnsiTheme="minorEastAsia" w:hint="eastAsia"/>
          <w:kern w:val="0"/>
          <w:sz w:val="24"/>
          <w:szCs w:val="24"/>
        </w:rPr>
        <w:t>二区；</w:t>
      </w:r>
      <w:r w:rsidR="00CE406C" w:rsidRPr="00CE72EF">
        <w:rPr>
          <w:rFonts w:asciiTheme="minorEastAsia" w:eastAsiaTheme="minorEastAsia" w:hAnsiTheme="minorEastAsia"/>
          <w:kern w:val="0"/>
          <w:sz w:val="24"/>
          <w:szCs w:val="24"/>
        </w:rPr>
        <w:t>IF=4.805</w:t>
      </w:r>
      <w:r w:rsidR="00CE406C" w:rsidRPr="00CE72EF">
        <w:rPr>
          <w:rFonts w:asciiTheme="minorEastAsia" w:eastAsiaTheme="minorEastAsia" w:hAnsiTheme="minorEastAsia" w:hint="eastAsia"/>
          <w:kern w:val="0"/>
          <w:sz w:val="24"/>
          <w:szCs w:val="24"/>
        </w:rPr>
        <w:t>，被引</w:t>
      </w:r>
      <w:r w:rsidR="00CE406C" w:rsidRPr="00CE72EF">
        <w:rPr>
          <w:rFonts w:asciiTheme="minorEastAsia" w:eastAsiaTheme="minorEastAsia" w:hAnsiTheme="minorEastAsia"/>
          <w:kern w:val="0"/>
          <w:sz w:val="24"/>
          <w:szCs w:val="24"/>
        </w:rPr>
        <w:t>14</w:t>
      </w:r>
      <w:r w:rsidR="00CE406C" w:rsidRPr="00CE72EF">
        <w:rPr>
          <w:rFonts w:asciiTheme="minorEastAsia" w:eastAsiaTheme="minorEastAsia" w:hAnsiTheme="minorEastAsia" w:hint="eastAsia"/>
          <w:kern w:val="0"/>
          <w:sz w:val="24"/>
          <w:szCs w:val="24"/>
        </w:rPr>
        <w:t>次</w:t>
      </w:r>
      <w:r w:rsidR="00CE406C" w:rsidRPr="00CE72EF">
        <w:rPr>
          <w:rFonts w:asciiTheme="minorEastAsia" w:eastAsiaTheme="minorEastAsia" w:hAnsiTheme="minorEastAsia"/>
          <w:kern w:val="0"/>
          <w:sz w:val="24"/>
          <w:szCs w:val="24"/>
        </w:rPr>
        <w:t>).</w:t>
      </w:r>
    </w:p>
    <w:p w:rsidR="00CE406C" w:rsidRPr="00CE72EF" w:rsidRDefault="00F765A1" w:rsidP="00F765A1">
      <w:pPr>
        <w:widowControl/>
        <w:shd w:val="clear" w:color="auto" w:fill="FFFFFF"/>
        <w:tabs>
          <w:tab w:val="left" w:pos="180"/>
        </w:tabs>
        <w:spacing w:line="360" w:lineRule="auto"/>
        <w:rPr>
          <w:rFonts w:asciiTheme="minorEastAsia" w:eastAsiaTheme="minorEastAsia" w:hAnsiTheme="minorEastAsia"/>
          <w:kern w:val="0"/>
          <w:sz w:val="24"/>
          <w:szCs w:val="24"/>
        </w:rPr>
      </w:pPr>
      <w:r w:rsidRPr="00CE72EF">
        <w:rPr>
          <w:rFonts w:ascii="宋体" w:hAnsi="宋体"/>
          <w:snapToGrid w:val="0"/>
          <w:kern w:val="0"/>
          <w:sz w:val="24"/>
          <w:szCs w:val="24"/>
        </w:rPr>
        <w:t>[6]</w:t>
      </w:r>
      <w:r w:rsidR="00CE406C" w:rsidRPr="00CE72EF">
        <w:rPr>
          <w:rFonts w:asciiTheme="minorEastAsia" w:eastAsiaTheme="minorEastAsia" w:hAnsiTheme="minorEastAsia"/>
          <w:bCs/>
          <w:kern w:val="0"/>
          <w:sz w:val="24"/>
          <w:szCs w:val="24"/>
        </w:rPr>
        <w:t>Heqing Yang(</w:t>
      </w:r>
      <w:r w:rsidR="00CE406C" w:rsidRPr="00CE72EF">
        <w:rPr>
          <w:rFonts w:asciiTheme="minorEastAsia" w:eastAsiaTheme="minorEastAsia" w:hAnsiTheme="minorEastAsia" w:hint="eastAsia"/>
          <w:bCs/>
          <w:kern w:val="0"/>
          <w:sz w:val="24"/>
          <w:szCs w:val="24"/>
        </w:rPr>
        <w:t>杨合情</w:t>
      </w:r>
      <w:r w:rsidR="00CE406C" w:rsidRPr="00CE72EF">
        <w:rPr>
          <w:rFonts w:asciiTheme="minorEastAsia" w:eastAsiaTheme="minorEastAsia" w:hAnsiTheme="minorEastAsia"/>
          <w:bCs/>
          <w:kern w:val="0"/>
          <w:sz w:val="24"/>
          <w:szCs w:val="24"/>
        </w:rPr>
        <w:t>)</w:t>
      </w:r>
      <w:r w:rsidR="00CE406C" w:rsidRPr="00CE72EF">
        <w:rPr>
          <w:rFonts w:asciiTheme="minorEastAsia" w:eastAsiaTheme="minorEastAsia" w:hAnsiTheme="minorEastAsia"/>
          <w:kern w:val="0"/>
          <w:sz w:val="24"/>
          <w:szCs w:val="24"/>
        </w:rPr>
        <w:t>, Ruigang Zhang, Hongxing Dong, Jie Yu, Wenyu Yang, Dichun Chen, In-situ Growth of self-assembled and single In</w:t>
      </w:r>
      <w:r w:rsidR="00CE406C" w:rsidRPr="00CE72EF">
        <w:rPr>
          <w:rFonts w:asciiTheme="minorEastAsia" w:eastAsiaTheme="minorEastAsia" w:hAnsiTheme="minorEastAsia"/>
          <w:kern w:val="0"/>
          <w:sz w:val="24"/>
          <w:szCs w:val="24"/>
          <w:vertAlign w:val="subscript"/>
        </w:rPr>
        <w:t>2</w:t>
      </w:r>
      <w:r w:rsidR="00CE406C" w:rsidRPr="00CE72EF">
        <w:rPr>
          <w:rFonts w:asciiTheme="minorEastAsia" w:eastAsiaTheme="minorEastAsia" w:hAnsiTheme="minorEastAsia"/>
          <w:kern w:val="0"/>
          <w:sz w:val="24"/>
          <w:szCs w:val="24"/>
        </w:rPr>
        <w:t>O</w:t>
      </w:r>
      <w:r w:rsidR="00CE406C" w:rsidRPr="00CE72EF">
        <w:rPr>
          <w:rFonts w:asciiTheme="minorEastAsia" w:eastAsiaTheme="minorEastAsia" w:hAnsiTheme="minorEastAsia"/>
          <w:kern w:val="0"/>
          <w:sz w:val="24"/>
          <w:szCs w:val="24"/>
          <w:vertAlign w:val="subscript"/>
        </w:rPr>
        <w:t>3</w:t>
      </w:r>
      <w:r w:rsidR="00CE406C" w:rsidRPr="00CE72EF">
        <w:rPr>
          <w:rFonts w:asciiTheme="minorEastAsia" w:eastAsiaTheme="minorEastAsia" w:hAnsiTheme="minorEastAsia"/>
          <w:kern w:val="0"/>
          <w:sz w:val="24"/>
          <w:szCs w:val="24"/>
        </w:rPr>
        <w:t xml:space="preserve"> nanosheets on the surface of I</w:t>
      </w:r>
      <w:r w:rsidR="00CE406C" w:rsidRPr="00CE72EF">
        <w:rPr>
          <w:rFonts w:asciiTheme="minorEastAsia" w:eastAsiaTheme="minorEastAsia" w:hAnsiTheme="minorEastAsia"/>
          <w:sz w:val="24"/>
          <w:szCs w:val="24"/>
        </w:rPr>
        <w:t>ndium grains, Crystal Growth &amp; Design, 2008, 8, 3154-31</w:t>
      </w:r>
      <w:r w:rsidR="00CE406C" w:rsidRPr="00CE72EF">
        <w:rPr>
          <w:rFonts w:asciiTheme="minorEastAsia" w:eastAsiaTheme="minorEastAsia" w:hAnsiTheme="minorEastAsia"/>
          <w:kern w:val="0"/>
          <w:sz w:val="24"/>
          <w:szCs w:val="24"/>
        </w:rPr>
        <w:t xml:space="preserve">59. (SCI </w:t>
      </w:r>
      <w:r w:rsidR="00CE406C" w:rsidRPr="00CE72EF">
        <w:rPr>
          <w:rFonts w:asciiTheme="minorEastAsia" w:eastAsiaTheme="minorEastAsia" w:hAnsiTheme="minorEastAsia" w:hint="eastAsia"/>
          <w:kern w:val="0"/>
          <w:sz w:val="24"/>
          <w:szCs w:val="24"/>
        </w:rPr>
        <w:t>二区；</w:t>
      </w:r>
      <w:r w:rsidR="00CE406C" w:rsidRPr="00CE72EF">
        <w:rPr>
          <w:rFonts w:asciiTheme="minorEastAsia" w:eastAsiaTheme="minorEastAsia" w:hAnsiTheme="minorEastAsia"/>
          <w:kern w:val="0"/>
          <w:sz w:val="24"/>
          <w:szCs w:val="24"/>
        </w:rPr>
        <w:t>IF=4.72</w:t>
      </w:r>
      <w:r w:rsidR="00CE406C" w:rsidRPr="00CE72EF">
        <w:rPr>
          <w:rFonts w:asciiTheme="minorEastAsia" w:eastAsiaTheme="minorEastAsia" w:hAnsiTheme="minorEastAsia" w:hint="eastAsia"/>
          <w:kern w:val="0"/>
          <w:sz w:val="24"/>
          <w:szCs w:val="24"/>
        </w:rPr>
        <w:t>，被引</w:t>
      </w:r>
      <w:r w:rsidR="00CE406C" w:rsidRPr="00CE72EF">
        <w:rPr>
          <w:rFonts w:asciiTheme="minorEastAsia" w:eastAsiaTheme="minorEastAsia" w:hAnsiTheme="minorEastAsia"/>
          <w:kern w:val="0"/>
          <w:sz w:val="24"/>
          <w:szCs w:val="24"/>
        </w:rPr>
        <w:t>17</w:t>
      </w:r>
      <w:r w:rsidR="00CE406C" w:rsidRPr="00CE72EF">
        <w:rPr>
          <w:rFonts w:asciiTheme="minorEastAsia" w:eastAsiaTheme="minorEastAsia" w:hAnsiTheme="minorEastAsia" w:hint="eastAsia"/>
          <w:kern w:val="0"/>
          <w:sz w:val="24"/>
          <w:szCs w:val="24"/>
        </w:rPr>
        <w:t>次</w:t>
      </w:r>
      <w:r w:rsidR="00CE406C" w:rsidRPr="00CE72EF">
        <w:rPr>
          <w:rFonts w:asciiTheme="minorEastAsia" w:eastAsiaTheme="minorEastAsia" w:hAnsiTheme="minorEastAsia"/>
          <w:kern w:val="0"/>
          <w:sz w:val="24"/>
          <w:szCs w:val="24"/>
        </w:rPr>
        <w:t>).</w:t>
      </w:r>
    </w:p>
    <w:p w:rsidR="00CE406C" w:rsidRPr="00CE72EF" w:rsidRDefault="00F765A1" w:rsidP="00F765A1">
      <w:pPr>
        <w:widowControl/>
        <w:shd w:val="clear" w:color="auto" w:fill="FFFFFF"/>
        <w:tabs>
          <w:tab w:val="left" w:pos="180"/>
        </w:tabs>
        <w:spacing w:line="360" w:lineRule="auto"/>
        <w:rPr>
          <w:rFonts w:asciiTheme="minorEastAsia" w:eastAsiaTheme="minorEastAsia" w:hAnsiTheme="minorEastAsia"/>
          <w:kern w:val="0"/>
          <w:sz w:val="24"/>
          <w:szCs w:val="24"/>
        </w:rPr>
      </w:pPr>
      <w:r w:rsidRPr="00CE72EF">
        <w:rPr>
          <w:rFonts w:ascii="宋体" w:hAnsi="宋体"/>
          <w:snapToGrid w:val="0"/>
          <w:kern w:val="0"/>
          <w:sz w:val="24"/>
          <w:szCs w:val="24"/>
        </w:rPr>
        <w:t>[7]</w:t>
      </w:r>
      <w:r w:rsidR="00CE406C" w:rsidRPr="00CE72EF">
        <w:rPr>
          <w:rFonts w:asciiTheme="minorEastAsia" w:eastAsiaTheme="minorEastAsia" w:hAnsiTheme="minorEastAsia"/>
          <w:kern w:val="0"/>
          <w:sz w:val="24"/>
          <w:szCs w:val="24"/>
        </w:rPr>
        <w:t xml:space="preserve">Lihui Zhang, </w:t>
      </w:r>
      <w:r w:rsidR="00CE406C" w:rsidRPr="00CE72EF">
        <w:rPr>
          <w:rFonts w:asciiTheme="minorEastAsia" w:eastAsiaTheme="minorEastAsia" w:hAnsiTheme="minorEastAsia"/>
          <w:bCs/>
          <w:kern w:val="0"/>
          <w:sz w:val="24"/>
          <w:szCs w:val="24"/>
        </w:rPr>
        <w:t>Heqing Yang(</w:t>
      </w:r>
      <w:r w:rsidR="00CE406C" w:rsidRPr="00CE72EF">
        <w:rPr>
          <w:rFonts w:asciiTheme="minorEastAsia" w:eastAsiaTheme="minorEastAsia" w:hAnsiTheme="minorEastAsia" w:hint="eastAsia"/>
          <w:bCs/>
          <w:kern w:val="0"/>
          <w:sz w:val="24"/>
          <w:szCs w:val="24"/>
        </w:rPr>
        <w:t>杨合情</w:t>
      </w:r>
      <w:r w:rsidR="00CE406C" w:rsidRPr="00CE72EF">
        <w:rPr>
          <w:rFonts w:asciiTheme="minorEastAsia" w:eastAsiaTheme="minorEastAsia" w:hAnsiTheme="minorEastAsia"/>
          <w:bCs/>
          <w:kern w:val="0"/>
          <w:sz w:val="24"/>
          <w:szCs w:val="24"/>
        </w:rPr>
        <w:t>)</w:t>
      </w:r>
      <w:r w:rsidR="00CE406C" w:rsidRPr="00CE72EF">
        <w:rPr>
          <w:rFonts w:asciiTheme="minorEastAsia" w:eastAsiaTheme="minorEastAsia" w:hAnsiTheme="minorEastAsia"/>
          <w:kern w:val="0"/>
          <w:sz w:val="24"/>
          <w:szCs w:val="24"/>
        </w:rPr>
        <w:t xml:space="preserve">, Li Li, Ruigang Zhang, Ruini Liu, Junhu Ma, Xiaoli Xie, Fei Gao, Controlled solvothermal synthesis of nanosheets, nanobelts and ultralong nanobelt arrays with honeycomb-like micropatterns of ZnSe on zinc substrate, </w:t>
      </w:r>
      <w:r w:rsidR="00CE406C" w:rsidRPr="00CE72EF">
        <w:rPr>
          <w:rFonts w:asciiTheme="minorEastAsia" w:eastAsiaTheme="minorEastAsia" w:hAnsiTheme="minorEastAsia"/>
          <w:bCs/>
          <w:kern w:val="0"/>
          <w:sz w:val="24"/>
          <w:szCs w:val="24"/>
        </w:rPr>
        <w:t>Inorganic Chemistry</w:t>
      </w:r>
      <w:r w:rsidR="00CE406C" w:rsidRPr="00CE72EF">
        <w:rPr>
          <w:rFonts w:asciiTheme="minorEastAsia" w:eastAsiaTheme="minorEastAsia" w:hAnsiTheme="minorEastAsia"/>
          <w:kern w:val="0"/>
          <w:sz w:val="24"/>
          <w:szCs w:val="24"/>
        </w:rPr>
        <w:t xml:space="preserve">,2008,47,11950-11957. (SCI </w:t>
      </w:r>
      <w:r w:rsidR="00CE406C" w:rsidRPr="00CE72EF">
        <w:rPr>
          <w:rFonts w:asciiTheme="minorEastAsia" w:eastAsiaTheme="minorEastAsia" w:hAnsiTheme="minorEastAsia" w:hint="eastAsia"/>
          <w:kern w:val="0"/>
          <w:sz w:val="24"/>
          <w:szCs w:val="24"/>
        </w:rPr>
        <w:t>二区；</w:t>
      </w:r>
      <w:r w:rsidR="00CE406C" w:rsidRPr="00CE72EF">
        <w:rPr>
          <w:rFonts w:asciiTheme="minorEastAsia" w:eastAsiaTheme="minorEastAsia" w:hAnsiTheme="minorEastAsia"/>
          <w:kern w:val="0"/>
          <w:sz w:val="24"/>
          <w:szCs w:val="24"/>
        </w:rPr>
        <w:t>IF=4.601</w:t>
      </w:r>
      <w:r w:rsidR="00CE406C" w:rsidRPr="00CE72EF">
        <w:rPr>
          <w:rFonts w:asciiTheme="minorEastAsia" w:eastAsiaTheme="minorEastAsia" w:hAnsiTheme="minorEastAsia" w:hint="eastAsia"/>
          <w:kern w:val="0"/>
          <w:sz w:val="24"/>
          <w:szCs w:val="24"/>
        </w:rPr>
        <w:t>，被引</w:t>
      </w:r>
      <w:r w:rsidR="00CE406C" w:rsidRPr="00CE72EF">
        <w:rPr>
          <w:rFonts w:asciiTheme="minorEastAsia" w:eastAsiaTheme="minorEastAsia" w:hAnsiTheme="minorEastAsia"/>
          <w:kern w:val="0"/>
          <w:sz w:val="24"/>
          <w:szCs w:val="24"/>
        </w:rPr>
        <w:t>12</w:t>
      </w:r>
      <w:r w:rsidR="00CE406C" w:rsidRPr="00CE72EF">
        <w:rPr>
          <w:rFonts w:asciiTheme="minorEastAsia" w:eastAsiaTheme="minorEastAsia" w:hAnsiTheme="minorEastAsia" w:hint="eastAsia"/>
          <w:kern w:val="0"/>
          <w:sz w:val="24"/>
          <w:szCs w:val="24"/>
        </w:rPr>
        <w:t>次</w:t>
      </w:r>
      <w:r w:rsidR="00CE406C" w:rsidRPr="00CE72EF">
        <w:rPr>
          <w:rFonts w:asciiTheme="minorEastAsia" w:eastAsiaTheme="minorEastAsia" w:hAnsiTheme="minorEastAsia"/>
          <w:kern w:val="0"/>
          <w:sz w:val="24"/>
          <w:szCs w:val="24"/>
        </w:rPr>
        <w:t>).</w:t>
      </w:r>
    </w:p>
    <w:p w:rsidR="00CE406C" w:rsidRPr="00CE72EF" w:rsidRDefault="00F765A1" w:rsidP="00F765A1">
      <w:pPr>
        <w:widowControl/>
        <w:shd w:val="clear" w:color="auto" w:fill="FFFFFF"/>
        <w:tabs>
          <w:tab w:val="left" w:pos="180"/>
        </w:tabs>
        <w:spacing w:line="360" w:lineRule="auto"/>
        <w:rPr>
          <w:rFonts w:asciiTheme="minorEastAsia" w:eastAsiaTheme="minorEastAsia" w:hAnsiTheme="minorEastAsia"/>
          <w:kern w:val="0"/>
          <w:sz w:val="24"/>
          <w:szCs w:val="24"/>
        </w:rPr>
      </w:pPr>
      <w:r w:rsidRPr="00CE72EF">
        <w:rPr>
          <w:rFonts w:ascii="宋体" w:hAnsi="宋体"/>
          <w:snapToGrid w:val="0"/>
          <w:kern w:val="0"/>
          <w:sz w:val="24"/>
          <w:szCs w:val="24"/>
        </w:rPr>
        <w:t>[8]</w:t>
      </w:r>
      <w:r w:rsidR="00CE406C" w:rsidRPr="00CE72EF">
        <w:rPr>
          <w:rFonts w:asciiTheme="minorEastAsia" w:eastAsiaTheme="minorEastAsia" w:hAnsiTheme="minorEastAsia"/>
          <w:bCs/>
          <w:kern w:val="0"/>
          <w:sz w:val="24"/>
          <w:szCs w:val="24"/>
        </w:rPr>
        <w:t>Heqing Yang(</w:t>
      </w:r>
      <w:r w:rsidR="00CE406C" w:rsidRPr="00CE72EF">
        <w:rPr>
          <w:rFonts w:asciiTheme="minorEastAsia" w:eastAsiaTheme="minorEastAsia" w:hAnsiTheme="minorEastAsia" w:hint="eastAsia"/>
          <w:bCs/>
          <w:kern w:val="0"/>
          <w:sz w:val="24"/>
          <w:szCs w:val="24"/>
        </w:rPr>
        <w:t>杨合情</w:t>
      </w:r>
      <w:r w:rsidR="00CE406C" w:rsidRPr="00CE72EF">
        <w:rPr>
          <w:rFonts w:asciiTheme="minorEastAsia" w:eastAsiaTheme="minorEastAsia" w:hAnsiTheme="minorEastAsia"/>
          <w:bCs/>
          <w:kern w:val="0"/>
          <w:sz w:val="24"/>
          <w:szCs w:val="24"/>
        </w:rPr>
        <w:t>)</w:t>
      </w:r>
      <w:r w:rsidR="00CE406C" w:rsidRPr="00CE72EF">
        <w:rPr>
          <w:rFonts w:asciiTheme="minorEastAsia" w:eastAsiaTheme="minorEastAsia" w:hAnsiTheme="minorEastAsia"/>
          <w:kern w:val="0"/>
          <w:sz w:val="24"/>
          <w:szCs w:val="24"/>
        </w:rPr>
        <w:t>, Xingjun Wang, Huazhong Shi, Songhai Xie, Fujian Wang, Xiaoxiao Gu, Xi Yao, Photoluminescence of Ge nanoparticles embedded in SiO</w:t>
      </w:r>
      <w:r w:rsidR="00CE406C" w:rsidRPr="00CE72EF">
        <w:rPr>
          <w:rFonts w:asciiTheme="minorEastAsia" w:eastAsiaTheme="minorEastAsia" w:hAnsiTheme="minorEastAsia"/>
          <w:kern w:val="0"/>
          <w:sz w:val="24"/>
          <w:szCs w:val="24"/>
          <w:vertAlign w:val="subscript"/>
        </w:rPr>
        <w:t>2</w:t>
      </w:r>
      <w:r w:rsidR="00CE406C" w:rsidRPr="00CE72EF">
        <w:rPr>
          <w:rFonts w:asciiTheme="minorEastAsia" w:eastAsiaTheme="minorEastAsia" w:hAnsiTheme="minorEastAsia"/>
          <w:kern w:val="0"/>
          <w:sz w:val="24"/>
          <w:szCs w:val="24"/>
        </w:rPr>
        <w:t xml:space="preserve"> glasses fabricated by a sol-gel method, </w:t>
      </w:r>
      <w:r w:rsidR="00CE406C" w:rsidRPr="00CE72EF">
        <w:rPr>
          <w:rFonts w:asciiTheme="minorEastAsia" w:eastAsiaTheme="minorEastAsia" w:hAnsiTheme="minorEastAsia"/>
          <w:bCs/>
          <w:kern w:val="0"/>
          <w:sz w:val="24"/>
          <w:szCs w:val="24"/>
        </w:rPr>
        <w:t>Applied Physics Letters</w:t>
      </w:r>
      <w:r w:rsidR="00CE406C" w:rsidRPr="00CE72EF">
        <w:rPr>
          <w:rFonts w:asciiTheme="minorEastAsia" w:eastAsiaTheme="minorEastAsia" w:hAnsiTheme="minorEastAsia"/>
          <w:kern w:val="0"/>
          <w:sz w:val="24"/>
          <w:szCs w:val="24"/>
        </w:rPr>
        <w:t xml:space="preserve">, 2002, 81, 5144-5146. (SCI </w:t>
      </w:r>
      <w:r w:rsidR="00CE406C" w:rsidRPr="00CE72EF">
        <w:rPr>
          <w:rFonts w:asciiTheme="minorEastAsia" w:eastAsiaTheme="minorEastAsia" w:hAnsiTheme="minorEastAsia" w:hint="eastAsia"/>
          <w:kern w:val="0"/>
          <w:sz w:val="24"/>
          <w:szCs w:val="24"/>
        </w:rPr>
        <w:t>二区；</w:t>
      </w:r>
      <w:r w:rsidR="00CE406C" w:rsidRPr="00CE72EF">
        <w:rPr>
          <w:rFonts w:asciiTheme="minorEastAsia" w:eastAsiaTheme="minorEastAsia" w:hAnsiTheme="minorEastAsia"/>
          <w:kern w:val="0"/>
          <w:sz w:val="24"/>
          <w:szCs w:val="24"/>
        </w:rPr>
        <w:t>IF=3.844</w:t>
      </w:r>
      <w:r w:rsidR="00CE406C" w:rsidRPr="00CE72EF">
        <w:rPr>
          <w:rFonts w:asciiTheme="minorEastAsia" w:eastAsiaTheme="minorEastAsia" w:hAnsiTheme="minorEastAsia" w:hint="eastAsia"/>
          <w:kern w:val="0"/>
          <w:sz w:val="24"/>
          <w:szCs w:val="24"/>
        </w:rPr>
        <w:t>，被引</w:t>
      </w:r>
      <w:r w:rsidR="00CE406C" w:rsidRPr="00CE72EF">
        <w:rPr>
          <w:rFonts w:asciiTheme="minorEastAsia" w:eastAsiaTheme="minorEastAsia" w:hAnsiTheme="minorEastAsia"/>
          <w:kern w:val="0"/>
          <w:sz w:val="24"/>
          <w:szCs w:val="24"/>
        </w:rPr>
        <w:t>27</w:t>
      </w:r>
      <w:r w:rsidR="00CE406C" w:rsidRPr="00CE72EF">
        <w:rPr>
          <w:rFonts w:asciiTheme="minorEastAsia" w:eastAsiaTheme="minorEastAsia" w:hAnsiTheme="minorEastAsia" w:hint="eastAsia"/>
          <w:kern w:val="0"/>
          <w:sz w:val="24"/>
          <w:szCs w:val="24"/>
        </w:rPr>
        <w:t>次</w:t>
      </w:r>
      <w:r w:rsidR="00CE406C" w:rsidRPr="00CE72EF">
        <w:rPr>
          <w:rFonts w:asciiTheme="minorEastAsia" w:eastAsiaTheme="minorEastAsia" w:hAnsiTheme="minorEastAsia"/>
          <w:kern w:val="0"/>
          <w:sz w:val="24"/>
          <w:szCs w:val="24"/>
        </w:rPr>
        <w:t>).</w:t>
      </w:r>
    </w:p>
    <w:sectPr w:rsidR="00CE406C" w:rsidRPr="00CE72EF" w:rsidSect="00301B8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56B46" w:rsidRDefault="00B56B46" w:rsidP="001938A0">
      <w:r>
        <w:separator/>
      </w:r>
    </w:p>
  </w:endnote>
  <w:endnote w:type="continuationSeparator" w:id="1">
    <w:p w:rsidR="00B56B46" w:rsidRDefault="00B56B46" w:rsidP="001938A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56B46" w:rsidRDefault="00B56B46" w:rsidP="001938A0">
      <w:r>
        <w:separator/>
      </w:r>
    </w:p>
  </w:footnote>
  <w:footnote w:type="continuationSeparator" w:id="1">
    <w:p w:rsidR="00B56B46" w:rsidRDefault="00B56B46" w:rsidP="001938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38A0"/>
    <w:rsid w:val="00014847"/>
    <w:rsid w:val="00015ED1"/>
    <w:rsid w:val="000A1CC3"/>
    <w:rsid w:val="000C2615"/>
    <w:rsid w:val="00156C0F"/>
    <w:rsid w:val="001938A0"/>
    <w:rsid w:val="002703A6"/>
    <w:rsid w:val="00273E5D"/>
    <w:rsid w:val="00290EE9"/>
    <w:rsid w:val="002B36CA"/>
    <w:rsid w:val="00301B88"/>
    <w:rsid w:val="003F5291"/>
    <w:rsid w:val="00443BD9"/>
    <w:rsid w:val="0049559C"/>
    <w:rsid w:val="0055338E"/>
    <w:rsid w:val="00580FE2"/>
    <w:rsid w:val="005B41C6"/>
    <w:rsid w:val="005C5EEF"/>
    <w:rsid w:val="005E0223"/>
    <w:rsid w:val="006332B2"/>
    <w:rsid w:val="006A0507"/>
    <w:rsid w:val="006A1CBE"/>
    <w:rsid w:val="006B585C"/>
    <w:rsid w:val="006D333E"/>
    <w:rsid w:val="007433FD"/>
    <w:rsid w:val="00797BFA"/>
    <w:rsid w:val="007C2DBA"/>
    <w:rsid w:val="0081439D"/>
    <w:rsid w:val="00846348"/>
    <w:rsid w:val="0085586A"/>
    <w:rsid w:val="008945DF"/>
    <w:rsid w:val="008D3AB7"/>
    <w:rsid w:val="00922D32"/>
    <w:rsid w:val="00935DC4"/>
    <w:rsid w:val="00950B8A"/>
    <w:rsid w:val="00984289"/>
    <w:rsid w:val="009E7507"/>
    <w:rsid w:val="00A4766D"/>
    <w:rsid w:val="00AC1DED"/>
    <w:rsid w:val="00B27D61"/>
    <w:rsid w:val="00B56B46"/>
    <w:rsid w:val="00B7478D"/>
    <w:rsid w:val="00B86590"/>
    <w:rsid w:val="00BD0756"/>
    <w:rsid w:val="00BD7AA9"/>
    <w:rsid w:val="00BF37D1"/>
    <w:rsid w:val="00C03F48"/>
    <w:rsid w:val="00C164FC"/>
    <w:rsid w:val="00C36DA1"/>
    <w:rsid w:val="00C419A1"/>
    <w:rsid w:val="00C42F9A"/>
    <w:rsid w:val="00C61CA2"/>
    <w:rsid w:val="00C6555C"/>
    <w:rsid w:val="00C67130"/>
    <w:rsid w:val="00CB2B48"/>
    <w:rsid w:val="00CC4838"/>
    <w:rsid w:val="00CD550B"/>
    <w:rsid w:val="00CE406C"/>
    <w:rsid w:val="00CE72EF"/>
    <w:rsid w:val="00D66C8E"/>
    <w:rsid w:val="00D75EC2"/>
    <w:rsid w:val="00E377A8"/>
    <w:rsid w:val="00E9132D"/>
    <w:rsid w:val="00EB498C"/>
    <w:rsid w:val="00EC4E19"/>
    <w:rsid w:val="00F52F85"/>
    <w:rsid w:val="00F765A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1B8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1938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1938A0"/>
    <w:rPr>
      <w:rFonts w:cs="Times New Roman"/>
      <w:sz w:val="18"/>
      <w:szCs w:val="18"/>
    </w:rPr>
  </w:style>
  <w:style w:type="paragraph" w:styleId="a4">
    <w:name w:val="footer"/>
    <w:basedOn w:val="a"/>
    <w:link w:val="Char0"/>
    <w:uiPriority w:val="99"/>
    <w:semiHidden/>
    <w:rsid w:val="001938A0"/>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1938A0"/>
    <w:rPr>
      <w:rFonts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TotalTime>
  <Pages>3</Pages>
  <Words>511</Words>
  <Characters>2917</Characters>
  <Application>Microsoft Office Word</Application>
  <DocSecurity>0</DocSecurity>
  <Lines>24</Lines>
  <Paragraphs>6</Paragraphs>
  <ScaleCrop>false</ScaleCrop>
  <Company>中国石油大学</Company>
  <LinksUpToDate>false</LinksUpToDate>
  <CharactersWithSpaces>3422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王彩红</dc:creator>
  <cp:keywords/>
  <dc:description/>
  <cp:lastModifiedBy>王彩红</cp:lastModifiedBy>
  <cp:revision>102</cp:revision>
  <dcterms:created xsi:type="dcterms:W3CDTF">2014-03-04T01:52:00Z</dcterms:created>
  <dcterms:modified xsi:type="dcterms:W3CDTF">2014-03-10T01:56:00Z</dcterms:modified>
</cp:coreProperties>
</file>